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69208" w14:textId="44D89FDC" w:rsidR="006D47C8" w:rsidRDefault="00DD5759" w:rsidP="006D47C8">
      <w:pPr>
        <w:pStyle w:val="Default"/>
        <w:jc w:val="center"/>
        <w:rPr>
          <w:rFonts w:ascii="Arial" w:hAnsi="Arial" w:cs="Arial"/>
          <w:noProof/>
          <w:lang w:val="en-US" w:eastAsia="ru-RU"/>
        </w:rPr>
      </w:pPr>
      <w:r w:rsidRPr="00DD5759">
        <w:rPr>
          <w:rFonts w:ascii="Arial" w:hAnsi="Arial" w:cs="Arial"/>
          <w:lang w:val="en-GB"/>
        </w:rPr>
        <w:drawing>
          <wp:anchor distT="0" distB="0" distL="114300" distR="114300" simplePos="0" relativeHeight="251664384" behindDoc="1" locked="0" layoutInCell="1" allowOverlap="1" wp14:anchorId="4B083F8E" wp14:editId="167AFD29">
            <wp:simplePos x="0" y="0"/>
            <wp:positionH relativeFrom="column">
              <wp:posOffset>3249930</wp:posOffset>
            </wp:positionH>
            <wp:positionV relativeFrom="paragraph">
              <wp:posOffset>330835</wp:posOffset>
            </wp:positionV>
            <wp:extent cx="2705100" cy="771525"/>
            <wp:effectExtent l="0" t="0" r="0" b="952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759">
        <w:rPr>
          <w:rFonts w:ascii="Arial" w:hAnsi="Arial" w:cs="Arial"/>
          <w:lang w:val="en-GB"/>
        </w:rPr>
        <w:drawing>
          <wp:anchor distT="0" distB="0" distL="114300" distR="114300" simplePos="0" relativeHeight="251665408" behindDoc="1" locked="0" layoutInCell="1" allowOverlap="1" wp14:anchorId="074EC7D1" wp14:editId="7454600F">
            <wp:simplePos x="0" y="0"/>
            <wp:positionH relativeFrom="column">
              <wp:posOffset>370840</wp:posOffset>
            </wp:positionH>
            <wp:positionV relativeFrom="paragraph">
              <wp:posOffset>409575</wp:posOffset>
            </wp:positionV>
            <wp:extent cx="2600938" cy="642026"/>
            <wp:effectExtent l="0" t="0" r="9525" b="5715"/>
            <wp:wrapNone/>
            <wp:docPr id="9" name="Picture 9" descr="Z:\LOGO new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 new 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938" cy="6420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9A1CC" w14:textId="77777777" w:rsidR="00DD5759" w:rsidRDefault="00DD5759" w:rsidP="006D47C8">
      <w:pPr>
        <w:pStyle w:val="Default"/>
        <w:jc w:val="center"/>
        <w:rPr>
          <w:rFonts w:ascii="Arial" w:hAnsi="Arial" w:cs="Arial"/>
          <w:noProof/>
          <w:lang w:val="en-US" w:eastAsia="ru-RU"/>
        </w:rPr>
      </w:pPr>
    </w:p>
    <w:p w14:paraId="6640F802" w14:textId="77777777" w:rsidR="00DD5759" w:rsidRDefault="00DD5759" w:rsidP="006D47C8">
      <w:pPr>
        <w:pStyle w:val="Default"/>
        <w:jc w:val="center"/>
        <w:rPr>
          <w:rFonts w:ascii="Arial" w:hAnsi="Arial" w:cs="Arial"/>
          <w:noProof/>
          <w:lang w:val="en-US" w:eastAsia="ru-RU"/>
        </w:rPr>
      </w:pPr>
    </w:p>
    <w:p w14:paraId="657749F4" w14:textId="77777777" w:rsidR="00DD5759" w:rsidRPr="00DD5759" w:rsidRDefault="00DD5759" w:rsidP="006D47C8">
      <w:pPr>
        <w:pStyle w:val="Default"/>
        <w:jc w:val="center"/>
        <w:rPr>
          <w:rFonts w:ascii="Arial" w:hAnsi="Arial" w:cs="Arial"/>
          <w:lang w:val="en-US"/>
        </w:rPr>
      </w:pPr>
    </w:p>
    <w:p w14:paraId="0D6D20DD" w14:textId="77777777" w:rsidR="006D47C8" w:rsidRPr="00DC1E3A" w:rsidRDefault="006D47C8" w:rsidP="006D47C8">
      <w:pPr>
        <w:pStyle w:val="Default"/>
        <w:rPr>
          <w:rFonts w:ascii="Arial" w:hAnsi="Arial" w:cs="Arial"/>
          <w:lang w:val="en-GB"/>
        </w:rPr>
      </w:pPr>
    </w:p>
    <w:p w14:paraId="2E927D9A" w14:textId="77777777" w:rsidR="006D47C8" w:rsidRPr="00DC1E3A" w:rsidRDefault="006D47C8" w:rsidP="006D47C8">
      <w:pPr>
        <w:pStyle w:val="Default"/>
        <w:rPr>
          <w:rFonts w:ascii="Arial" w:hAnsi="Arial" w:cs="Arial"/>
          <w:lang w:val="en-GB"/>
        </w:rPr>
      </w:pPr>
    </w:p>
    <w:p w14:paraId="44E94314" w14:textId="77777777" w:rsidR="006D47C8" w:rsidRPr="00DC1E3A" w:rsidRDefault="006D47C8" w:rsidP="006D47C8">
      <w:pPr>
        <w:pStyle w:val="Default"/>
        <w:jc w:val="center"/>
        <w:rPr>
          <w:rFonts w:ascii="Arial" w:hAnsi="Arial" w:cs="Arial"/>
          <w:lang w:val="en-GB"/>
        </w:rPr>
      </w:pPr>
      <w:r w:rsidRPr="00DC1E3A">
        <w:rPr>
          <w:rFonts w:ascii="Arial" w:hAnsi="Arial" w:cs="Arial"/>
          <w:lang w:val="en-GB"/>
        </w:rPr>
        <w:t>CADGAT</w:t>
      </w:r>
    </w:p>
    <w:p w14:paraId="43BF30B4" w14:textId="77777777" w:rsidR="006D47C8" w:rsidRPr="00DC1E3A" w:rsidRDefault="006D47C8" w:rsidP="006D47C8">
      <w:pPr>
        <w:pStyle w:val="Default"/>
        <w:jc w:val="center"/>
        <w:rPr>
          <w:rFonts w:ascii="Arial" w:hAnsi="Arial" w:cs="Arial"/>
          <w:lang w:val="en-GB"/>
        </w:rPr>
      </w:pPr>
      <w:r w:rsidRPr="00DC1E3A">
        <w:rPr>
          <w:rFonts w:ascii="Arial" w:hAnsi="Arial" w:cs="Arial"/>
          <w:lang w:val="en-GB"/>
        </w:rPr>
        <w:t>Central Asia Data Gathering and Analysis Team</w:t>
      </w:r>
    </w:p>
    <w:p w14:paraId="18BC4C73" w14:textId="77777777" w:rsidR="006D47C8" w:rsidRPr="00DC1E3A" w:rsidRDefault="006D47C8" w:rsidP="006D47C8">
      <w:pPr>
        <w:pStyle w:val="Default"/>
        <w:jc w:val="center"/>
        <w:rPr>
          <w:rFonts w:ascii="Arial" w:hAnsi="Arial" w:cs="Arial"/>
          <w:lang w:val="en-GB"/>
        </w:rPr>
      </w:pPr>
    </w:p>
    <w:p w14:paraId="0ACD9034" w14:textId="77777777" w:rsidR="001D07C0" w:rsidRPr="00DC1E3A" w:rsidRDefault="001D07C0" w:rsidP="006D47C8">
      <w:pPr>
        <w:pStyle w:val="Default"/>
        <w:jc w:val="center"/>
        <w:rPr>
          <w:rFonts w:ascii="Arial" w:hAnsi="Arial" w:cs="Arial"/>
          <w:lang w:val="en-GB"/>
        </w:rPr>
      </w:pPr>
    </w:p>
    <w:p w14:paraId="0B21C5C1" w14:textId="77777777" w:rsidR="001D07C0" w:rsidRPr="00DC1E3A" w:rsidRDefault="001D07C0" w:rsidP="006D47C8">
      <w:pPr>
        <w:pStyle w:val="Default"/>
        <w:jc w:val="center"/>
        <w:rPr>
          <w:rFonts w:ascii="Arial" w:hAnsi="Arial" w:cs="Arial"/>
          <w:lang w:val="en-GB"/>
        </w:rPr>
      </w:pPr>
    </w:p>
    <w:p w14:paraId="29AC2CB2" w14:textId="77777777" w:rsidR="006D47C8" w:rsidRPr="00DC1E3A" w:rsidRDefault="006D47C8" w:rsidP="006D47C8">
      <w:pPr>
        <w:pStyle w:val="Default"/>
        <w:jc w:val="center"/>
        <w:rPr>
          <w:rFonts w:ascii="Arial" w:hAnsi="Arial" w:cs="Arial"/>
          <w:lang w:val="en-GB"/>
        </w:rPr>
      </w:pPr>
      <w:r w:rsidRPr="00DC1E3A">
        <w:rPr>
          <w:rFonts w:ascii="Arial" w:hAnsi="Arial" w:cs="Arial"/>
          <w:b/>
          <w:lang w:val="en-GB"/>
        </w:rPr>
        <w:t>POLITICAL RELATIONS IN CENTRAL ASIA</w:t>
      </w:r>
    </w:p>
    <w:p w14:paraId="4D3B6940" w14:textId="77777777" w:rsidR="001D07C0" w:rsidRPr="00DC1E3A" w:rsidRDefault="001D07C0" w:rsidP="00145462">
      <w:pPr>
        <w:pStyle w:val="Default"/>
        <w:rPr>
          <w:rFonts w:ascii="Arial" w:hAnsi="Arial" w:cs="Arial"/>
          <w:lang w:val="en-GB"/>
        </w:rPr>
      </w:pPr>
    </w:p>
    <w:p w14:paraId="7B41AC1D" w14:textId="77777777" w:rsidR="001D07C0" w:rsidRPr="00DC1E3A" w:rsidRDefault="001D07C0" w:rsidP="00145462">
      <w:pPr>
        <w:pStyle w:val="Default"/>
        <w:rPr>
          <w:rFonts w:ascii="Arial" w:hAnsi="Arial" w:cs="Arial"/>
          <w:lang w:val="en-GB"/>
        </w:rPr>
      </w:pPr>
    </w:p>
    <w:p w14:paraId="2174DC02" w14:textId="77777777" w:rsidR="001D07C0" w:rsidRPr="00DC1E3A" w:rsidRDefault="001D07C0" w:rsidP="00145462">
      <w:pPr>
        <w:pStyle w:val="Default"/>
        <w:rPr>
          <w:rFonts w:ascii="Arial" w:hAnsi="Arial" w:cs="Arial"/>
          <w:lang w:val="en-GB"/>
        </w:rPr>
      </w:pPr>
    </w:p>
    <w:p w14:paraId="1B28FBCA" w14:textId="77777777" w:rsidR="001D07C0" w:rsidRPr="00DC1E3A" w:rsidRDefault="001D07C0" w:rsidP="00145462">
      <w:pPr>
        <w:pStyle w:val="Default"/>
        <w:rPr>
          <w:rFonts w:ascii="Arial" w:hAnsi="Arial" w:cs="Arial"/>
          <w:lang w:val="en-GB"/>
        </w:rPr>
      </w:pPr>
    </w:p>
    <w:p w14:paraId="0E503DAB" w14:textId="77777777" w:rsidR="001D07C0" w:rsidRPr="00DC1E3A" w:rsidRDefault="001D07C0" w:rsidP="00145462">
      <w:pPr>
        <w:pStyle w:val="Default"/>
        <w:rPr>
          <w:rFonts w:ascii="Arial" w:hAnsi="Arial" w:cs="Arial"/>
          <w:lang w:val="en-GB"/>
        </w:rPr>
      </w:pPr>
    </w:p>
    <w:p w14:paraId="375A6EF6" w14:textId="77777777" w:rsidR="00AB697A" w:rsidRPr="00DC1E3A" w:rsidRDefault="00AB697A" w:rsidP="00145462">
      <w:pPr>
        <w:pStyle w:val="Default"/>
        <w:rPr>
          <w:rFonts w:ascii="Arial" w:hAnsi="Arial" w:cs="Arial"/>
          <w:lang w:val="en-GB"/>
        </w:rPr>
      </w:pPr>
    </w:p>
    <w:p w14:paraId="235FA2CB" w14:textId="77777777" w:rsidR="00AB697A" w:rsidRPr="00DC1E3A" w:rsidRDefault="00AB697A" w:rsidP="00145462">
      <w:pPr>
        <w:pStyle w:val="Default"/>
        <w:rPr>
          <w:rFonts w:ascii="Arial" w:hAnsi="Arial" w:cs="Arial"/>
          <w:lang w:val="en-GB"/>
        </w:rPr>
      </w:pPr>
    </w:p>
    <w:p w14:paraId="26F50DE7" w14:textId="77777777" w:rsidR="00AB697A" w:rsidRPr="00DC1E3A" w:rsidRDefault="00AB697A" w:rsidP="00145462">
      <w:pPr>
        <w:pStyle w:val="Default"/>
        <w:rPr>
          <w:rFonts w:ascii="Arial" w:hAnsi="Arial" w:cs="Arial"/>
          <w:lang w:val="en-GB"/>
        </w:rPr>
      </w:pPr>
    </w:p>
    <w:p w14:paraId="22232DB0" w14:textId="77777777" w:rsidR="00AB697A" w:rsidRPr="00DC1E3A" w:rsidRDefault="00AB697A" w:rsidP="00145462">
      <w:pPr>
        <w:pStyle w:val="Default"/>
        <w:rPr>
          <w:rFonts w:ascii="Arial" w:hAnsi="Arial" w:cs="Arial"/>
          <w:lang w:val="en-GB"/>
        </w:rPr>
      </w:pPr>
    </w:p>
    <w:p w14:paraId="3A9C7974" w14:textId="77777777" w:rsidR="00AB697A" w:rsidRPr="00DC1E3A" w:rsidRDefault="00AB697A" w:rsidP="00145462">
      <w:pPr>
        <w:pStyle w:val="Default"/>
        <w:rPr>
          <w:rFonts w:ascii="Arial" w:hAnsi="Arial" w:cs="Arial"/>
          <w:lang w:val="en-GB"/>
        </w:rPr>
      </w:pPr>
    </w:p>
    <w:p w14:paraId="4F57A4DC" w14:textId="77777777" w:rsidR="00AB697A" w:rsidRDefault="00AB697A" w:rsidP="00145462">
      <w:pPr>
        <w:pStyle w:val="Default"/>
        <w:rPr>
          <w:rFonts w:ascii="Arial" w:hAnsi="Arial" w:cs="Arial"/>
          <w:lang w:val="en-GB"/>
        </w:rPr>
      </w:pPr>
    </w:p>
    <w:p w14:paraId="2C5CFEB1" w14:textId="77777777" w:rsidR="00DD5759" w:rsidRDefault="00DD5759" w:rsidP="00145462">
      <w:pPr>
        <w:pStyle w:val="Default"/>
        <w:rPr>
          <w:rFonts w:ascii="Arial" w:hAnsi="Arial" w:cs="Arial"/>
          <w:lang w:val="en-GB"/>
        </w:rPr>
      </w:pPr>
    </w:p>
    <w:p w14:paraId="06A3991B" w14:textId="77777777" w:rsidR="00DD5759" w:rsidRDefault="00DD5759" w:rsidP="00145462">
      <w:pPr>
        <w:pStyle w:val="Default"/>
        <w:rPr>
          <w:rFonts w:ascii="Arial" w:hAnsi="Arial" w:cs="Arial"/>
          <w:lang w:val="en-GB"/>
        </w:rPr>
      </w:pPr>
    </w:p>
    <w:p w14:paraId="4D355B41" w14:textId="77777777" w:rsidR="00DD5759" w:rsidRPr="00DC1E3A" w:rsidRDefault="00DD5759" w:rsidP="00145462">
      <w:pPr>
        <w:pStyle w:val="Default"/>
        <w:rPr>
          <w:rFonts w:ascii="Arial" w:hAnsi="Arial" w:cs="Arial"/>
          <w:lang w:val="en-GB"/>
        </w:rPr>
      </w:pPr>
      <w:bookmarkStart w:id="0" w:name="_GoBack"/>
      <w:bookmarkEnd w:id="0"/>
    </w:p>
    <w:p w14:paraId="705C5978" w14:textId="77777777" w:rsidR="00AB697A" w:rsidRPr="00DC1E3A" w:rsidRDefault="00AB697A" w:rsidP="00145462">
      <w:pPr>
        <w:pStyle w:val="Default"/>
        <w:rPr>
          <w:rFonts w:ascii="Arial" w:hAnsi="Arial" w:cs="Arial"/>
          <w:lang w:val="en-GB"/>
        </w:rPr>
      </w:pPr>
    </w:p>
    <w:p w14:paraId="21E150B9" w14:textId="77777777" w:rsidR="00145462" w:rsidRPr="00DC1E3A" w:rsidRDefault="00145462" w:rsidP="00145462">
      <w:pPr>
        <w:pStyle w:val="Default"/>
        <w:rPr>
          <w:rFonts w:ascii="Arial" w:hAnsi="Arial" w:cs="Arial"/>
          <w:lang w:val="en-GB"/>
        </w:rPr>
      </w:pPr>
      <w:r w:rsidRPr="00DC1E3A">
        <w:rPr>
          <w:rFonts w:ascii="Arial" w:hAnsi="Arial" w:cs="Arial"/>
          <w:lang w:val="en-GB"/>
        </w:rPr>
        <w:t>Central Asia Regional Data Review</w:t>
      </w:r>
    </w:p>
    <w:p w14:paraId="5BE2940F" w14:textId="2FE13DAB" w:rsidR="00145462" w:rsidRPr="00DC1E3A" w:rsidRDefault="00732D31" w:rsidP="00145462">
      <w:pPr>
        <w:pStyle w:val="Default"/>
        <w:rPr>
          <w:rFonts w:ascii="Arial" w:hAnsi="Arial" w:cs="Arial"/>
          <w:lang w:val="en-GB"/>
        </w:rPr>
      </w:pPr>
      <w:r>
        <w:rPr>
          <w:rFonts w:ascii="Arial" w:hAnsi="Arial" w:cs="Arial"/>
          <w:lang w:val="en-GB"/>
        </w:rPr>
        <w:t>No. 7</w:t>
      </w:r>
      <w:r w:rsidR="00145462" w:rsidRPr="00DC1E3A">
        <w:rPr>
          <w:rFonts w:ascii="Arial" w:hAnsi="Arial" w:cs="Arial"/>
          <w:lang w:val="en-GB"/>
        </w:rPr>
        <w:t xml:space="preserve">, </w:t>
      </w:r>
      <w:r w:rsidR="0052540A">
        <w:rPr>
          <w:rFonts w:ascii="Arial" w:hAnsi="Arial" w:cs="Arial"/>
          <w:lang w:val="en-GB"/>
        </w:rPr>
        <w:t>February</w:t>
      </w:r>
      <w:r w:rsidR="0052540A" w:rsidRPr="00DC1E3A">
        <w:rPr>
          <w:rFonts w:ascii="Arial" w:hAnsi="Arial" w:cs="Arial"/>
          <w:lang w:val="en-GB"/>
        </w:rPr>
        <w:t xml:space="preserve"> </w:t>
      </w:r>
      <w:r w:rsidR="00145462" w:rsidRPr="00DC1E3A">
        <w:rPr>
          <w:rFonts w:ascii="Arial" w:hAnsi="Arial" w:cs="Arial"/>
          <w:lang w:val="en-GB"/>
        </w:rPr>
        <w:t>201</w:t>
      </w:r>
      <w:r w:rsidR="0052540A">
        <w:rPr>
          <w:rFonts w:ascii="Arial" w:hAnsi="Arial" w:cs="Arial"/>
          <w:lang w:val="en-GB"/>
        </w:rPr>
        <w:t>3</w:t>
      </w:r>
    </w:p>
    <w:p w14:paraId="1E56EEE6" w14:textId="77777777" w:rsidR="00145462" w:rsidRPr="00DC1E3A" w:rsidRDefault="00145462" w:rsidP="00145462">
      <w:pPr>
        <w:pStyle w:val="Default"/>
        <w:jc w:val="center"/>
        <w:rPr>
          <w:rFonts w:ascii="Arial" w:hAnsi="Arial" w:cs="Arial"/>
          <w:lang w:val="en-GB"/>
        </w:rPr>
      </w:pPr>
    </w:p>
    <w:p w14:paraId="0817B32B" w14:textId="77777777" w:rsidR="00145462" w:rsidRPr="00DC1E3A" w:rsidRDefault="00145462" w:rsidP="00145462">
      <w:pPr>
        <w:pStyle w:val="Default"/>
        <w:jc w:val="center"/>
        <w:rPr>
          <w:rFonts w:ascii="Arial" w:hAnsi="Arial" w:cs="Arial"/>
          <w:lang w:val="en-GB"/>
        </w:rPr>
      </w:pPr>
    </w:p>
    <w:p w14:paraId="10412249" w14:textId="77777777" w:rsidR="00145462" w:rsidRPr="00DC1E3A" w:rsidRDefault="00145462" w:rsidP="00145462">
      <w:pPr>
        <w:pStyle w:val="Default"/>
        <w:jc w:val="both"/>
        <w:rPr>
          <w:rFonts w:ascii="Arial" w:hAnsi="Arial" w:cs="Arial"/>
          <w:lang w:val="en-GB"/>
        </w:rPr>
      </w:pPr>
    </w:p>
    <w:p w14:paraId="2DCCFDB2" w14:textId="16744F54" w:rsidR="00145462" w:rsidRPr="00DC1E3A" w:rsidRDefault="00E14D9D" w:rsidP="00145462">
      <w:pPr>
        <w:jc w:val="both"/>
        <w:rPr>
          <w:rFonts w:ascii="Arial" w:hAnsi="Arial" w:cs="Arial"/>
          <w:noProof/>
          <w:sz w:val="24"/>
          <w:szCs w:val="24"/>
          <w:lang w:val="en-GB"/>
        </w:rPr>
      </w:pPr>
      <w:r w:rsidRPr="00DC1E3A">
        <w:rPr>
          <w:rFonts w:ascii="Arial" w:hAnsi="Arial" w:cs="Arial"/>
          <w:sz w:val="24"/>
          <w:szCs w:val="24"/>
          <w:lang w:val="en-GB"/>
        </w:rPr>
        <w:t>T</w:t>
      </w:r>
      <w:r w:rsidR="00145462" w:rsidRPr="00DC1E3A">
        <w:rPr>
          <w:rFonts w:ascii="Arial" w:hAnsi="Arial" w:cs="Arial"/>
          <w:sz w:val="24"/>
          <w:szCs w:val="24"/>
          <w:lang w:val="en-GB"/>
        </w:rPr>
        <w:t>he Norwegian Institute of International Affairs (NUPI) and the OSCE Academy established the Central Asia Data-Gathering and Analysis Team (CADGAT)</w:t>
      </w:r>
      <w:r w:rsidRPr="00DC1E3A">
        <w:rPr>
          <w:rFonts w:ascii="Arial" w:hAnsi="Arial" w:cs="Arial"/>
          <w:sz w:val="24"/>
          <w:szCs w:val="24"/>
          <w:lang w:val="en-GB"/>
        </w:rPr>
        <w:t xml:space="preserve"> in 2009</w:t>
      </w:r>
      <w:r w:rsidR="00145462" w:rsidRPr="00DC1E3A">
        <w:rPr>
          <w:rFonts w:ascii="Arial" w:hAnsi="Arial" w:cs="Arial"/>
          <w:sz w:val="24"/>
          <w:szCs w:val="24"/>
          <w:lang w:val="en-GB"/>
        </w:rPr>
        <w:t>. The purpose of CADGAT is to produce new cross-regional data on Central Asia that can be freely used by researchers, journalists, NGOs and government employees inside and outside the region. The project is managed</w:t>
      </w:r>
      <w:r w:rsidR="00656390" w:rsidRPr="00DC1E3A">
        <w:rPr>
          <w:rFonts w:ascii="Arial" w:hAnsi="Arial" w:cs="Arial"/>
          <w:sz w:val="24"/>
          <w:szCs w:val="24"/>
          <w:lang w:val="en-GB"/>
        </w:rPr>
        <w:t xml:space="preserve"> and the reports are edited</w:t>
      </w:r>
      <w:r w:rsidR="00145462" w:rsidRPr="00DC1E3A">
        <w:rPr>
          <w:rFonts w:ascii="Arial" w:hAnsi="Arial" w:cs="Arial"/>
          <w:sz w:val="24"/>
          <w:szCs w:val="24"/>
          <w:lang w:val="en-GB"/>
        </w:rPr>
        <w:t xml:space="preserve"> by Kristin Fjaestad and Indra Overland at NUPI. Comments and questions can be sent to: cadgat@nupi.no. The datasets can be found at: www.osce-academy.net/en/cadgat/</w:t>
      </w:r>
    </w:p>
    <w:p w14:paraId="2C2D71D4" w14:textId="77777777" w:rsidR="00145462" w:rsidRPr="00DC1E3A" w:rsidRDefault="00145462" w:rsidP="006D47C8">
      <w:pPr>
        <w:pStyle w:val="Heading1"/>
        <w:rPr>
          <w:rFonts w:ascii="Arial" w:hAnsi="Arial" w:cs="Arial"/>
          <w:sz w:val="24"/>
          <w:szCs w:val="24"/>
          <w:lang w:val="en-GB"/>
        </w:rPr>
      </w:pPr>
    </w:p>
    <w:p w14:paraId="66749586" w14:textId="77777777" w:rsidR="00145462" w:rsidRPr="00DC1E3A" w:rsidRDefault="00145462" w:rsidP="006D47C8">
      <w:pPr>
        <w:pStyle w:val="Heading1"/>
        <w:rPr>
          <w:rFonts w:ascii="Arial" w:hAnsi="Arial" w:cs="Arial"/>
          <w:sz w:val="24"/>
          <w:szCs w:val="24"/>
          <w:lang w:val="en-GB"/>
        </w:rPr>
      </w:pPr>
    </w:p>
    <w:p w14:paraId="219928C6" w14:textId="77777777" w:rsidR="006D47C8" w:rsidRPr="00DC1E3A" w:rsidRDefault="00145462" w:rsidP="001D07C0">
      <w:pPr>
        <w:pStyle w:val="Heading1"/>
        <w:rPr>
          <w:rFonts w:ascii="Arial" w:hAnsi="Arial" w:cs="Arial"/>
          <w:sz w:val="24"/>
          <w:szCs w:val="24"/>
          <w:lang w:val="en-GB"/>
        </w:rPr>
      </w:pPr>
      <w:r w:rsidRPr="00DC1E3A">
        <w:rPr>
          <w:rFonts w:ascii="Arial" w:hAnsi="Arial" w:cs="Arial"/>
          <w:sz w:val="24"/>
          <w:szCs w:val="24"/>
          <w:lang w:val="en-GB"/>
        </w:rPr>
        <w:br w:type="page"/>
      </w:r>
    </w:p>
    <w:p w14:paraId="0BBDE769" w14:textId="77777777" w:rsidR="006D47C8" w:rsidRPr="00DC1E3A" w:rsidRDefault="006D47C8" w:rsidP="003F7B2D">
      <w:pPr>
        <w:jc w:val="both"/>
        <w:rPr>
          <w:rFonts w:ascii="Arial" w:hAnsi="Arial" w:cs="Arial"/>
          <w:sz w:val="24"/>
          <w:szCs w:val="24"/>
          <w:lang w:val="en-GB"/>
        </w:rPr>
      </w:pPr>
      <w:r w:rsidRPr="00DC1E3A">
        <w:rPr>
          <w:rFonts w:ascii="Arial" w:hAnsi="Arial" w:cs="Arial"/>
          <w:b/>
          <w:sz w:val="24"/>
          <w:szCs w:val="24"/>
          <w:lang w:val="en-GB"/>
        </w:rPr>
        <w:lastRenderedPageBreak/>
        <w:t>Introduction</w:t>
      </w:r>
      <w:r w:rsidRPr="00DC1E3A">
        <w:rPr>
          <w:rFonts w:ascii="Arial" w:hAnsi="Arial" w:cs="Arial"/>
          <w:sz w:val="24"/>
          <w:szCs w:val="24"/>
          <w:lang w:val="en-GB"/>
        </w:rPr>
        <w:t xml:space="preserve"> </w:t>
      </w:r>
    </w:p>
    <w:p w14:paraId="0F635275" w14:textId="15629A6F" w:rsidR="00145462" w:rsidRPr="00DC1E3A" w:rsidRDefault="00E27C4D" w:rsidP="003F7B2D">
      <w:pPr>
        <w:jc w:val="both"/>
        <w:rPr>
          <w:rFonts w:ascii="Arial" w:hAnsi="Arial" w:cs="Arial"/>
          <w:sz w:val="24"/>
          <w:szCs w:val="24"/>
          <w:lang w:val="en-GB"/>
        </w:rPr>
      </w:pPr>
      <w:r w:rsidRPr="00DC1E3A">
        <w:rPr>
          <w:rFonts w:ascii="Arial" w:hAnsi="Arial" w:cs="Arial"/>
          <w:sz w:val="24"/>
          <w:szCs w:val="24"/>
          <w:lang w:val="en-GB"/>
        </w:rPr>
        <w:t>The</w:t>
      </w:r>
      <w:r w:rsidR="00DC1E3A">
        <w:rPr>
          <w:rFonts w:ascii="Arial" w:hAnsi="Arial" w:cs="Arial"/>
          <w:sz w:val="24"/>
          <w:szCs w:val="24"/>
          <w:lang w:val="en-GB"/>
        </w:rPr>
        <w:t xml:space="preserve"> states of</w:t>
      </w:r>
      <w:r w:rsidRPr="00DC1E3A">
        <w:rPr>
          <w:rFonts w:ascii="Arial" w:hAnsi="Arial" w:cs="Arial"/>
          <w:sz w:val="24"/>
          <w:szCs w:val="24"/>
          <w:lang w:val="en-GB"/>
        </w:rPr>
        <w:t xml:space="preserve"> Central Asia are often described in regional terms. This description has become </w:t>
      </w:r>
      <w:r w:rsidR="00DC1E3A">
        <w:rPr>
          <w:rFonts w:ascii="Arial" w:hAnsi="Arial" w:cs="Arial"/>
          <w:sz w:val="24"/>
          <w:szCs w:val="24"/>
          <w:lang w:val="en-GB"/>
        </w:rPr>
        <w:t>further</w:t>
      </w:r>
      <w:r w:rsidRPr="00DC1E3A">
        <w:rPr>
          <w:rFonts w:ascii="Arial" w:hAnsi="Arial" w:cs="Arial"/>
          <w:sz w:val="24"/>
          <w:szCs w:val="24"/>
          <w:lang w:val="en-GB"/>
        </w:rPr>
        <w:t xml:space="preserve"> accentuated </w:t>
      </w:r>
      <w:r w:rsidR="00DC1E3A">
        <w:rPr>
          <w:rFonts w:ascii="Arial" w:hAnsi="Arial" w:cs="Arial"/>
          <w:sz w:val="24"/>
          <w:szCs w:val="24"/>
          <w:lang w:val="en-GB"/>
        </w:rPr>
        <w:t>by</w:t>
      </w:r>
      <w:r w:rsidRPr="00DC1E3A">
        <w:rPr>
          <w:rFonts w:ascii="Arial" w:hAnsi="Arial" w:cs="Arial"/>
          <w:sz w:val="24"/>
          <w:szCs w:val="24"/>
          <w:lang w:val="en-GB"/>
        </w:rPr>
        <w:t xml:space="preserve"> a set of regional developments presented as the way forward in order to stabil</w:t>
      </w:r>
      <w:r w:rsidR="00DC1E3A">
        <w:rPr>
          <w:rFonts w:ascii="Arial" w:hAnsi="Arial" w:cs="Arial"/>
          <w:sz w:val="24"/>
          <w:szCs w:val="24"/>
          <w:lang w:val="en-GB"/>
        </w:rPr>
        <w:t>ize</w:t>
      </w:r>
      <w:r w:rsidRPr="00DC1E3A">
        <w:rPr>
          <w:rFonts w:ascii="Arial" w:hAnsi="Arial" w:cs="Arial"/>
          <w:sz w:val="24"/>
          <w:szCs w:val="24"/>
          <w:lang w:val="en-GB"/>
        </w:rPr>
        <w:t xml:space="preserve"> and develop the area before and after the 2014 withdrawal of NATO troops from Afghanistan. This report </w:t>
      </w:r>
      <w:r w:rsidR="00DC1E3A">
        <w:rPr>
          <w:rFonts w:ascii="Arial" w:hAnsi="Arial" w:cs="Arial"/>
          <w:sz w:val="24"/>
          <w:szCs w:val="24"/>
          <w:lang w:val="en-GB"/>
        </w:rPr>
        <w:t>examines</w:t>
      </w:r>
      <w:r w:rsidRPr="00DC1E3A">
        <w:rPr>
          <w:rFonts w:ascii="Arial" w:hAnsi="Arial" w:cs="Arial"/>
          <w:sz w:val="24"/>
          <w:szCs w:val="24"/>
          <w:lang w:val="en-GB"/>
        </w:rPr>
        <w:t xml:space="preserve"> the level of interaction among </w:t>
      </w:r>
      <w:r w:rsidR="00DC1E3A">
        <w:rPr>
          <w:rFonts w:ascii="Arial" w:hAnsi="Arial" w:cs="Arial"/>
          <w:sz w:val="24"/>
          <w:szCs w:val="24"/>
          <w:lang w:val="en-GB"/>
        </w:rPr>
        <w:t>five</w:t>
      </w:r>
      <w:r w:rsidRPr="00DC1E3A">
        <w:rPr>
          <w:rFonts w:ascii="Arial" w:hAnsi="Arial" w:cs="Arial"/>
          <w:sz w:val="24"/>
          <w:szCs w:val="24"/>
          <w:lang w:val="en-GB"/>
        </w:rPr>
        <w:t xml:space="preserve"> Central Asian states as well as their relations with countries outside the region. </w:t>
      </w:r>
    </w:p>
    <w:p w14:paraId="705F0587" w14:textId="4628F812" w:rsidR="00145462" w:rsidRPr="00DC1E3A" w:rsidRDefault="00145462" w:rsidP="003F7B2D">
      <w:pPr>
        <w:jc w:val="both"/>
        <w:rPr>
          <w:rFonts w:ascii="Arial" w:hAnsi="Arial" w:cs="Arial"/>
          <w:sz w:val="24"/>
          <w:szCs w:val="24"/>
          <w:lang w:val="en-GB"/>
        </w:rPr>
      </w:pPr>
      <w:r w:rsidRPr="00DC1E3A">
        <w:rPr>
          <w:rFonts w:ascii="Arial" w:hAnsi="Arial" w:cs="Arial"/>
          <w:sz w:val="24"/>
          <w:szCs w:val="24"/>
          <w:lang w:val="en-GB"/>
        </w:rPr>
        <w:t xml:space="preserve">The data were collected between April and July 2012 by </w:t>
      </w:r>
      <w:r w:rsidR="00BF30F4" w:rsidRPr="00DC1E3A">
        <w:rPr>
          <w:rFonts w:ascii="Arial" w:hAnsi="Arial" w:cs="Arial"/>
          <w:sz w:val="24"/>
          <w:szCs w:val="24"/>
          <w:lang w:val="en-GB"/>
        </w:rPr>
        <w:t xml:space="preserve">one </w:t>
      </w:r>
      <w:r w:rsidRPr="00DC1E3A">
        <w:rPr>
          <w:rFonts w:ascii="Arial" w:hAnsi="Arial" w:cs="Arial"/>
          <w:sz w:val="24"/>
          <w:szCs w:val="24"/>
          <w:lang w:val="en-GB"/>
        </w:rPr>
        <w:t>researcher in each countr</w:t>
      </w:r>
      <w:r w:rsidR="001D3EEC">
        <w:rPr>
          <w:rFonts w:ascii="Arial" w:hAnsi="Arial" w:cs="Arial"/>
          <w:sz w:val="24"/>
          <w:szCs w:val="24"/>
          <w:lang w:val="en-GB"/>
        </w:rPr>
        <w:t>y, and v</w:t>
      </w:r>
      <w:r w:rsidRPr="00DC1E3A">
        <w:rPr>
          <w:rFonts w:ascii="Arial" w:hAnsi="Arial" w:cs="Arial"/>
          <w:sz w:val="24"/>
          <w:szCs w:val="24"/>
          <w:lang w:val="en-GB"/>
        </w:rPr>
        <w:t>ariations in terms of data availability and quality across the countries must be noted. Th</w:t>
      </w:r>
      <w:r w:rsidR="00DC1E3A">
        <w:rPr>
          <w:rFonts w:ascii="Arial" w:hAnsi="Arial" w:cs="Arial"/>
          <w:sz w:val="24"/>
          <w:szCs w:val="24"/>
          <w:lang w:val="en-GB"/>
        </w:rPr>
        <w:t>is</w:t>
      </w:r>
      <w:r w:rsidRPr="00DC1E3A">
        <w:rPr>
          <w:rFonts w:ascii="Arial" w:hAnsi="Arial" w:cs="Arial"/>
          <w:sz w:val="24"/>
          <w:szCs w:val="24"/>
          <w:lang w:val="en-GB"/>
        </w:rPr>
        <w:t xml:space="preserve"> report is divided into four main sections. First, an overview of official visits and meetings between Central Asian </w:t>
      </w:r>
      <w:r w:rsidR="00BF30F4" w:rsidRPr="00DC1E3A">
        <w:rPr>
          <w:rFonts w:ascii="Arial" w:hAnsi="Arial" w:cs="Arial"/>
          <w:sz w:val="24"/>
          <w:szCs w:val="24"/>
          <w:lang w:val="en-GB"/>
        </w:rPr>
        <w:t>h</w:t>
      </w:r>
      <w:r w:rsidRPr="00DC1E3A">
        <w:rPr>
          <w:rFonts w:ascii="Arial" w:hAnsi="Arial" w:cs="Arial"/>
          <w:sz w:val="24"/>
          <w:szCs w:val="24"/>
          <w:lang w:val="en-GB"/>
        </w:rPr>
        <w:t xml:space="preserve">eads of state and others is provided. Section 2 </w:t>
      </w:r>
      <w:r w:rsidR="00DC1E3A">
        <w:rPr>
          <w:rFonts w:ascii="Arial" w:hAnsi="Arial" w:cs="Arial"/>
          <w:sz w:val="24"/>
          <w:szCs w:val="24"/>
          <w:lang w:val="en-GB"/>
        </w:rPr>
        <w:t>focuses on</w:t>
      </w:r>
      <w:r w:rsidRPr="00DC1E3A">
        <w:rPr>
          <w:rFonts w:ascii="Arial" w:hAnsi="Arial" w:cs="Arial"/>
          <w:sz w:val="24"/>
          <w:szCs w:val="24"/>
          <w:lang w:val="en-GB"/>
        </w:rPr>
        <w:t xml:space="preserve"> formal diplomatic relations between the Central Asian states and other countries. Visa regulations are summar</w:t>
      </w:r>
      <w:r w:rsidR="00DC1E3A">
        <w:rPr>
          <w:rFonts w:ascii="Arial" w:hAnsi="Arial" w:cs="Arial"/>
          <w:sz w:val="24"/>
          <w:szCs w:val="24"/>
          <w:lang w:val="en-GB"/>
        </w:rPr>
        <w:t>ize</w:t>
      </w:r>
      <w:r w:rsidRPr="00DC1E3A">
        <w:rPr>
          <w:rFonts w:ascii="Arial" w:hAnsi="Arial" w:cs="Arial"/>
          <w:sz w:val="24"/>
          <w:szCs w:val="24"/>
          <w:lang w:val="en-GB"/>
        </w:rPr>
        <w:t>d in section 3. Finally, section 4 provides an overview of the</w:t>
      </w:r>
      <w:r w:rsidR="00DC1E3A">
        <w:rPr>
          <w:rFonts w:ascii="Arial" w:hAnsi="Arial" w:cs="Arial"/>
          <w:sz w:val="24"/>
          <w:szCs w:val="24"/>
          <w:lang w:val="en-GB"/>
        </w:rPr>
        <w:t xml:space="preserve"> participation of</w:t>
      </w:r>
      <w:r w:rsidRPr="00DC1E3A">
        <w:rPr>
          <w:rFonts w:ascii="Arial" w:hAnsi="Arial" w:cs="Arial"/>
          <w:sz w:val="24"/>
          <w:szCs w:val="24"/>
          <w:lang w:val="en-GB"/>
        </w:rPr>
        <w:t xml:space="preserve"> Central Asian states in </w:t>
      </w:r>
      <w:r w:rsidR="00DC1E3A">
        <w:rPr>
          <w:rFonts w:ascii="Arial" w:hAnsi="Arial" w:cs="Arial"/>
          <w:sz w:val="24"/>
          <w:szCs w:val="24"/>
          <w:lang w:val="en-GB"/>
        </w:rPr>
        <w:t>various</w:t>
      </w:r>
      <w:r w:rsidRPr="00DC1E3A">
        <w:rPr>
          <w:rFonts w:ascii="Arial" w:hAnsi="Arial" w:cs="Arial"/>
          <w:sz w:val="24"/>
          <w:szCs w:val="24"/>
          <w:lang w:val="en-GB"/>
        </w:rPr>
        <w:t xml:space="preserve"> regional a</w:t>
      </w:r>
      <w:r w:rsidR="00DE028B" w:rsidRPr="00DC1E3A">
        <w:rPr>
          <w:rFonts w:ascii="Arial" w:hAnsi="Arial" w:cs="Arial"/>
          <w:sz w:val="24"/>
          <w:szCs w:val="24"/>
          <w:lang w:val="en-GB"/>
        </w:rPr>
        <w:t>nd international organ</w:t>
      </w:r>
      <w:r w:rsidR="00DC1E3A">
        <w:rPr>
          <w:rFonts w:ascii="Arial" w:hAnsi="Arial" w:cs="Arial"/>
          <w:sz w:val="24"/>
          <w:szCs w:val="24"/>
          <w:lang w:val="en-GB"/>
        </w:rPr>
        <w:t>iza</w:t>
      </w:r>
      <w:r w:rsidR="00DE028B" w:rsidRPr="00DC1E3A">
        <w:rPr>
          <w:rFonts w:ascii="Arial" w:hAnsi="Arial" w:cs="Arial"/>
          <w:sz w:val="24"/>
          <w:szCs w:val="24"/>
          <w:lang w:val="en-GB"/>
        </w:rPr>
        <w:t>tions.</w:t>
      </w:r>
    </w:p>
    <w:p w14:paraId="086400A3" w14:textId="77777777" w:rsidR="00E27C4D" w:rsidRPr="00DC1E3A" w:rsidRDefault="00E27C4D" w:rsidP="003F7B2D">
      <w:pPr>
        <w:jc w:val="both"/>
        <w:rPr>
          <w:rFonts w:ascii="Arial" w:hAnsi="Arial" w:cs="Arial"/>
          <w:sz w:val="24"/>
          <w:szCs w:val="24"/>
          <w:lang w:val="en-GB"/>
        </w:rPr>
      </w:pPr>
    </w:p>
    <w:p w14:paraId="7F79129A" w14:textId="77777777" w:rsidR="00CD0771" w:rsidRPr="003F7B2D" w:rsidRDefault="00145462" w:rsidP="003F7B2D">
      <w:pPr>
        <w:jc w:val="both"/>
        <w:rPr>
          <w:rFonts w:ascii="Arial" w:hAnsi="Arial" w:cs="Arial"/>
          <w:b/>
          <w:sz w:val="24"/>
          <w:szCs w:val="24"/>
          <w:lang w:val="en-GB"/>
        </w:rPr>
      </w:pPr>
      <w:r w:rsidRPr="003F7B2D">
        <w:rPr>
          <w:rFonts w:ascii="Arial" w:hAnsi="Arial" w:cs="Arial"/>
          <w:b/>
          <w:sz w:val="24"/>
          <w:szCs w:val="24"/>
          <w:lang w:val="en-GB"/>
        </w:rPr>
        <w:t>Key findings</w:t>
      </w:r>
    </w:p>
    <w:p w14:paraId="62CB9049" w14:textId="0D955E07" w:rsidR="00145462" w:rsidRPr="00DC1E3A" w:rsidRDefault="00DC1E3A" w:rsidP="003F7B2D">
      <w:pPr>
        <w:pStyle w:val="ListParagraph"/>
        <w:numPr>
          <w:ilvl w:val="0"/>
          <w:numId w:val="4"/>
        </w:numPr>
        <w:jc w:val="both"/>
        <w:rPr>
          <w:rFonts w:ascii="Arial" w:hAnsi="Arial" w:cs="Arial"/>
          <w:sz w:val="24"/>
          <w:szCs w:val="24"/>
          <w:lang w:val="en-GB"/>
        </w:rPr>
      </w:pPr>
      <w:r>
        <w:rPr>
          <w:rFonts w:ascii="Arial" w:hAnsi="Arial" w:cs="Arial"/>
          <w:sz w:val="24"/>
          <w:szCs w:val="24"/>
          <w:lang w:val="en-GB"/>
        </w:rPr>
        <w:t>The frequency of</w:t>
      </w:r>
      <w:r w:rsidR="00145462" w:rsidRPr="00DC1E3A">
        <w:rPr>
          <w:rFonts w:ascii="Arial" w:hAnsi="Arial" w:cs="Arial"/>
          <w:sz w:val="24"/>
          <w:szCs w:val="24"/>
          <w:lang w:val="en-GB"/>
        </w:rPr>
        <w:t xml:space="preserve"> visit</w:t>
      </w:r>
      <w:r>
        <w:rPr>
          <w:rFonts w:ascii="Arial" w:hAnsi="Arial" w:cs="Arial"/>
          <w:sz w:val="24"/>
          <w:szCs w:val="24"/>
          <w:lang w:val="en-GB"/>
        </w:rPr>
        <w:t>s</w:t>
      </w:r>
      <w:r w:rsidR="00145462" w:rsidRPr="00DC1E3A">
        <w:rPr>
          <w:rFonts w:ascii="Arial" w:hAnsi="Arial" w:cs="Arial"/>
          <w:sz w:val="24"/>
          <w:szCs w:val="24"/>
          <w:lang w:val="en-GB"/>
        </w:rPr>
        <w:t xml:space="preserve"> and meeting</w:t>
      </w:r>
      <w:r>
        <w:rPr>
          <w:rFonts w:ascii="Arial" w:hAnsi="Arial" w:cs="Arial"/>
          <w:sz w:val="24"/>
          <w:szCs w:val="24"/>
          <w:lang w:val="en-GB"/>
        </w:rPr>
        <w:t>s</w:t>
      </w:r>
      <w:r w:rsidR="00145462" w:rsidRPr="00DC1E3A">
        <w:rPr>
          <w:rFonts w:ascii="Arial" w:hAnsi="Arial" w:cs="Arial"/>
          <w:sz w:val="24"/>
          <w:szCs w:val="24"/>
          <w:lang w:val="en-GB"/>
        </w:rPr>
        <w:t xml:space="preserve"> among Central Asian heads of state var</w:t>
      </w:r>
      <w:r>
        <w:rPr>
          <w:rFonts w:ascii="Arial" w:hAnsi="Arial" w:cs="Arial"/>
          <w:sz w:val="24"/>
          <w:szCs w:val="24"/>
          <w:lang w:val="en-GB"/>
        </w:rPr>
        <w:t>ies</w:t>
      </w:r>
      <w:r w:rsidR="00145462" w:rsidRPr="00DC1E3A">
        <w:rPr>
          <w:rFonts w:ascii="Arial" w:hAnsi="Arial" w:cs="Arial"/>
          <w:sz w:val="24"/>
          <w:szCs w:val="24"/>
          <w:lang w:val="en-GB"/>
        </w:rPr>
        <w:t xml:space="preserve"> significantly</w:t>
      </w:r>
      <w:r>
        <w:rPr>
          <w:rFonts w:ascii="Arial" w:hAnsi="Arial" w:cs="Arial"/>
          <w:sz w:val="24"/>
          <w:szCs w:val="24"/>
          <w:lang w:val="en-GB"/>
        </w:rPr>
        <w:t>,</w:t>
      </w:r>
      <w:r w:rsidR="00145462" w:rsidRPr="00DC1E3A">
        <w:rPr>
          <w:rFonts w:ascii="Arial" w:hAnsi="Arial" w:cs="Arial"/>
          <w:sz w:val="24"/>
          <w:szCs w:val="24"/>
          <w:lang w:val="en-GB"/>
        </w:rPr>
        <w:t xml:space="preserve"> at the bilateral and </w:t>
      </w:r>
      <w:r>
        <w:rPr>
          <w:rFonts w:ascii="Arial" w:hAnsi="Arial" w:cs="Arial"/>
          <w:sz w:val="24"/>
          <w:szCs w:val="24"/>
          <w:lang w:val="en-GB"/>
        </w:rPr>
        <w:t xml:space="preserve">the </w:t>
      </w:r>
      <w:r w:rsidR="00145462" w:rsidRPr="00DC1E3A">
        <w:rPr>
          <w:rFonts w:ascii="Arial" w:hAnsi="Arial" w:cs="Arial"/>
          <w:sz w:val="24"/>
          <w:szCs w:val="24"/>
          <w:lang w:val="en-GB"/>
        </w:rPr>
        <w:t>multilateral level</w:t>
      </w:r>
      <w:r>
        <w:rPr>
          <w:rFonts w:ascii="Arial" w:hAnsi="Arial" w:cs="Arial"/>
          <w:sz w:val="24"/>
          <w:szCs w:val="24"/>
          <w:lang w:val="en-GB"/>
        </w:rPr>
        <w:t xml:space="preserve"> alike</w:t>
      </w:r>
      <w:r w:rsidR="00145462" w:rsidRPr="00DC1E3A">
        <w:rPr>
          <w:rFonts w:ascii="Arial" w:hAnsi="Arial" w:cs="Arial"/>
          <w:sz w:val="24"/>
          <w:szCs w:val="24"/>
          <w:lang w:val="en-GB"/>
        </w:rPr>
        <w:t xml:space="preserve">. While </w:t>
      </w:r>
      <w:r>
        <w:rPr>
          <w:rFonts w:ascii="Arial" w:hAnsi="Arial" w:cs="Arial"/>
          <w:sz w:val="24"/>
          <w:szCs w:val="24"/>
          <w:lang w:val="en-GB"/>
        </w:rPr>
        <w:t xml:space="preserve">the </w:t>
      </w:r>
      <w:r w:rsidR="00145462" w:rsidRPr="00DC1E3A">
        <w:rPr>
          <w:rFonts w:ascii="Arial" w:hAnsi="Arial" w:cs="Arial"/>
          <w:sz w:val="24"/>
          <w:szCs w:val="24"/>
          <w:lang w:val="en-GB"/>
        </w:rPr>
        <w:t xml:space="preserve">Kazakhstan </w:t>
      </w:r>
      <w:r>
        <w:rPr>
          <w:rFonts w:ascii="Arial" w:hAnsi="Arial" w:cs="Arial"/>
          <w:sz w:val="24"/>
          <w:szCs w:val="24"/>
          <w:lang w:val="en-GB"/>
        </w:rPr>
        <w:t>leadership has been</w:t>
      </w:r>
      <w:r w:rsidR="00145462" w:rsidRPr="00DC1E3A">
        <w:rPr>
          <w:rFonts w:ascii="Arial" w:hAnsi="Arial" w:cs="Arial"/>
          <w:sz w:val="24"/>
          <w:szCs w:val="24"/>
          <w:lang w:val="en-GB"/>
        </w:rPr>
        <w:t xml:space="preserve"> very active in visiting both Central Asian neighbours and countries outside the region, </w:t>
      </w:r>
      <w:r w:rsidR="00E27C4D" w:rsidRPr="00DC1E3A">
        <w:rPr>
          <w:rFonts w:ascii="Arial" w:hAnsi="Arial" w:cs="Arial"/>
          <w:sz w:val="24"/>
          <w:szCs w:val="24"/>
          <w:lang w:val="en-GB"/>
        </w:rPr>
        <w:t>Tajikistan and Turkmenistan pay fewer visits to their neighbours as well as to countries outside the region.</w:t>
      </w:r>
      <w:r w:rsidR="00D74524" w:rsidRPr="00DC1E3A">
        <w:rPr>
          <w:rFonts w:ascii="Arial" w:hAnsi="Arial" w:cs="Arial"/>
          <w:sz w:val="24"/>
          <w:szCs w:val="24"/>
          <w:lang w:val="en-GB"/>
        </w:rPr>
        <w:t xml:space="preserve"> Overall the data </w:t>
      </w:r>
      <w:r>
        <w:rPr>
          <w:rFonts w:ascii="Arial" w:hAnsi="Arial" w:cs="Arial"/>
          <w:sz w:val="24"/>
          <w:szCs w:val="24"/>
          <w:lang w:val="en-GB"/>
        </w:rPr>
        <w:t>indicates that</w:t>
      </w:r>
      <w:r w:rsidR="00D74524" w:rsidRPr="00DC1E3A">
        <w:rPr>
          <w:rFonts w:ascii="Arial" w:hAnsi="Arial" w:cs="Arial"/>
          <w:sz w:val="24"/>
          <w:szCs w:val="24"/>
          <w:lang w:val="en-GB"/>
        </w:rPr>
        <w:t xml:space="preserve"> relations are better </w:t>
      </w:r>
      <w:r>
        <w:rPr>
          <w:rFonts w:ascii="Arial" w:hAnsi="Arial" w:cs="Arial"/>
          <w:sz w:val="24"/>
          <w:szCs w:val="24"/>
          <w:lang w:val="en-GB"/>
        </w:rPr>
        <w:t xml:space="preserve">depicted </w:t>
      </w:r>
      <w:r w:rsidR="00D74524" w:rsidRPr="00DC1E3A">
        <w:rPr>
          <w:rFonts w:ascii="Arial" w:hAnsi="Arial" w:cs="Arial"/>
          <w:sz w:val="24"/>
          <w:szCs w:val="24"/>
          <w:lang w:val="en-GB"/>
        </w:rPr>
        <w:t xml:space="preserve">in bilateral terms rather than </w:t>
      </w:r>
      <w:r>
        <w:rPr>
          <w:rFonts w:ascii="Arial" w:hAnsi="Arial" w:cs="Arial"/>
          <w:sz w:val="24"/>
          <w:szCs w:val="24"/>
          <w:lang w:val="en-GB"/>
        </w:rPr>
        <w:t>‘</w:t>
      </w:r>
      <w:r w:rsidR="00D74524" w:rsidRPr="00DC1E3A">
        <w:rPr>
          <w:rFonts w:ascii="Arial" w:hAnsi="Arial" w:cs="Arial"/>
          <w:sz w:val="24"/>
          <w:szCs w:val="24"/>
          <w:lang w:val="en-GB"/>
        </w:rPr>
        <w:t>regional</w:t>
      </w:r>
      <w:r>
        <w:rPr>
          <w:rFonts w:ascii="Arial" w:hAnsi="Arial" w:cs="Arial"/>
          <w:sz w:val="24"/>
          <w:szCs w:val="24"/>
          <w:lang w:val="en-GB"/>
        </w:rPr>
        <w:t>’</w:t>
      </w:r>
      <w:r w:rsidR="00D74524" w:rsidRPr="00DC1E3A">
        <w:rPr>
          <w:rFonts w:ascii="Arial" w:hAnsi="Arial" w:cs="Arial"/>
          <w:sz w:val="24"/>
          <w:szCs w:val="24"/>
          <w:lang w:val="en-GB"/>
        </w:rPr>
        <w:t xml:space="preserve"> descriptions.</w:t>
      </w:r>
    </w:p>
    <w:p w14:paraId="366B218D" w14:textId="77777777" w:rsidR="00E27C4D" w:rsidRPr="00DC1E3A" w:rsidRDefault="00E27C4D" w:rsidP="003F7B2D">
      <w:pPr>
        <w:pStyle w:val="ListParagraph"/>
        <w:jc w:val="both"/>
        <w:rPr>
          <w:rFonts w:ascii="Arial" w:hAnsi="Arial" w:cs="Arial"/>
          <w:sz w:val="24"/>
          <w:szCs w:val="24"/>
          <w:lang w:val="en-GB"/>
        </w:rPr>
      </w:pPr>
    </w:p>
    <w:p w14:paraId="46F300AE" w14:textId="0B5049F8" w:rsidR="00E27C4D" w:rsidRPr="00DC1E3A" w:rsidRDefault="00E27C4D" w:rsidP="003F7B2D">
      <w:pPr>
        <w:pStyle w:val="ListParagraph"/>
        <w:numPr>
          <w:ilvl w:val="0"/>
          <w:numId w:val="4"/>
        </w:numPr>
        <w:jc w:val="both"/>
        <w:rPr>
          <w:rFonts w:ascii="Arial" w:hAnsi="Arial" w:cs="Arial"/>
          <w:sz w:val="24"/>
          <w:szCs w:val="24"/>
          <w:lang w:val="en-GB"/>
        </w:rPr>
      </w:pPr>
      <w:r w:rsidRPr="00DC1E3A">
        <w:rPr>
          <w:rFonts w:ascii="Arial" w:hAnsi="Arial" w:cs="Arial"/>
          <w:sz w:val="24"/>
          <w:szCs w:val="24"/>
          <w:lang w:val="en-GB"/>
        </w:rPr>
        <w:t>Kazakhstan has the most embassies and consulates abroad, followed by Uzbekistan</w:t>
      </w:r>
      <w:r w:rsidR="00BF30F4" w:rsidRPr="00DC1E3A">
        <w:rPr>
          <w:rFonts w:ascii="Arial" w:hAnsi="Arial" w:cs="Arial"/>
          <w:sz w:val="24"/>
          <w:szCs w:val="24"/>
          <w:lang w:val="en-GB"/>
        </w:rPr>
        <w:t>,</w:t>
      </w:r>
      <w:r w:rsidRPr="00DC1E3A">
        <w:rPr>
          <w:rFonts w:ascii="Arial" w:hAnsi="Arial" w:cs="Arial"/>
          <w:sz w:val="24"/>
          <w:szCs w:val="24"/>
          <w:lang w:val="en-GB"/>
        </w:rPr>
        <w:t xml:space="preserve"> while the three other countries have </w:t>
      </w:r>
      <w:r w:rsidR="00DC1E3A">
        <w:rPr>
          <w:rFonts w:ascii="Arial" w:hAnsi="Arial" w:cs="Arial"/>
          <w:sz w:val="24"/>
          <w:szCs w:val="24"/>
          <w:lang w:val="en-GB"/>
        </w:rPr>
        <w:t>far</w:t>
      </w:r>
      <w:r w:rsidRPr="00DC1E3A">
        <w:rPr>
          <w:rFonts w:ascii="Arial" w:hAnsi="Arial" w:cs="Arial"/>
          <w:sz w:val="24"/>
          <w:szCs w:val="24"/>
          <w:lang w:val="en-GB"/>
        </w:rPr>
        <w:t xml:space="preserve"> fewer. This pattern is </w:t>
      </w:r>
      <w:r w:rsidR="00DC1E3A">
        <w:rPr>
          <w:rFonts w:ascii="Arial" w:hAnsi="Arial" w:cs="Arial"/>
          <w:sz w:val="24"/>
          <w:szCs w:val="24"/>
          <w:lang w:val="en-GB"/>
        </w:rPr>
        <w:t xml:space="preserve">also </w:t>
      </w:r>
      <w:r w:rsidRPr="00DC1E3A">
        <w:rPr>
          <w:rFonts w:ascii="Arial" w:hAnsi="Arial" w:cs="Arial"/>
          <w:sz w:val="24"/>
          <w:szCs w:val="24"/>
          <w:lang w:val="en-GB"/>
        </w:rPr>
        <w:t xml:space="preserve">reflected in the number of foreign representatives </w:t>
      </w:r>
      <w:r w:rsidR="00DC1E3A">
        <w:rPr>
          <w:rFonts w:ascii="Arial" w:hAnsi="Arial" w:cs="Arial"/>
          <w:sz w:val="24"/>
          <w:szCs w:val="24"/>
          <w:lang w:val="en-GB"/>
        </w:rPr>
        <w:t xml:space="preserve">present </w:t>
      </w:r>
      <w:r w:rsidRPr="00DC1E3A">
        <w:rPr>
          <w:rFonts w:ascii="Arial" w:hAnsi="Arial" w:cs="Arial"/>
          <w:sz w:val="24"/>
          <w:szCs w:val="24"/>
          <w:lang w:val="en-GB"/>
        </w:rPr>
        <w:t>in the Central Asian states.</w:t>
      </w:r>
    </w:p>
    <w:p w14:paraId="736DE09C" w14:textId="77777777" w:rsidR="00E27C4D" w:rsidRPr="00DC1E3A" w:rsidRDefault="00E27C4D" w:rsidP="003F7B2D">
      <w:pPr>
        <w:pStyle w:val="ListParagraph"/>
        <w:jc w:val="both"/>
        <w:rPr>
          <w:rFonts w:ascii="Arial" w:hAnsi="Arial" w:cs="Arial"/>
          <w:sz w:val="24"/>
          <w:szCs w:val="24"/>
          <w:lang w:val="en-GB"/>
        </w:rPr>
      </w:pPr>
    </w:p>
    <w:p w14:paraId="594EB2DD" w14:textId="00334147" w:rsidR="00E27C4D" w:rsidRPr="00DC1E3A" w:rsidRDefault="00E27C4D" w:rsidP="003F7B2D">
      <w:pPr>
        <w:pStyle w:val="ListParagraph"/>
        <w:numPr>
          <w:ilvl w:val="0"/>
          <w:numId w:val="4"/>
        </w:numPr>
        <w:jc w:val="both"/>
        <w:rPr>
          <w:rFonts w:ascii="Arial" w:hAnsi="Arial" w:cs="Arial"/>
          <w:sz w:val="24"/>
          <w:szCs w:val="24"/>
          <w:lang w:val="en-GB"/>
        </w:rPr>
      </w:pPr>
      <w:r w:rsidRPr="00DC1E3A">
        <w:rPr>
          <w:rFonts w:ascii="Arial" w:hAnsi="Arial" w:cs="Arial"/>
          <w:sz w:val="24"/>
          <w:szCs w:val="24"/>
          <w:lang w:val="en-GB"/>
        </w:rPr>
        <w:t xml:space="preserve">Kyrgyzstan and Kazakhstan </w:t>
      </w:r>
      <w:r w:rsidR="00DC1E3A">
        <w:rPr>
          <w:rFonts w:ascii="Arial" w:hAnsi="Arial" w:cs="Arial"/>
          <w:sz w:val="24"/>
          <w:szCs w:val="24"/>
          <w:lang w:val="en-GB"/>
        </w:rPr>
        <w:t>belong to several</w:t>
      </w:r>
      <w:r w:rsidRPr="00DC1E3A">
        <w:rPr>
          <w:rFonts w:ascii="Arial" w:hAnsi="Arial" w:cs="Arial"/>
          <w:sz w:val="24"/>
          <w:szCs w:val="24"/>
          <w:lang w:val="en-GB"/>
        </w:rPr>
        <w:t xml:space="preserve"> regional and international organ</w:t>
      </w:r>
      <w:r w:rsidR="00DC1E3A">
        <w:rPr>
          <w:rFonts w:ascii="Arial" w:hAnsi="Arial" w:cs="Arial"/>
          <w:sz w:val="24"/>
          <w:szCs w:val="24"/>
          <w:lang w:val="en-GB"/>
        </w:rPr>
        <w:t>iza</w:t>
      </w:r>
      <w:r w:rsidRPr="00DC1E3A">
        <w:rPr>
          <w:rFonts w:ascii="Arial" w:hAnsi="Arial" w:cs="Arial"/>
          <w:sz w:val="24"/>
          <w:szCs w:val="24"/>
          <w:lang w:val="en-GB"/>
        </w:rPr>
        <w:t xml:space="preserve">tions in which the one or more of the other Central Asian states do not participate. </w:t>
      </w:r>
    </w:p>
    <w:p w14:paraId="3B309B3B" w14:textId="77777777" w:rsidR="00E56648" w:rsidRPr="00DC1E3A" w:rsidRDefault="00E56648" w:rsidP="003F7B2D">
      <w:pPr>
        <w:pStyle w:val="ListParagraph"/>
        <w:jc w:val="both"/>
        <w:rPr>
          <w:rFonts w:ascii="Arial" w:hAnsi="Arial" w:cs="Arial"/>
          <w:sz w:val="24"/>
          <w:szCs w:val="24"/>
          <w:lang w:val="en-GB"/>
        </w:rPr>
      </w:pPr>
    </w:p>
    <w:p w14:paraId="52C00332" w14:textId="6F7CEDCA" w:rsidR="00E56648" w:rsidRPr="00DC1E3A" w:rsidRDefault="00E56648" w:rsidP="003F7B2D">
      <w:pPr>
        <w:pStyle w:val="ListParagraph"/>
        <w:numPr>
          <w:ilvl w:val="0"/>
          <w:numId w:val="4"/>
        </w:numPr>
        <w:jc w:val="both"/>
        <w:rPr>
          <w:rFonts w:ascii="Arial" w:hAnsi="Arial" w:cs="Arial"/>
          <w:sz w:val="24"/>
          <w:szCs w:val="24"/>
          <w:lang w:val="en-GB"/>
        </w:rPr>
      </w:pPr>
      <w:r w:rsidRPr="00DC1E3A">
        <w:rPr>
          <w:rFonts w:ascii="Arial" w:hAnsi="Arial" w:cs="Arial"/>
          <w:sz w:val="24"/>
          <w:szCs w:val="24"/>
          <w:lang w:val="en-GB"/>
        </w:rPr>
        <w:t xml:space="preserve">Russia remains the major </w:t>
      </w:r>
      <w:r w:rsidR="00BF30F4" w:rsidRPr="00DC1E3A">
        <w:rPr>
          <w:rFonts w:ascii="Arial" w:hAnsi="Arial" w:cs="Arial"/>
          <w:sz w:val="24"/>
          <w:szCs w:val="24"/>
          <w:lang w:val="en-GB"/>
        </w:rPr>
        <w:t xml:space="preserve">external </w:t>
      </w:r>
      <w:r w:rsidRPr="00DC1E3A">
        <w:rPr>
          <w:rFonts w:ascii="Arial" w:hAnsi="Arial" w:cs="Arial"/>
          <w:sz w:val="24"/>
          <w:szCs w:val="24"/>
          <w:lang w:val="en-GB"/>
        </w:rPr>
        <w:t xml:space="preserve">partner </w:t>
      </w:r>
      <w:r w:rsidR="00BF30F4" w:rsidRPr="00DC1E3A">
        <w:rPr>
          <w:rFonts w:ascii="Arial" w:hAnsi="Arial" w:cs="Arial"/>
          <w:sz w:val="24"/>
          <w:szCs w:val="24"/>
          <w:lang w:val="en-GB"/>
        </w:rPr>
        <w:t xml:space="preserve">for the </w:t>
      </w:r>
      <w:r w:rsidRPr="00DC1E3A">
        <w:rPr>
          <w:rFonts w:ascii="Arial" w:hAnsi="Arial" w:cs="Arial"/>
          <w:sz w:val="24"/>
          <w:szCs w:val="24"/>
          <w:lang w:val="en-GB"/>
        </w:rPr>
        <w:t xml:space="preserve">Central Asian states, </w:t>
      </w:r>
      <w:r w:rsidR="006A2305" w:rsidRPr="00DC1E3A">
        <w:rPr>
          <w:rFonts w:ascii="Arial" w:hAnsi="Arial" w:cs="Arial"/>
          <w:sz w:val="24"/>
          <w:szCs w:val="24"/>
          <w:lang w:val="en-GB"/>
        </w:rPr>
        <w:t xml:space="preserve">followed by </w:t>
      </w:r>
      <w:r w:rsidR="00DC1E3A">
        <w:rPr>
          <w:rFonts w:ascii="Arial" w:hAnsi="Arial" w:cs="Arial"/>
          <w:sz w:val="24"/>
          <w:szCs w:val="24"/>
          <w:lang w:val="en-GB"/>
        </w:rPr>
        <w:t xml:space="preserve">the </w:t>
      </w:r>
      <w:r w:rsidR="006A2305" w:rsidRPr="00DC1E3A">
        <w:rPr>
          <w:rFonts w:ascii="Arial" w:hAnsi="Arial" w:cs="Arial"/>
          <w:sz w:val="24"/>
          <w:szCs w:val="24"/>
          <w:lang w:val="en-GB"/>
        </w:rPr>
        <w:t>US</w:t>
      </w:r>
      <w:r w:rsidR="00DE028B" w:rsidRPr="00DC1E3A">
        <w:rPr>
          <w:rFonts w:ascii="Arial" w:hAnsi="Arial" w:cs="Arial"/>
          <w:sz w:val="24"/>
          <w:szCs w:val="24"/>
          <w:lang w:val="en-GB"/>
        </w:rPr>
        <w:t>A</w:t>
      </w:r>
      <w:r w:rsidR="006A2305" w:rsidRPr="00DC1E3A">
        <w:rPr>
          <w:rFonts w:ascii="Arial" w:hAnsi="Arial" w:cs="Arial"/>
          <w:sz w:val="24"/>
          <w:szCs w:val="24"/>
          <w:lang w:val="en-GB"/>
        </w:rPr>
        <w:t>, China and Turkey.</w:t>
      </w:r>
    </w:p>
    <w:p w14:paraId="2B476A0F" w14:textId="77777777" w:rsidR="00C515BD" w:rsidRPr="00DC1E3A" w:rsidRDefault="00E27C4D" w:rsidP="003F7B2D">
      <w:pPr>
        <w:pStyle w:val="ListParagraph"/>
        <w:numPr>
          <w:ilvl w:val="0"/>
          <w:numId w:val="5"/>
        </w:numPr>
        <w:jc w:val="both"/>
        <w:rPr>
          <w:rFonts w:ascii="Arial" w:hAnsi="Arial" w:cs="Arial"/>
          <w:b/>
          <w:sz w:val="24"/>
          <w:szCs w:val="24"/>
          <w:lang w:val="en-GB"/>
        </w:rPr>
      </w:pPr>
      <w:r w:rsidRPr="00DC1E3A">
        <w:rPr>
          <w:rFonts w:ascii="Arial" w:hAnsi="Arial" w:cs="Arial"/>
          <w:sz w:val="24"/>
          <w:szCs w:val="24"/>
          <w:lang w:val="en-GB"/>
        </w:rPr>
        <w:br w:type="page"/>
      </w:r>
      <w:r w:rsidR="00C515BD" w:rsidRPr="00DC1E3A">
        <w:rPr>
          <w:rFonts w:ascii="Arial" w:hAnsi="Arial" w:cs="Arial"/>
          <w:b/>
          <w:sz w:val="24"/>
          <w:szCs w:val="24"/>
          <w:lang w:val="en-GB"/>
        </w:rPr>
        <w:lastRenderedPageBreak/>
        <w:t>BRIEF NARRATIVES</w:t>
      </w:r>
    </w:p>
    <w:p w14:paraId="6DBC9391" w14:textId="0840FD2C" w:rsidR="00C515BD" w:rsidRPr="00DC1E3A" w:rsidRDefault="00C515BD" w:rsidP="003F7B2D">
      <w:pPr>
        <w:ind w:left="360"/>
        <w:jc w:val="both"/>
        <w:rPr>
          <w:rFonts w:ascii="Arial" w:hAnsi="Arial" w:cs="Arial"/>
          <w:sz w:val="24"/>
          <w:szCs w:val="24"/>
          <w:shd w:val="clear" w:color="auto" w:fill="FFFFFF"/>
          <w:lang w:val="en-GB"/>
        </w:rPr>
      </w:pPr>
      <w:r w:rsidRPr="00DC1E3A">
        <w:rPr>
          <w:rFonts w:ascii="Arial" w:hAnsi="Arial" w:cs="Arial"/>
          <w:sz w:val="24"/>
          <w:szCs w:val="24"/>
          <w:shd w:val="clear" w:color="auto" w:fill="FFFFFF"/>
          <w:lang w:val="en-GB"/>
        </w:rPr>
        <w:t xml:space="preserve">For </w:t>
      </w:r>
      <w:r w:rsidRPr="00DC1E3A">
        <w:rPr>
          <w:rFonts w:ascii="Arial" w:hAnsi="Arial" w:cs="Arial"/>
          <w:b/>
          <w:sz w:val="24"/>
          <w:szCs w:val="24"/>
          <w:shd w:val="clear" w:color="auto" w:fill="FFFFFF"/>
          <w:lang w:val="en-GB"/>
        </w:rPr>
        <w:t>Kazakhstan</w:t>
      </w:r>
      <w:r w:rsidR="00BF30F4" w:rsidRPr="00DC1E3A">
        <w:rPr>
          <w:rFonts w:ascii="Arial" w:hAnsi="Arial" w:cs="Arial"/>
          <w:b/>
          <w:sz w:val="24"/>
          <w:szCs w:val="24"/>
          <w:shd w:val="clear" w:color="auto" w:fill="FFFFFF"/>
          <w:lang w:val="en-GB"/>
        </w:rPr>
        <w:t>,</w:t>
      </w:r>
      <w:r w:rsidRPr="00DC1E3A">
        <w:rPr>
          <w:rFonts w:ascii="Arial" w:hAnsi="Arial" w:cs="Arial"/>
          <w:sz w:val="24"/>
          <w:szCs w:val="24"/>
          <w:shd w:val="clear" w:color="auto" w:fill="FFFFFF"/>
          <w:lang w:val="en-GB"/>
        </w:rPr>
        <w:t xml:space="preserve"> one priorit</w:t>
      </w:r>
      <w:r w:rsidR="00DC1E3A">
        <w:rPr>
          <w:rFonts w:ascii="Arial" w:hAnsi="Arial" w:cs="Arial"/>
          <w:sz w:val="24"/>
          <w:szCs w:val="24"/>
          <w:shd w:val="clear" w:color="auto" w:fill="FFFFFF"/>
          <w:lang w:val="en-GB"/>
        </w:rPr>
        <w:t>y</w:t>
      </w:r>
      <w:r w:rsidRPr="00DC1E3A">
        <w:rPr>
          <w:rFonts w:ascii="Arial" w:hAnsi="Arial" w:cs="Arial"/>
          <w:sz w:val="24"/>
          <w:szCs w:val="24"/>
          <w:shd w:val="clear" w:color="auto" w:fill="FFFFFF"/>
          <w:lang w:val="en-GB"/>
        </w:rPr>
        <w:t xml:space="preserve"> in its external policy is economic cooperation and integration with Russia</w:t>
      </w:r>
      <w:r w:rsidR="000175B5">
        <w:rPr>
          <w:rFonts w:ascii="Arial" w:hAnsi="Arial" w:cs="Arial"/>
          <w:sz w:val="24"/>
          <w:szCs w:val="24"/>
          <w:shd w:val="clear" w:color="auto" w:fill="FFFFFF"/>
          <w:lang w:val="en-GB"/>
        </w:rPr>
        <w:t>,</w:t>
      </w:r>
      <w:r w:rsidR="00BF30F4" w:rsidRPr="00DC1E3A">
        <w:rPr>
          <w:rFonts w:ascii="Arial" w:hAnsi="Arial" w:cs="Arial"/>
          <w:sz w:val="24"/>
          <w:szCs w:val="24"/>
          <w:shd w:val="clear" w:color="auto" w:fill="FFFFFF"/>
          <w:lang w:val="en-GB"/>
        </w:rPr>
        <w:t xml:space="preserve"> while also developing dynamic relations with </w:t>
      </w:r>
      <w:r w:rsidR="000175B5">
        <w:rPr>
          <w:rFonts w:ascii="Arial" w:hAnsi="Arial" w:cs="Arial"/>
          <w:sz w:val="24"/>
          <w:szCs w:val="24"/>
          <w:shd w:val="clear" w:color="auto" w:fill="FFFFFF"/>
          <w:lang w:val="en-GB"/>
        </w:rPr>
        <w:t>C</w:t>
      </w:r>
      <w:r w:rsidR="00BF30F4" w:rsidRPr="00DC1E3A">
        <w:rPr>
          <w:rFonts w:ascii="Arial" w:hAnsi="Arial" w:cs="Arial"/>
          <w:sz w:val="24"/>
          <w:szCs w:val="24"/>
          <w:shd w:val="clear" w:color="auto" w:fill="FFFFFF"/>
          <w:lang w:val="en-GB"/>
        </w:rPr>
        <w:t>hina and other countries</w:t>
      </w:r>
      <w:r w:rsidRPr="00DC1E3A">
        <w:rPr>
          <w:rFonts w:ascii="Arial" w:hAnsi="Arial" w:cs="Arial"/>
          <w:sz w:val="24"/>
          <w:szCs w:val="24"/>
          <w:shd w:val="clear" w:color="auto" w:fill="FFFFFF"/>
          <w:lang w:val="en-GB"/>
        </w:rPr>
        <w:t xml:space="preserve">. This priority to large extent shapes Kazakhstan’s relations with </w:t>
      </w:r>
      <w:r w:rsidR="00BF30F4" w:rsidRPr="00DC1E3A">
        <w:rPr>
          <w:rFonts w:ascii="Arial" w:hAnsi="Arial" w:cs="Arial"/>
          <w:sz w:val="24"/>
          <w:szCs w:val="24"/>
          <w:shd w:val="clear" w:color="auto" w:fill="FFFFFF"/>
          <w:lang w:val="en-GB"/>
        </w:rPr>
        <w:t xml:space="preserve">the other </w:t>
      </w:r>
      <w:r w:rsidRPr="00DC1E3A">
        <w:rPr>
          <w:rFonts w:ascii="Arial" w:hAnsi="Arial" w:cs="Arial"/>
          <w:sz w:val="24"/>
          <w:szCs w:val="24"/>
          <w:shd w:val="clear" w:color="auto" w:fill="FFFFFF"/>
          <w:lang w:val="en-GB"/>
        </w:rPr>
        <w:t>Central Asian republics.</w:t>
      </w:r>
      <w:r w:rsidRPr="00DC1E3A">
        <w:rPr>
          <w:rStyle w:val="apple-converted-space"/>
          <w:rFonts w:ascii="Arial" w:hAnsi="Arial" w:cs="Arial"/>
          <w:color w:val="222222"/>
          <w:sz w:val="24"/>
          <w:szCs w:val="24"/>
          <w:shd w:val="clear" w:color="auto" w:fill="FFFFFF"/>
          <w:lang w:val="en-GB"/>
        </w:rPr>
        <w:t xml:space="preserve"> Astana is interested in </w:t>
      </w:r>
      <w:r w:rsidRPr="00DC1E3A">
        <w:rPr>
          <w:rFonts w:ascii="Arial" w:hAnsi="Arial" w:cs="Arial"/>
          <w:sz w:val="24"/>
          <w:szCs w:val="24"/>
          <w:shd w:val="clear" w:color="auto" w:fill="FFFFFF"/>
          <w:lang w:val="en-GB"/>
        </w:rPr>
        <w:t xml:space="preserve">diversifying the sources of its economic influence in the region and </w:t>
      </w:r>
      <w:r w:rsidR="000175B5">
        <w:rPr>
          <w:rFonts w:ascii="Arial" w:hAnsi="Arial" w:cs="Arial"/>
          <w:sz w:val="24"/>
          <w:szCs w:val="24"/>
          <w:shd w:val="clear" w:color="auto" w:fill="FFFFFF"/>
          <w:lang w:val="en-GB"/>
        </w:rPr>
        <w:t xml:space="preserve">has </w:t>
      </w:r>
      <w:r w:rsidRPr="00DC1E3A">
        <w:rPr>
          <w:rFonts w:ascii="Arial" w:hAnsi="Arial" w:cs="Arial"/>
          <w:sz w:val="24"/>
          <w:szCs w:val="24"/>
          <w:shd w:val="clear" w:color="auto" w:fill="FFFFFF"/>
          <w:lang w:val="en-GB"/>
        </w:rPr>
        <w:t>invest</w:t>
      </w:r>
      <w:r w:rsidR="000175B5">
        <w:rPr>
          <w:rFonts w:ascii="Arial" w:hAnsi="Arial" w:cs="Arial"/>
          <w:sz w:val="24"/>
          <w:szCs w:val="24"/>
          <w:shd w:val="clear" w:color="auto" w:fill="FFFFFF"/>
          <w:lang w:val="en-GB"/>
        </w:rPr>
        <w:t>ed</w:t>
      </w:r>
      <w:r w:rsidRPr="00DC1E3A">
        <w:rPr>
          <w:rFonts w:ascii="Arial" w:hAnsi="Arial" w:cs="Arial"/>
          <w:sz w:val="24"/>
          <w:szCs w:val="24"/>
          <w:shd w:val="clear" w:color="auto" w:fill="FFFFFF"/>
          <w:lang w:val="en-GB"/>
        </w:rPr>
        <w:t xml:space="preserve"> in energy projects in Tajikistan and Kyrgyzstan. Kyrgyzstan is viewed as a strategic partner, especially in light of </w:t>
      </w:r>
      <w:r w:rsidR="000175B5">
        <w:rPr>
          <w:rFonts w:ascii="Arial" w:hAnsi="Arial" w:cs="Arial"/>
          <w:sz w:val="24"/>
          <w:szCs w:val="24"/>
          <w:shd w:val="clear" w:color="auto" w:fill="FFFFFF"/>
          <w:lang w:val="en-GB"/>
        </w:rPr>
        <w:t xml:space="preserve">the </w:t>
      </w:r>
      <w:r w:rsidRPr="00DC1E3A">
        <w:rPr>
          <w:rFonts w:ascii="Arial" w:hAnsi="Arial" w:cs="Arial"/>
          <w:sz w:val="24"/>
          <w:szCs w:val="24"/>
          <w:shd w:val="clear" w:color="auto" w:fill="FFFFFF"/>
          <w:lang w:val="en-GB"/>
        </w:rPr>
        <w:t>semi-competitive relations with Uzbekistan. Kazakhstani</w:t>
      </w:r>
      <w:r w:rsidR="000175B5">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Turkmen relations are mainly character</w:t>
      </w:r>
      <w:r w:rsidR="00DC1E3A">
        <w:rPr>
          <w:rFonts w:ascii="Arial" w:hAnsi="Arial" w:cs="Arial"/>
          <w:sz w:val="24"/>
          <w:szCs w:val="24"/>
          <w:shd w:val="clear" w:color="auto" w:fill="FFFFFF"/>
          <w:lang w:val="en-GB"/>
        </w:rPr>
        <w:t>ize</w:t>
      </w:r>
      <w:r w:rsidRPr="00DC1E3A">
        <w:rPr>
          <w:rFonts w:ascii="Arial" w:hAnsi="Arial" w:cs="Arial"/>
          <w:sz w:val="24"/>
          <w:szCs w:val="24"/>
          <w:shd w:val="clear" w:color="auto" w:fill="FFFFFF"/>
          <w:lang w:val="en-GB"/>
        </w:rPr>
        <w:t xml:space="preserve">d by joint development of large </w:t>
      </w:r>
      <w:r w:rsidR="000175B5">
        <w:rPr>
          <w:rFonts w:ascii="Arial" w:hAnsi="Arial" w:cs="Arial"/>
          <w:sz w:val="24"/>
          <w:szCs w:val="24"/>
          <w:shd w:val="clear" w:color="auto" w:fill="FFFFFF"/>
          <w:lang w:val="en-GB"/>
        </w:rPr>
        <w:t xml:space="preserve">energy-sector </w:t>
      </w:r>
      <w:r w:rsidRPr="00DC1E3A">
        <w:rPr>
          <w:rFonts w:ascii="Arial" w:hAnsi="Arial" w:cs="Arial"/>
          <w:sz w:val="24"/>
          <w:szCs w:val="24"/>
          <w:shd w:val="clear" w:color="auto" w:fill="FFFFFF"/>
          <w:lang w:val="en-GB"/>
        </w:rPr>
        <w:t>projects,</w:t>
      </w:r>
      <w:r w:rsidR="000175B5">
        <w:rPr>
          <w:rFonts w:ascii="Arial" w:hAnsi="Arial" w:cs="Arial"/>
          <w:sz w:val="24"/>
          <w:szCs w:val="24"/>
          <w:shd w:val="clear" w:color="auto" w:fill="FFFFFF"/>
          <w:lang w:val="en-GB"/>
        </w:rPr>
        <w:t xml:space="preserve"> among them</w:t>
      </w:r>
      <w:r w:rsidRPr="00DC1E3A">
        <w:rPr>
          <w:rFonts w:ascii="Arial" w:hAnsi="Arial" w:cs="Arial"/>
          <w:sz w:val="24"/>
          <w:szCs w:val="24"/>
          <w:shd w:val="clear" w:color="auto" w:fill="FFFFFF"/>
          <w:lang w:val="en-GB"/>
        </w:rPr>
        <w:t xml:space="preserve"> </w:t>
      </w:r>
      <w:r w:rsidR="000175B5">
        <w:rPr>
          <w:rFonts w:ascii="Arial" w:hAnsi="Arial" w:cs="Arial"/>
          <w:sz w:val="24"/>
          <w:szCs w:val="24"/>
          <w:shd w:val="clear" w:color="auto" w:fill="FFFFFF"/>
          <w:lang w:val="en-GB"/>
        </w:rPr>
        <w:t xml:space="preserve">the </w:t>
      </w:r>
      <w:r w:rsidR="00DC1E3A">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Turkmenistan</w:t>
      </w:r>
      <w:r w:rsidR="000175B5">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Kazakhstan</w:t>
      </w:r>
      <w:r w:rsidR="000175B5">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China</w:t>
      </w:r>
      <w:r w:rsidR="00DC1E3A">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 xml:space="preserve"> project.</w:t>
      </w:r>
      <w:r w:rsidRPr="00DC1E3A">
        <w:rPr>
          <w:rStyle w:val="apple-converted-space"/>
          <w:rFonts w:ascii="Arial" w:hAnsi="Arial" w:cs="Arial"/>
          <w:color w:val="222222"/>
          <w:sz w:val="24"/>
          <w:szCs w:val="24"/>
          <w:shd w:val="clear" w:color="auto" w:fill="FFFFFF"/>
          <w:lang w:val="en-GB"/>
        </w:rPr>
        <w:t> </w:t>
      </w:r>
      <w:r w:rsidRPr="00DC1E3A">
        <w:rPr>
          <w:rFonts w:ascii="Arial" w:hAnsi="Arial" w:cs="Arial"/>
          <w:sz w:val="24"/>
          <w:szCs w:val="24"/>
          <w:shd w:val="clear" w:color="auto" w:fill="FFFFFF"/>
          <w:lang w:val="en-GB"/>
        </w:rPr>
        <w:t>Kazakhstan</w:t>
      </w:r>
      <w:r w:rsidRPr="00DC1E3A">
        <w:rPr>
          <w:rStyle w:val="apple-converted-space"/>
          <w:rFonts w:ascii="Arial" w:hAnsi="Arial" w:cs="Arial"/>
          <w:color w:val="222222"/>
          <w:sz w:val="24"/>
          <w:szCs w:val="24"/>
          <w:shd w:val="clear" w:color="auto" w:fill="FFFFFF"/>
          <w:lang w:val="en-GB"/>
        </w:rPr>
        <w:t> </w:t>
      </w:r>
      <w:r w:rsidRPr="00DC1E3A">
        <w:rPr>
          <w:rFonts w:ascii="Arial" w:hAnsi="Arial" w:cs="Arial"/>
          <w:sz w:val="24"/>
          <w:szCs w:val="24"/>
          <w:shd w:val="clear" w:color="auto" w:fill="FFFFFF"/>
          <w:lang w:val="en-GB"/>
        </w:rPr>
        <w:t>also seeks to play a more visible role in Afghanistan by means of providing humanitarian aid and sending its troops to the country</w:t>
      </w:r>
      <w:r w:rsidR="000175B5">
        <w:rPr>
          <w:rFonts w:ascii="Arial" w:hAnsi="Arial" w:cs="Arial"/>
          <w:sz w:val="24"/>
          <w:szCs w:val="24"/>
          <w:shd w:val="clear" w:color="auto" w:fill="FFFFFF"/>
          <w:lang w:val="en-GB"/>
        </w:rPr>
        <w:t xml:space="preserve">, and </w:t>
      </w:r>
      <w:r w:rsidRPr="00DC1E3A">
        <w:rPr>
          <w:rFonts w:ascii="Arial" w:hAnsi="Arial" w:cs="Arial"/>
          <w:sz w:val="24"/>
          <w:szCs w:val="24"/>
          <w:shd w:val="clear" w:color="auto" w:fill="FFFFFF"/>
          <w:lang w:val="en-GB"/>
        </w:rPr>
        <w:t xml:space="preserve">is the only Central Asian state which has </w:t>
      </w:r>
      <w:r w:rsidR="000175B5">
        <w:rPr>
          <w:rFonts w:ascii="Arial" w:hAnsi="Arial" w:cs="Arial"/>
          <w:sz w:val="24"/>
          <w:szCs w:val="24"/>
          <w:shd w:val="clear" w:color="auto" w:fill="FFFFFF"/>
          <w:lang w:val="en-GB"/>
        </w:rPr>
        <w:t>an</w:t>
      </w:r>
      <w:r w:rsidRPr="00DC1E3A">
        <w:rPr>
          <w:rFonts w:ascii="Arial" w:hAnsi="Arial" w:cs="Arial"/>
          <w:sz w:val="24"/>
          <w:szCs w:val="24"/>
          <w:shd w:val="clear" w:color="auto" w:fill="FFFFFF"/>
          <w:lang w:val="en-GB"/>
        </w:rPr>
        <w:t xml:space="preserve"> Assistance Program on Reconstruction of Afghanistan.</w:t>
      </w:r>
    </w:p>
    <w:p w14:paraId="767624DF" w14:textId="31B0C28A" w:rsidR="00C515BD" w:rsidRPr="00DC1E3A" w:rsidRDefault="00C515BD" w:rsidP="003F7B2D">
      <w:pPr>
        <w:ind w:left="360"/>
        <w:jc w:val="both"/>
        <w:rPr>
          <w:rFonts w:ascii="Arial" w:hAnsi="Arial" w:cs="Arial"/>
          <w:sz w:val="24"/>
          <w:szCs w:val="24"/>
          <w:shd w:val="clear" w:color="auto" w:fill="FFFFFF"/>
          <w:lang w:val="en-GB"/>
        </w:rPr>
      </w:pPr>
      <w:r w:rsidRPr="00DC1E3A">
        <w:rPr>
          <w:rFonts w:ascii="Arial" w:hAnsi="Arial" w:cs="Arial"/>
          <w:sz w:val="24"/>
          <w:szCs w:val="24"/>
          <w:shd w:val="clear" w:color="auto" w:fill="FFFFFF"/>
          <w:lang w:val="en-GB"/>
        </w:rPr>
        <w:t xml:space="preserve">Throughout </w:t>
      </w:r>
      <w:r w:rsidR="00C658D4" w:rsidRPr="00DC1E3A">
        <w:rPr>
          <w:rFonts w:ascii="Arial" w:hAnsi="Arial" w:cs="Arial"/>
          <w:sz w:val="24"/>
          <w:szCs w:val="24"/>
          <w:shd w:val="clear" w:color="auto" w:fill="FFFFFF"/>
          <w:lang w:val="en-GB"/>
        </w:rPr>
        <w:t xml:space="preserve">the </w:t>
      </w:r>
      <w:r w:rsidRPr="00DC1E3A">
        <w:rPr>
          <w:rFonts w:ascii="Arial" w:hAnsi="Arial" w:cs="Arial"/>
          <w:sz w:val="24"/>
          <w:szCs w:val="24"/>
          <w:shd w:val="clear" w:color="auto" w:fill="FFFFFF"/>
          <w:lang w:val="en-GB"/>
        </w:rPr>
        <w:t xml:space="preserve">past twenty years </w:t>
      </w:r>
      <w:r w:rsidRPr="00DC1E3A">
        <w:rPr>
          <w:rFonts w:ascii="Arial" w:hAnsi="Arial" w:cs="Arial"/>
          <w:b/>
          <w:sz w:val="24"/>
          <w:szCs w:val="24"/>
          <w:shd w:val="clear" w:color="auto" w:fill="FFFFFF"/>
          <w:lang w:val="en-GB"/>
        </w:rPr>
        <w:t>Kyrgyzstan’s</w:t>
      </w:r>
      <w:r w:rsidRPr="00DC1E3A">
        <w:rPr>
          <w:rFonts w:ascii="Arial" w:hAnsi="Arial" w:cs="Arial"/>
          <w:sz w:val="24"/>
          <w:szCs w:val="24"/>
          <w:shd w:val="clear" w:color="auto" w:fill="FFFFFF"/>
          <w:lang w:val="en-GB"/>
        </w:rPr>
        <w:t xml:space="preserve"> much</w:t>
      </w:r>
      <w:r w:rsidR="000175B5">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 xml:space="preserve">debated multi-vector foreign policy has focused on building balanced relations with major powers </w:t>
      </w:r>
      <w:r w:rsidR="000175B5">
        <w:rPr>
          <w:rFonts w:ascii="Arial" w:hAnsi="Arial" w:cs="Arial"/>
          <w:sz w:val="24"/>
          <w:szCs w:val="24"/>
          <w:shd w:val="clear" w:color="auto" w:fill="FFFFFF"/>
          <w:lang w:val="en-GB"/>
        </w:rPr>
        <w:t>like</w:t>
      </w:r>
      <w:r w:rsidRPr="00DC1E3A">
        <w:rPr>
          <w:rFonts w:ascii="Arial" w:hAnsi="Arial" w:cs="Arial"/>
          <w:sz w:val="24"/>
          <w:szCs w:val="24"/>
          <w:shd w:val="clear" w:color="auto" w:fill="FFFFFF"/>
          <w:lang w:val="en-GB"/>
        </w:rPr>
        <w:t xml:space="preserve"> Russia and the USA</w:t>
      </w:r>
      <w:r w:rsidR="000175B5">
        <w:rPr>
          <w:rFonts w:ascii="Arial" w:hAnsi="Arial" w:cs="Arial"/>
          <w:sz w:val="24"/>
          <w:szCs w:val="24"/>
          <w:shd w:val="clear" w:color="auto" w:fill="FFFFFF"/>
          <w:lang w:val="en-GB"/>
        </w:rPr>
        <w:t>. By contrast, its</w:t>
      </w:r>
      <w:r w:rsidRPr="00DC1E3A">
        <w:rPr>
          <w:rFonts w:ascii="Arial" w:hAnsi="Arial" w:cs="Arial"/>
          <w:sz w:val="24"/>
          <w:szCs w:val="24"/>
          <w:shd w:val="clear" w:color="auto" w:fill="FFFFFF"/>
          <w:lang w:val="en-GB"/>
        </w:rPr>
        <w:t xml:space="preserve"> relations with </w:t>
      </w:r>
      <w:r w:rsidR="000175B5">
        <w:rPr>
          <w:rFonts w:ascii="Arial" w:hAnsi="Arial" w:cs="Arial"/>
          <w:sz w:val="24"/>
          <w:szCs w:val="24"/>
          <w:shd w:val="clear" w:color="auto" w:fill="FFFFFF"/>
          <w:lang w:val="en-GB"/>
        </w:rPr>
        <w:t xml:space="preserve">the other </w:t>
      </w:r>
      <w:r w:rsidRPr="00DC1E3A">
        <w:rPr>
          <w:rFonts w:ascii="Arial" w:hAnsi="Arial" w:cs="Arial"/>
          <w:sz w:val="24"/>
          <w:szCs w:val="24"/>
          <w:shd w:val="clear" w:color="auto" w:fill="FFFFFF"/>
          <w:lang w:val="en-GB"/>
        </w:rPr>
        <w:t xml:space="preserve">Central Asian states </w:t>
      </w:r>
      <w:r w:rsidR="000175B5">
        <w:rPr>
          <w:rFonts w:ascii="Arial" w:hAnsi="Arial" w:cs="Arial"/>
          <w:sz w:val="24"/>
          <w:szCs w:val="24"/>
          <w:shd w:val="clear" w:color="auto" w:fill="FFFFFF"/>
          <w:lang w:val="en-GB"/>
        </w:rPr>
        <w:t xml:space="preserve">have </w:t>
      </w:r>
      <w:r w:rsidRPr="00DC1E3A">
        <w:rPr>
          <w:rFonts w:ascii="Arial" w:hAnsi="Arial" w:cs="Arial"/>
          <w:sz w:val="24"/>
          <w:szCs w:val="24"/>
          <w:shd w:val="clear" w:color="auto" w:fill="FFFFFF"/>
          <w:lang w:val="en-GB"/>
        </w:rPr>
        <w:t xml:space="preserve">often </w:t>
      </w:r>
      <w:r w:rsidR="000175B5">
        <w:rPr>
          <w:rFonts w:ascii="Arial" w:hAnsi="Arial" w:cs="Arial"/>
          <w:sz w:val="24"/>
          <w:szCs w:val="24"/>
          <w:shd w:val="clear" w:color="auto" w:fill="FFFFFF"/>
          <w:lang w:val="en-GB"/>
        </w:rPr>
        <w:t>centred on</w:t>
      </w:r>
      <w:r w:rsidRPr="00DC1E3A">
        <w:rPr>
          <w:rFonts w:ascii="Arial" w:hAnsi="Arial" w:cs="Arial"/>
          <w:sz w:val="24"/>
          <w:szCs w:val="24"/>
          <w:shd w:val="clear" w:color="auto" w:fill="FFFFFF"/>
          <w:lang w:val="en-GB"/>
        </w:rPr>
        <w:t xml:space="preserve"> ad hoc issues, </w:t>
      </w:r>
      <w:r w:rsidR="000175B5">
        <w:rPr>
          <w:rFonts w:ascii="Arial" w:hAnsi="Arial" w:cs="Arial"/>
          <w:sz w:val="24"/>
          <w:szCs w:val="24"/>
          <w:shd w:val="clear" w:color="auto" w:fill="FFFFFF"/>
          <w:lang w:val="en-GB"/>
        </w:rPr>
        <w:t>like</w:t>
      </w:r>
      <w:r w:rsidRPr="00DC1E3A">
        <w:rPr>
          <w:rFonts w:ascii="Arial" w:hAnsi="Arial" w:cs="Arial"/>
          <w:sz w:val="24"/>
          <w:szCs w:val="24"/>
          <w:shd w:val="clear" w:color="auto" w:fill="FFFFFF"/>
          <w:lang w:val="en-GB"/>
        </w:rPr>
        <w:t xml:space="preserve"> border delimitation, </w:t>
      </w:r>
      <w:r w:rsidR="00BF30F4" w:rsidRPr="00DC1E3A">
        <w:rPr>
          <w:rFonts w:ascii="Arial" w:hAnsi="Arial" w:cs="Arial"/>
          <w:sz w:val="24"/>
          <w:szCs w:val="24"/>
          <w:shd w:val="clear" w:color="auto" w:fill="FFFFFF"/>
          <w:lang w:val="en-GB"/>
        </w:rPr>
        <w:t xml:space="preserve">the </w:t>
      </w:r>
      <w:r w:rsidRPr="00DC1E3A">
        <w:rPr>
          <w:rFonts w:ascii="Arial" w:hAnsi="Arial" w:cs="Arial"/>
          <w:sz w:val="24"/>
          <w:szCs w:val="24"/>
          <w:shd w:val="clear" w:color="auto" w:fill="FFFFFF"/>
          <w:lang w:val="en-GB"/>
        </w:rPr>
        <w:t>energy grid or water disputes. Most complicated are Kyrgyz</w:t>
      </w:r>
      <w:r w:rsidR="000175B5">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Uzbek relations, where the agenda is heavily dominated by disagreements on water and hydropower stations</w:t>
      </w:r>
      <w:r w:rsidR="000175B5">
        <w:rPr>
          <w:rFonts w:ascii="Arial" w:hAnsi="Arial" w:cs="Arial"/>
          <w:sz w:val="24"/>
          <w:szCs w:val="24"/>
          <w:shd w:val="clear" w:color="auto" w:fill="FFFFFF"/>
          <w:lang w:val="en-GB"/>
        </w:rPr>
        <w:t>, as well as</w:t>
      </w:r>
      <w:r w:rsidRPr="00DC1E3A">
        <w:rPr>
          <w:rFonts w:ascii="Arial" w:hAnsi="Arial" w:cs="Arial"/>
          <w:sz w:val="24"/>
          <w:szCs w:val="24"/>
          <w:shd w:val="clear" w:color="auto" w:fill="FFFFFF"/>
          <w:lang w:val="en-GB"/>
        </w:rPr>
        <w:t xml:space="preserve"> regular border squabbles in the context of incomplete border delimitation. Kyrgyz</w:t>
      </w:r>
      <w:r w:rsidR="000175B5">
        <w:rPr>
          <w:rFonts w:ascii="Arial" w:hAnsi="Arial" w:cs="Arial"/>
          <w:sz w:val="24"/>
          <w:szCs w:val="24"/>
          <w:shd w:val="clear" w:color="auto" w:fill="FFFFFF"/>
          <w:lang w:val="en-GB"/>
        </w:rPr>
        <w:t>–</w:t>
      </w:r>
      <w:r w:rsidRPr="00DC1E3A">
        <w:rPr>
          <w:rFonts w:ascii="Arial" w:hAnsi="Arial" w:cs="Arial"/>
          <w:sz w:val="24"/>
          <w:szCs w:val="24"/>
          <w:shd w:val="clear" w:color="auto" w:fill="FFFFFF"/>
          <w:lang w:val="en-GB"/>
        </w:rPr>
        <w:t>Turkmen relations are nearly non-existent</w:t>
      </w:r>
      <w:r w:rsidR="000175B5">
        <w:rPr>
          <w:rFonts w:ascii="Arial" w:hAnsi="Arial" w:cs="Arial"/>
          <w:sz w:val="24"/>
          <w:szCs w:val="24"/>
          <w:shd w:val="clear" w:color="auto" w:fill="FFFFFF"/>
          <w:lang w:val="en-GB"/>
        </w:rPr>
        <w:t>.</w:t>
      </w:r>
      <w:r w:rsidR="000175B5" w:rsidRPr="00DC1E3A" w:rsidDel="000175B5">
        <w:rPr>
          <w:rFonts w:ascii="Arial" w:hAnsi="Arial" w:cs="Arial"/>
          <w:sz w:val="24"/>
          <w:szCs w:val="24"/>
          <w:shd w:val="clear" w:color="auto" w:fill="FFFFFF"/>
          <w:lang w:val="en-GB"/>
        </w:rPr>
        <w:t xml:space="preserve"> </w:t>
      </w:r>
      <w:r w:rsidRPr="00DC1E3A">
        <w:rPr>
          <w:rFonts w:ascii="Arial" w:hAnsi="Arial" w:cs="Arial"/>
          <w:sz w:val="24"/>
          <w:szCs w:val="24"/>
          <w:shd w:val="clear" w:color="auto" w:fill="FFFFFF"/>
          <w:lang w:val="en-GB"/>
        </w:rPr>
        <w:t xml:space="preserve">Kazakhstan </w:t>
      </w:r>
      <w:r w:rsidR="000175B5">
        <w:rPr>
          <w:rFonts w:ascii="Arial" w:hAnsi="Arial" w:cs="Arial"/>
          <w:sz w:val="24"/>
          <w:szCs w:val="24"/>
          <w:shd w:val="clear" w:color="auto" w:fill="FFFFFF"/>
          <w:lang w:val="en-GB"/>
        </w:rPr>
        <w:t xml:space="preserve">has </w:t>
      </w:r>
      <w:r w:rsidRPr="00DC1E3A">
        <w:rPr>
          <w:rFonts w:ascii="Arial" w:hAnsi="Arial" w:cs="Arial"/>
          <w:sz w:val="24"/>
          <w:szCs w:val="24"/>
          <w:shd w:val="clear" w:color="auto" w:fill="FFFFFF"/>
          <w:lang w:val="en-GB"/>
        </w:rPr>
        <w:t>remain</w:t>
      </w:r>
      <w:r w:rsidR="000175B5">
        <w:rPr>
          <w:rFonts w:ascii="Arial" w:hAnsi="Arial" w:cs="Arial"/>
          <w:sz w:val="24"/>
          <w:szCs w:val="24"/>
          <w:shd w:val="clear" w:color="auto" w:fill="FFFFFF"/>
          <w:lang w:val="en-GB"/>
        </w:rPr>
        <w:t>ed</w:t>
      </w:r>
      <w:r w:rsidRPr="00DC1E3A">
        <w:rPr>
          <w:rFonts w:ascii="Arial" w:hAnsi="Arial" w:cs="Arial"/>
          <w:sz w:val="24"/>
          <w:szCs w:val="24"/>
          <w:shd w:val="clear" w:color="auto" w:fill="FFFFFF"/>
          <w:lang w:val="en-GB"/>
        </w:rPr>
        <w:t xml:space="preserve"> the single major Central Asian state </w:t>
      </w:r>
      <w:r w:rsidR="000175B5">
        <w:rPr>
          <w:rFonts w:ascii="Arial" w:hAnsi="Arial" w:cs="Arial"/>
          <w:sz w:val="24"/>
          <w:szCs w:val="24"/>
          <w:shd w:val="clear" w:color="auto" w:fill="FFFFFF"/>
          <w:lang w:val="en-GB"/>
        </w:rPr>
        <w:t xml:space="preserve">to be </w:t>
      </w:r>
      <w:r w:rsidRPr="00DC1E3A">
        <w:rPr>
          <w:rFonts w:ascii="Arial" w:hAnsi="Arial" w:cs="Arial"/>
          <w:sz w:val="24"/>
          <w:szCs w:val="24"/>
          <w:shd w:val="clear" w:color="auto" w:fill="FFFFFF"/>
          <w:lang w:val="en-GB"/>
        </w:rPr>
        <w:t xml:space="preserve">seen as a long-term partner despite various unilateral border closures by Astana following turbulent political events in Kyrgyzstan. Tajikistan </w:t>
      </w:r>
      <w:r w:rsidR="00C658D4" w:rsidRPr="00DC1E3A">
        <w:rPr>
          <w:rFonts w:ascii="Arial" w:hAnsi="Arial" w:cs="Arial"/>
          <w:sz w:val="24"/>
          <w:szCs w:val="24"/>
          <w:shd w:val="clear" w:color="auto" w:fill="FFFFFF"/>
          <w:lang w:val="en-GB"/>
        </w:rPr>
        <w:t>and</w:t>
      </w:r>
      <w:r w:rsidRPr="00DC1E3A">
        <w:rPr>
          <w:rFonts w:ascii="Arial" w:hAnsi="Arial" w:cs="Arial"/>
          <w:sz w:val="24"/>
          <w:szCs w:val="24"/>
          <w:shd w:val="clear" w:color="auto" w:fill="FFFFFF"/>
          <w:lang w:val="en-GB"/>
        </w:rPr>
        <w:t xml:space="preserve"> Kyrgyzstan </w:t>
      </w:r>
      <w:r w:rsidR="00C658D4" w:rsidRPr="00DC1E3A">
        <w:rPr>
          <w:rFonts w:ascii="Arial" w:hAnsi="Arial" w:cs="Arial"/>
          <w:sz w:val="24"/>
          <w:szCs w:val="24"/>
          <w:shd w:val="clear" w:color="auto" w:fill="FFFFFF"/>
          <w:lang w:val="en-GB"/>
        </w:rPr>
        <w:t xml:space="preserve">share many challenges </w:t>
      </w:r>
      <w:r w:rsidRPr="00DC1E3A">
        <w:rPr>
          <w:rFonts w:ascii="Arial" w:hAnsi="Arial" w:cs="Arial"/>
          <w:sz w:val="24"/>
          <w:szCs w:val="24"/>
          <w:shd w:val="clear" w:color="auto" w:fill="FFFFFF"/>
          <w:lang w:val="en-GB"/>
        </w:rPr>
        <w:t xml:space="preserve">that </w:t>
      </w:r>
      <w:r w:rsidR="00C658D4" w:rsidRPr="00DC1E3A">
        <w:rPr>
          <w:rFonts w:ascii="Arial" w:hAnsi="Arial" w:cs="Arial"/>
          <w:sz w:val="24"/>
          <w:szCs w:val="24"/>
          <w:shd w:val="clear" w:color="auto" w:fill="FFFFFF"/>
          <w:lang w:val="en-GB"/>
        </w:rPr>
        <w:t xml:space="preserve">can </w:t>
      </w:r>
      <w:r w:rsidRPr="00DC1E3A">
        <w:rPr>
          <w:rFonts w:ascii="Arial" w:hAnsi="Arial" w:cs="Arial"/>
          <w:sz w:val="24"/>
          <w:szCs w:val="24"/>
          <w:shd w:val="clear" w:color="auto" w:fill="FFFFFF"/>
          <w:lang w:val="en-GB"/>
        </w:rPr>
        <w:t>explain</w:t>
      </w:r>
      <w:r w:rsidR="00C658D4" w:rsidRPr="00DC1E3A">
        <w:rPr>
          <w:rFonts w:ascii="Arial" w:hAnsi="Arial" w:cs="Arial"/>
          <w:sz w:val="24"/>
          <w:szCs w:val="24"/>
          <w:shd w:val="clear" w:color="auto" w:fill="FFFFFF"/>
          <w:lang w:val="en-GB"/>
        </w:rPr>
        <w:t xml:space="preserve"> the</w:t>
      </w:r>
      <w:r w:rsidRPr="00DC1E3A">
        <w:rPr>
          <w:rFonts w:ascii="Arial" w:hAnsi="Arial" w:cs="Arial"/>
          <w:sz w:val="24"/>
          <w:szCs w:val="24"/>
          <w:shd w:val="clear" w:color="auto" w:fill="FFFFFF"/>
          <w:lang w:val="en-GB"/>
        </w:rPr>
        <w:t xml:space="preserve"> relatively warm relations</w:t>
      </w:r>
      <w:r w:rsidR="00C658D4" w:rsidRPr="00DC1E3A">
        <w:rPr>
          <w:rFonts w:ascii="Arial" w:hAnsi="Arial" w:cs="Arial"/>
          <w:sz w:val="24"/>
          <w:szCs w:val="24"/>
          <w:shd w:val="clear" w:color="auto" w:fill="FFFFFF"/>
          <w:lang w:val="en-GB"/>
        </w:rPr>
        <w:t xml:space="preserve"> between the two countries</w:t>
      </w:r>
      <w:r w:rsidRPr="00DC1E3A">
        <w:rPr>
          <w:rFonts w:ascii="Arial" w:hAnsi="Arial" w:cs="Arial"/>
          <w:sz w:val="24"/>
          <w:szCs w:val="24"/>
          <w:shd w:val="clear" w:color="auto" w:fill="FFFFFF"/>
          <w:lang w:val="en-GB"/>
        </w:rPr>
        <w:t>, though the bilateral par</w:t>
      </w:r>
      <w:r w:rsidR="00DE028B" w:rsidRPr="00DC1E3A">
        <w:rPr>
          <w:rFonts w:ascii="Arial" w:hAnsi="Arial" w:cs="Arial"/>
          <w:sz w:val="24"/>
          <w:szCs w:val="24"/>
          <w:shd w:val="clear" w:color="auto" w:fill="FFFFFF"/>
          <w:lang w:val="en-GB"/>
        </w:rPr>
        <w:t>t</w:t>
      </w:r>
      <w:r w:rsidRPr="00DC1E3A">
        <w:rPr>
          <w:rFonts w:ascii="Arial" w:hAnsi="Arial" w:cs="Arial"/>
          <w:sz w:val="24"/>
          <w:szCs w:val="24"/>
          <w:shd w:val="clear" w:color="auto" w:fill="FFFFFF"/>
          <w:lang w:val="en-GB"/>
        </w:rPr>
        <w:t xml:space="preserve">nership agenda remains </w:t>
      </w:r>
      <w:r w:rsidR="00C658D4" w:rsidRPr="00DC1E3A">
        <w:rPr>
          <w:rFonts w:ascii="Arial" w:hAnsi="Arial" w:cs="Arial"/>
          <w:sz w:val="24"/>
          <w:szCs w:val="24"/>
          <w:shd w:val="clear" w:color="auto" w:fill="FFFFFF"/>
          <w:lang w:val="en-GB"/>
        </w:rPr>
        <w:t>limited</w:t>
      </w:r>
      <w:r w:rsidRPr="00DC1E3A">
        <w:rPr>
          <w:rFonts w:ascii="Arial" w:hAnsi="Arial" w:cs="Arial"/>
          <w:sz w:val="24"/>
          <w:szCs w:val="24"/>
          <w:shd w:val="clear" w:color="auto" w:fill="FFFFFF"/>
          <w:lang w:val="en-GB"/>
        </w:rPr>
        <w:t>.</w:t>
      </w:r>
    </w:p>
    <w:p w14:paraId="2D718150" w14:textId="71FD909D" w:rsidR="00390FA3" w:rsidRPr="00DC1E3A" w:rsidRDefault="00390FA3" w:rsidP="003F7B2D">
      <w:pPr>
        <w:ind w:left="360"/>
        <w:jc w:val="both"/>
        <w:rPr>
          <w:rFonts w:ascii="Arial" w:hAnsi="Arial" w:cs="Arial"/>
          <w:color w:val="252525"/>
          <w:sz w:val="24"/>
          <w:szCs w:val="24"/>
          <w:shd w:val="clear" w:color="auto" w:fill="FFFFFF"/>
          <w:lang w:val="en-GB"/>
        </w:rPr>
      </w:pPr>
      <w:r w:rsidRPr="00DC1E3A">
        <w:rPr>
          <w:rFonts w:ascii="Arial" w:hAnsi="Arial" w:cs="Arial"/>
          <w:b/>
          <w:bCs/>
          <w:sz w:val="24"/>
          <w:szCs w:val="24"/>
          <w:lang w:val="en-GB"/>
        </w:rPr>
        <w:t>Tajikistan’s</w:t>
      </w:r>
      <w:r w:rsidRPr="00DC1E3A">
        <w:rPr>
          <w:rFonts w:ascii="Arial" w:hAnsi="Arial" w:cs="Arial"/>
          <w:sz w:val="24"/>
          <w:szCs w:val="24"/>
          <w:lang w:val="en-GB"/>
        </w:rPr>
        <w:t xml:space="preserve"> foreign policy </w:t>
      </w:r>
      <w:r w:rsidR="000C0B93" w:rsidRPr="00DC1E3A">
        <w:rPr>
          <w:rFonts w:ascii="Arial" w:hAnsi="Arial" w:cs="Arial"/>
          <w:sz w:val="24"/>
          <w:szCs w:val="24"/>
          <w:lang w:val="en-GB"/>
        </w:rPr>
        <w:t xml:space="preserve">in Central Asia </w:t>
      </w:r>
      <w:r w:rsidRPr="00DC1E3A">
        <w:rPr>
          <w:rFonts w:ascii="Arial" w:hAnsi="Arial" w:cs="Arial"/>
          <w:sz w:val="24"/>
          <w:szCs w:val="24"/>
          <w:lang w:val="en-GB"/>
        </w:rPr>
        <w:t xml:space="preserve">is driven by </w:t>
      </w:r>
      <w:r w:rsidR="000467E2">
        <w:rPr>
          <w:rFonts w:ascii="Arial" w:hAnsi="Arial" w:cs="Arial"/>
          <w:sz w:val="24"/>
          <w:szCs w:val="24"/>
          <w:lang w:val="en-GB"/>
        </w:rPr>
        <w:t>the</w:t>
      </w:r>
      <w:r w:rsidRPr="00DC1E3A">
        <w:rPr>
          <w:rFonts w:ascii="Arial" w:hAnsi="Arial" w:cs="Arial"/>
          <w:sz w:val="24"/>
          <w:szCs w:val="24"/>
          <w:lang w:val="en-GB"/>
        </w:rPr>
        <w:t xml:space="preserve"> desire to secure foreign investment inflows</w:t>
      </w:r>
      <w:r w:rsidR="000C0B93" w:rsidRPr="00DC1E3A">
        <w:rPr>
          <w:rFonts w:ascii="Arial" w:hAnsi="Arial" w:cs="Arial"/>
          <w:sz w:val="24"/>
          <w:szCs w:val="24"/>
          <w:lang w:val="en-GB"/>
        </w:rPr>
        <w:t xml:space="preserve"> to key energy projects</w:t>
      </w:r>
      <w:r w:rsidRPr="00DC1E3A">
        <w:rPr>
          <w:rFonts w:ascii="Arial" w:hAnsi="Arial" w:cs="Arial"/>
          <w:sz w:val="24"/>
          <w:szCs w:val="24"/>
          <w:lang w:val="en-GB"/>
        </w:rPr>
        <w:t xml:space="preserve">, foster regional trade, develop regional infrastructure </w:t>
      </w:r>
      <w:r w:rsidR="000C0B93" w:rsidRPr="00DC1E3A">
        <w:rPr>
          <w:rFonts w:ascii="Arial" w:hAnsi="Arial" w:cs="Arial"/>
          <w:sz w:val="24"/>
          <w:szCs w:val="24"/>
          <w:lang w:val="en-GB"/>
        </w:rPr>
        <w:t xml:space="preserve">through the country </w:t>
      </w:r>
      <w:r w:rsidRPr="00DC1E3A">
        <w:rPr>
          <w:rFonts w:ascii="Arial" w:hAnsi="Arial" w:cs="Arial"/>
          <w:sz w:val="24"/>
          <w:szCs w:val="24"/>
          <w:lang w:val="en-GB"/>
        </w:rPr>
        <w:t xml:space="preserve">and promote regional security. Particular diplomatic attention is given to relationships with other Central Asian countries, given </w:t>
      </w:r>
      <w:r w:rsidR="000467E2">
        <w:rPr>
          <w:rFonts w:ascii="Arial" w:hAnsi="Arial" w:cs="Arial"/>
          <w:sz w:val="24"/>
          <w:szCs w:val="24"/>
          <w:lang w:val="en-GB"/>
        </w:rPr>
        <w:t xml:space="preserve">the </w:t>
      </w:r>
      <w:r w:rsidRPr="00DC1E3A">
        <w:rPr>
          <w:rFonts w:ascii="Arial" w:hAnsi="Arial" w:cs="Arial"/>
          <w:sz w:val="24"/>
          <w:szCs w:val="24"/>
          <w:lang w:val="en-GB"/>
        </w:rPr>
        <w:t xml:space="preserve">historical ties, common heritage and </w:t>
      </w:r>
      <w:r w:rsidR="000467E2">
        <w:rPr>
          <w:rFonts w:ascii="Arial" w:hAnsi="Arial" w:cs="Arial"/>
          <w:sz w:val="24"/>
          <w:szCs w:val="24"/>
          <w:lang w:val="en-GB"/>
        </w:rPr>
        <w:t>shared</w:t>
      </w:r>
      <w:r w:rsidRPr="00DC1E3A">
        <w:rPr>
          <w:rFonts w:ascii="Arial" w:hAnsi="Arial" w:cs="Arial"/>
          <w:sz w:val="24"/>
          <w:szCs w:val="24"/>
          <w:lang w:val="en-GB"/>
        </w:rPr>
        <w:t xml:space="preserve"> threats. </w:t>
      </w:r>
      <w:r w:rsidR="007C77BC" w:rsidRPr="00DC1E3A">
        <w:rPr>
          <w:rFonts w:ascii="Arial" w:hAnsi="Arial" w:cs="Arial"/>
          <w:sz w:val="24"/>
          <w:szCs w:val="24"/>
          <w:lang w:val="en-GB"/>
        </w:rPr>
        <w:t>Within Central Asia,</w:t>
      </w:r>
      <w:r w:rsidRPr="00DC1E3A">
        <w:rPr>
          <w:rFonts w:ascii="Arial" w:hAnsi="Arial" w:cs="Arial"/>
          <w:sz w:val="24"/>
          <w:szCs w:val="24"/>
          <w:lang w:val="en-GB"/>
        </w:rPr>
        <w:t xml:space="preserve"> Tajikistan </w:t>
      </w:r>
      <w:r w:rsidR="007C77BC" w:rsidRPr="00DC1E3A">
        <w:rPr>
          <w:rFonts w:ascii="Arial" w:hAnsi="Arial" w:cs="Arial"/>
          <w:sz w:val="24"/>
          <w:szCs w:val="24"/>
          <w:lang w:val="en-GB"/>
        </w:rPr>
        <w:t>has significant economic ties</w:t>
      </w:r>
      <w:r w:rsidRPr="00DC1E3A">
        <w:rPr>
          <w:rFonts w:ascii="Arial" w:hAnsi="Arial" w:cs="Arial"/>
          <w:sz w:val="24"/>
          <w:szCs w:val="24"/>
          <w:lang w:val="en-GB"/>
        </w:rPr>
        <w:t xml:space="preserve"> with Kazakhstan (imports of foodstuffs and oil products) and Turkmenistan (imports of oil</w:t>
      </w:r>
      <w:r w:rsidR="007C77BC" w:rsidRPr="00DC1E3A">
        <w:rPr>
          <w:rFonts w:ascii="Arial" w:hAnsi="Arial" w:cs="Arial"/>
          <w:sz w:val="24"/>
          <w:szCs w:val="24"/>
          <w:lang w:val="en-GB"/>
        </w:rPr>
        <w:t xml:space="preserve"> products</w:t>
      </w:r>
      <w:r w:rsidRPr="00DC1E3A">
        <w:rPr>
          <w:rFonts w:ascii="Arial" w:hAnsi="Arial" w:cs="Arial"/>
          <w:sz w:val="24"/>
          <w:szCs w:val="24"/>
          <w:lang w:val="en-GB"/>
        </w:rPr>
        <w:t xml:space="preserve"> and </w:t>
      </w:r>
      <w:r w:rsidR="007C77BC" w:rsidRPr="00DC1E3A">
        <w:rPr>
          <w:rFonts w:ascii="Arial" w:hAnsi="Arial" w:cs="Arial"/>
          <w:sz w:val="24"/>
          <w:szCs w:val="24"/>
          <w:lang w:val="en-GB"/>
        </w:rPr>
        <w:t xml:space="preserve">liquefied </w:t>
      </w:r>
      <w:r w:rsidRPr="00DC1E3A">
        <w:rPr>
          <w:rFonts w:ascii="Arial" w:hAnsi="Arial" w:cs="Arial"/>
          <w:sz w:val="24"/>
          <w:szCs w:val="24"/>
          <w:lang w:val="en-GB"/>
        </w:rPr>
        <w:t>gas)</w:t>
      </w:r>
      <w:r w:rsidR="007C77BC" w:rsidRPr="00DC1E3A">
        <w:rPr>
          <w:rFonts w:ascii="Arial" w:hAnsi="Arial" w:cs="Arial"/>
          <w:sz w:val="24"/>
          <w:szCs w:val="24"/>
          <w:lang w:val="en-GB"/>
        </w:rPr>
        <w:t xml:space="preserve"> and stable political relatio</w:t>
      </w:r>
      <w:r w:rsidR="000C0B93" w:rsidRPr="00DC1E3A">
        <w:rPr>
          <w:rFonts w:ascii="Arial" w:hAnsi="Arial" w:cs="Arial"/>
          <w:sz w:val="24"/>
          <w:szCs w:val="24"/>
          <w:lang w:val="en-GB"/>
        </w:rPr>
        <w:t>nship with both countries</w:t>
      </w:r>
      <w:r w:rsidR="007C77BC" w:rsidRPr="00DC1E3A">
        <w:rPr>
          <w:rFonts w:ascii="Arial" w:hAnsi="Arial" w:cs="Arial"/>
          <w:sz w:val="24"/>
          <w:szCs w:val="24"/>
          <w:lang w:val="en-GB"/>
        </w:rPr>
        <w:t xml:space="preserve">. </w:t>
      </w:r>
      <w:r w:rsidRPr="00DC1E3A">
        <w:rPr>
          <w:rFonts w:ascii="Arial" w:hAnsi="Arial" w:cs="Arial"/>
          <w:sz w:val="24"/>
          <w:szCs w:val="24"/>
          <w:lang w:val="en-GB"/>
        </w:rPr>
        <w:t>Tajikistan is an ally with Kyrgyz</w:t>
      </w:r>
      <w:r w:rsidR="000C0B93" w:rsidRPr="00DC1E3A">
        <w:rPr>
          <w:rFonts w:ascii="Arial" w:hAnsi="Arial" w:cs="Arial"/>
          <w:sz w:val="24"/>
          <w:szCs w:val="24"/>
          <w:lang w:val="en-GB"/>
        </w:rPr>
        <w:t>stan</w:t>
      </w:r>
      <w:r w:rsidRPr="00DC1E3A">
        <w:rPr>
          <w:rFonts w:ascii="Arial" w:hAnsi="Arial" w:cs="Arial"/>
          <w:sz w:val="24"/>
          <w:szCs w:val="24"/>
          <w:lang w:val="en-GB"/>
        </w:rPr>
        <w:t xml:space="preserve">, another upstream country, in discussions of </w:t>
      </w:r>
      <w:r w:rsidR="007C77BC" w:rsidRPr="00DC1E3A">
        <w:rPr>
          <w:rFonts w:ascii="Arial" w:hAnsi="Arial" w:cs="Arial"/>
          <w:sz w:val="24"/>
          <w:szCs w:val="24"/>
          <w:lang w:val="en-GB"/>
        </w:rPr>
        <w:t xml:space="preserve">key </w:t>
      </w:r>
      <w:r w:rsidRPr="00DC1E3A">
        <w:rPr>
          <w:rFonts w:ascii="Arial" w:hAnsi="Arial" w:cs="Arial"/>
          <w:sz w:val="24"/>
          <w:szCs w:val="24"/>
          <w:lang w:val="en-GB"/>
        </w:rPr>
        <w:t xml:space="preserve">regional issues </w:t>
      </w:r>
      <w:r w:rsidR="000467E2">
        <w:rPr>
          <w:rFonts w:ascii="Arial" w:hAnsi="Arial" w:cs="Arial"/>
          <w:sz w:val="24"/>
          <w:szCs w:val="24"/>
          <w:lang w:val="en-GB"/>
        </w:rPr>
        <w:t>like</w:t>
      </w:r>
      <w:r w:rsidRPr="00DC1E3A">
        <w:rPr>
          <w:rFonts w:ascii="Arial" w:hAnsi="Arial" w:cs="Arial"/>
          <w:sz w:val="24"/>
          <w:szCs w:val="24"/>
          <w:lang w:val="en-GB"/>
        </w:rPr>
        <w:t xml:space="preserve"> as water</w:t>
      </w:r>
      <w:r w:rsidR="007C77BC" w:rsidRPr="00DC1E3A">
        <w:rPr>
          <w:rFonts w:ascii="Arial" w:hAnsi="Arial" w:cs="Arial"/>
          <w:sz w:val="24"/>
          <w:szCs w:val="24"/>
          <w:lang w:val="en-GB"/>
        </w:rPr>
        <w:t xml:space="preserve"> use, </w:t>
      </w:r>
      <w:r w:rsidR="000467E2">
        <w:rPr>
          <w:rFonts w:ascii="Arial" w:hAnsi="Arial" w:cs="Arial"/>
          <w:sz w:val="24"/>
          <w:szCs w:val="24"/>
          <w:lang w:val="en-GB"/>
        </w:rPr>
        <w:t xml:space="preserve">and </w:t>
      </w:r>
      <w:r w:rsidR="007C77BC" w:rsidRPr="00DC1E3A">
        <w:rPr>
          <w:rFonts w:ascii="Arial" w:hAnsi="Arial" w:cs="Arial"/>
          <w:sz w:val="24"/>
          <w:szCs w:val="24"/>
          <w:lang w:val="en-GB"/>
        </w:rPr>
        <w:t>electricity</w:t>
      </w:r>
      <w:r w:rsidR="00361EDB" w:rsidRPr="00DC1E3A">
        <w:rPr>
          <w:rFonts w:ascii="Arial" w:hAnsi="Arial" w:cs="Arial"/>
          <w:sz w:val="24"/>
          <w:szCs w:val="24"/>
          <w:lang w:val="en-GB"/>
        </w:rPr>
        <w:t xml:space="preserve"> generation</w:t>
      </w:r>
      <w:r w:rsidRPr="00DC1E3A">
        <w:rPr>
          <w:rFonts w:ascii="Arial" w:hAnsi="Arial" w:cs="Arial"/>
          <w:sz w:val="24"/>
          <w:szCs w:val="24"/>
          <w:lang w:val="en-GB"/>
        </w:rPr>
        <w:t xml:space="preserve"> and transmission.</w:t>
      </w:r>
      <w:r w:rsidR="000C0B93" w:rsidRPr="00DC1E3A">
        <w:rPr>
          <w:rFonts w:ascii="Arial" w:hAnsi="Arial" w:cs="Arial"/>
          <w:sz w:val="24"/>
          <w:szCs w:val="24"/>
          <w:lang w:val="en-GB"/>
        </w:rPr>
        <w:t xml:space="preserve"> </w:t>
      </w:r>
      <w:r w:rsidR="000311A5" w:rsidRPr="00DC1E3A">
        <w:rPr>
          <w:rFonts w:ascii="Arial" w:hAnsi="Arial" w:cs="Arial"/>
          <w:sz w:val="24"/>
          <w:szCs w:val="24"/>
          <w:lang w:val="en-GB"/>
        </w:rPr>
        <w:t xml:space="preserve">For instance, </w:t>
      </w:r>
      <w:r w:rsidR="000C0B93" w:rsidRPr="00DC1E3A">
        <w:rPr>
          <w:rFonts w:ascii="Arial" w:hAnsi="Arial" w:cs="Arial"/>
          <w:sz w:val="24"/>
          <w:szCs w:val="24"/>
          <w:lang w:val="en-GB"/>
        </w:rPr>
        <w:t xml:space="preserve">Tajikistan </w:t>
      </w:r>
      <w:r w:rsidR="000467E2">
        <w:rPr>
          <w:rFonts w:ascii="Arial" w:hAnsi="Arial" w:cs="Arial"/>
          <w:sz w:val="24"/>
          <w:szCs w:val="24"/>
          <w:lang w:val="en-GB"/>
        </w:rPr>
        <w:t xml:space="preserve">has </w:t>
      </w:r>
      <w:r w:rsidR="000C0B93" w:rsidRPr="00DC1E3A">
        <w:rPr>
          <w:rFonts w:ascii="Arial" w:hAnsi="Arial" w:cs="Arial"/>
          <w:sz w:val="24"/>
          <w:szCs w:val="24"/>
          <w:lang w:val="en-GB"/>
        </w:rPr>
        <w:t>cooperat</w:t>
      </w:r>
      <w:r w:rsidR="000467E2">
        <w:rPr>
          <w:rFonts w:ascii="Arial" w:hAnsi="Arial" w:cs="Arial"/>
          <w:sz w:val="24"/>
          <w:szCs w:val="24"/>
          <w:lang w:val="en-GB"/>
        </w:rPr>
        <w:t>ed</w:t>
      </w:r>
      <w:r w:rsidR="000467E2" w:rsidRPr="000467E2">
        <w:rPr>
          <w:rFonts w:ascii="Arial" w:hAnsi="Arial" w:cs="Arial"/>
          <w:sz w:val="24"/>
          <w:szCs w:val="24"/>
          <w:lang w:val="en-GB"/>
        </w:rPr>
        <w:t xml:space="preserve"> </w:t>
      </w:r>
      <w:r w:rsidR="000467E2" w:rsidRPr="00DC1E3A">
        <w:rPr>
          <w:rFonts w:ascii="Arial" w:hAnsi="Arial" w:cs="Arial"/>
          <w:sz w:val="24"/>
          <w:szCs w:val="24"/>
          <w:lang w:val="en-GB"/>
        </w:rPr>
        <w:t>extensively</w:t>
      </w:r>
      <w:r w:rsidR="000C0B93" w:rsidRPr="00DC1E3A">
        <w:rPr>
          <w:rFonts w:ascii="Arial" w:hAnsi="Arial" w:cs="Arial"/>
          <w:sz w:val="24"/>
          <w:szCs w:val="24"/>
          <w:lang w:val="en-GB"/>
        </w:rPr>
        <w:t xml:space="preserve"> with Kyrgyzstan on the implementation of the Central Asia</w:t>
      </w:r>
      <w:r w:rsidR="000467E2">
        <w:rPr>
          <w:rFonts w:ascii="Arial" w:hAnsi="Arial" w:cs="Arial"/>
          <w:sz w:val="24"/>
          <w:szCs w:val="24"/>
          <w:lang w:val="en-GB"/>
        </w:rPr>
        <w:t>–</w:t>
      </w:r>
      <w:r w:rsidR="000C0B93" w:rsidRPr="00DC1E3A">
        <w:rPr>
          <w:rFonts w:ascii="Arial" w:hAnsi="Arial" w:cs="Arial"/>
          <w:sz w:val="24"/>
          <w:szCs w:val="24"/>
          <w:lang w:val="en-GB"/>
        </w:rPr>
        <w:t>South Asia (CASA-1000) electricity transmission line</w:t>
      </w:r>
      <w:r w:rsidR="000311A5" w:rsidRPr="00DC1E3A">
        <w:rPr>
          <w:rFonts w:ascii="Arial" w:hAnsi="Arial" w:cs="Arial"/>
          <w:sz w:val="24"/>
          <w:szCs w:val="24"/>
          <w:lang w:val="en-GB"/>
        </w:rPr>
        <w:t>, a project that will enable the exports of surplus electricity from Central Asia to South Asia</w:t>
      </w:r>
      <w:r w:rsidR="000C0B93" w:rsidRPr="00DC1E3A">
        <w:rPr>
          <w:rFonts w:ascii="Arial" w:hAnsi="Arial" w:cs="Arial"/>
          <w:sz w:val="24"/>
          <w:szCs w:val="24"/>
          <w:lang w:val="en-GB"/>
        </w:rPr>
        <w:t xml:space="preserve">. </w:t>
      </w:r>
      <w:r w:rsidRPr="00DC1E3A">
        <w:rPr>
          <w:rFonts w:ascii="Arial" w:hAnsi="Arial" w:cs="Arial"/>
          <w:sz w:val="24"/>
          <w:szCs w:val="24"/>
          <w:lang w:val="en-GB"/>
        </w:rPr>
        <w:t xml:space="preserve"> Political relations with Uzbekistan </w:t>
      </w:r>
      <w:r w:rsidR="000467E2">
        <w:rPr>
          <w:rFonts w:ascii="Arial" w:hAnsi="Arial" w:cs="Arial"/>
          <w:sz w:val="24"/>
          <w:szCs w:val="24"/>
          <w:lang w:val="en-GB"/>
        </w:rPr>
        <w:t xml:space="preserve">have </w:t>
      </w:r>
      <w:r w:rsidRPr="00DC1E3A">
        <w:rPr>
          <w:rFonts w:ascii="Arial" w:hAnsi="Arial" w:cs="Arial"/>
          <w:sz w:val="24"/>
          <w:szCs w:val="24"/>
          <w:lang w:val="en-GB"/>
        </w:rPr>
        <w:t>remain</w:t>
      </w:r>
      <w:r w:rsidR="000467E2">
        <w:rPr>
          <w:rFonts w:ascii="Arial" w:hAnsi="Arial" w:cs="Arial"/>
          <w:sz w:val="24"/>
          <w:szCs w:val="24"/>
          <w:lang w:val="en-GB"/>
        </w:rPr>
        <w:t>ed</w:t>
      </w:r>
      <w:r w:rsidRPr="00DC1E3A">
        <w:rPr>
          <w:rFonts w:ascii="Arial" w:hAnsi="Arial" w:cs="Arial"/>
          <w:sz w:val="24"/>
          <w:szCs w:val="24"/>
          <w:lang w:val="en-GB"/>
        </w:rPr>
        <w:t xml:space="preserve"> </w:t>
      </w:r>
      <w:r w:rsidRPr="00DC1E3A">
        <w:rPr>
          <w:rFonts w:ascii="Arial" w:hAnsi="Arial" w:cs="Arial"/>
          <w:sz w:val="24"/>
          <w:szCs w:val="24"/>
          <w:lang w:val="en-GB"/>
        </w:rPr>
        <w:lastRenderedPageBreak/>
        <w:t>tense</w:t>
      </w:r>
      <w:r w:rsidR="000467E2">
        <w:rPr>
          <w:rFonts w:ascii="Arial" w:hAnsi="Arial" w:cs="Arial"/>
          <w:sz w:val="24"/>
          <w:szCs w:val="24"/>
          <w:lang w:val="en-GB"/>
        </w:rPr>
        <w:t>,</w:t>
      </w:r>
      <w:r w:rsidRPr="00DC1E3A">
        <w:rPr>
          <w:rFonts w:ascii="Arial" w:hAnsi="Arial" w:cs="Arial"/>
          <w:sz w:val="24"/>
          <w:szCs w:val="24"/>
          <w:lang w:val="en-GB"/>
        </w:rPr>
        <w:t xml:space="preserve"> severely </w:t>
      </w:r>
      <w:r w:rsidR="000467E2">
        <w:rPr>
          <w:rFonts w:ascii="Arial" w:hAnsi="Arial" w:cs="Arial"/>
          <w:sz w:val="24"/>
          <w:szCs w:val="24"/>
          <w:lang w:val="en-GB"/>
        </w:rPr>
        <w:t>affecting</w:t>
      </w:r>
      <w:r w:rsidRPr="00DC1E3A">
        <w:rPr>
          <w:rFonts w:ascii="Arial" w:hAnsi="Arial" w:cs="Arial"/>
          <w:sz w:val="24"/>
          <w:szCs w:val="24"/>
          <w:lang w:val="en-GB"/>
        </w:rPr>
        <w:t xml:space="preserve"> economic and social interaction </w:t>
      </w:r>
      <w:r w:rsidR="000467E2">
        <w:rPr>
          <w:rFonts w:ascii="Arial" w:hAnsi="Arial" w:cs="Arial"/>
          <w:sz w:val="24"/>
          <w:szCs w:val="24"/>
          <w:lang w:val="en-GB"/>
        </w:rPr>
        <w:t>between</w:t>
      </w:r>
      <w:r w:rsidRPr="00DC1E3A">
        <w:rPr>
          <w:rFonts w:ascii="Arial" w:hAnsi="Arial" w:cs="Arial"/>
          <w:sz w:val="24"/>
          <w:szCs w:val="24"/>
          <w:lang w:val="en-GB"/>
        </w:rPr>
        <w:t xml:space="preserve"> the two </w:t>
      </w:r>
      <w:r w:rsidR="00DC1E3A" w:rsidRPr="00DC1E3A">
        <w:rPr>
          <w:rFonts w:ascii="Arial" w:hAnsi="Arial" w:cs="Arial"/>
          <w:sz w:val="24"/>
          <w:szCs w:val="24"/>
          <w:lang w:val="en-GB"/>
        </w:rPr>
        <w:t>neighbouring</w:t>
      </w:r>
      <w:r w:rsidRPr="00DC1E3A">
        <w:rPr>
          <w:rFonts w:ascii="Arial" w:hAnsi="Arial" w:cs="Arial"/>
          <w:sz w:val="24"/>
          <w:szCs w:val="24"/>
          <w:lang w:val="en-GB"/>
        </w:rPr>
        <w:t xml:space="preserve"> countries. For instance, rail transit trade to Tajikistan through Uzbekistan </w:t>
      </w:r>
      <w:r w:rsidR="000467E2">
        <w:rPr>
          <w:rFonts w:ascii="Arial" w:hAnsi="Arial" w:cs="Arial"/>
          <w:sz w:val="24"/>
          <w:szCs w:val="24"/>
          <w:lang w:val="en-GB"/>
        </w:rPr>
        <w:t>has</w:t>
      </w:r>
      <w:r w:rsidRPr="00DC1E3A">
        <w:rPr>
          <w:rFonts w:ascii="Arial" w:hAnsi="Arial" w:cs="Arial"/>
          <w:sz w:val="24"/>
          <w:szCs w:val="24"/>
          <w:lang w:val="en-GB"/>
        </w:rPr>
        <w:t xml:space="preserve"> disrupted several </w:t>
      </w:r>
      <w:r w:rsidR="000467E2">
        <w:rPr>
          <w:rFonts w:ascii="Arial" w:hAnsi="Arial" w:cs="Arial"/>
          <w:sz w:val="24"/>
          <w:szCs w:val="24"/>
          <w:lang w:val="en-GB"/>
        </w:rPr>
        <w:t>times</w:t>
      </w:r>
      <w:r w:rsidRPr="00DC1E3A">
        <w:rPr>
          <w:rFonts w:ascii="Arial" w:hAnsi="Arial" w:cs="Arial"/>
          <w:sz w:val="24"/>
          <w:szCs w:val="24"/>
          <w:lang w:val="en-GB"/>
        </w:rPr>
        <w:t xml:space="preserve"> in </w:t>
      </w:r>
      <w:r w:rsidR="001D3EEC">
        <w:rPr>
          <w:rFonts w:ascii="Arial" w:hAnsi="Arial" w:cs="Arial"/>
          <w:sz w:val="24"/>
          <w:szCs w:val="24"/>
          <w:lang w:val="en-GB"/>
        </w:rPr>
        <w:t>recent</w:t>
      </w:r>
      <w:r w:rsidRPr="00DC1E3A">
        <w:rPr>
          <w:rFonts w:ascii="Arial" w:hAnsi="Arial" w:cs="Arial"/>
          <w:sz w:val="24"/>
          <w:szCs w:val="24"/>
          <w:lang w:val="en-GB"/>
        </w:rPr>
        <w:t xml:space="preserve"> years because of Tajikistan’s hydro</w:t>
      </w:r>
      <w:r w:rsidR="000467E2">
        <w:rPr>
          <w:rFonts w:ascii="Arial" w:hAnsi="Arial" w:cs="Arial"/>
          <w:sz w:val="24"/>
          <w:szCs w:val="24"/>
          <w:lang w:val="en-GB"/>
        </w:rPr>
        <w:t>power</w:t>
      </w:r>
      <w:r w:rsidRPr="00DC1E3A">
        <w:rPr>
          <w:rFonts w:ascii="Arial" w:hAnsi="Arial" w:cs="Arial"/>
          <w:sz w:val="24"/>
          <w:szCs w:val="24"/>
          <w:lang w:val="en-GB"/>
        </w:rPr>
        <w:t xml:space="preserve"> generation </w:t>
      </w:r>
      <w:r w:rsidR="000467E2">
        <w:rPr>
          <w:rFonts w:ascii="Arial" w:hAnsi="Arial" w:cs="Arial"/>
          <w:sz w:val="24"/>
          <w:szCs w:val="24"/>
          <w:lang w:val="en-GB"/>
        </w:rPr>
        <w:t>plans</w:t>
      </w:r>
      <w:r w:rsidR="000C0B93" w:rsidRPr="00DC1E3A">
        <w:rPr>
          <w:rFonts w:ascii="Arial" w:hAnsi="Arial" w:cs="Arial"/>
          <w:sz w:val="24"/>
          <w:szCs w:val="24"/>
          <w:lang w:val="en-GB"/>
        </w:rPr>
        <w:t xml:space="preserve"> through the completion of </w:t>
      </w:r>
      <w:r w:rsidR="000467E2">
        <w:rPr>
          <w:rFonts w:ascii="Arial" w:hAnsi="Arial" w:cs="Arial"/>
          <w:sz w:val="24"/>
          <w:szCs w:val="24"/>
          <w:lang w:val="en-GB"/>
        </w:rPr>
        <w:t xml:space="preserve">the </w:t>
      </w:r>
      <w:r w:rsidR="000C0B93" w:rsidRPr="00DC1E3A">
        <w:rPr>
          <w:rFonts w:ascii="Arial" w:hAnsi="Arial" w:cs="Arial"/>
          <w:sz w:val="24"/>
          <w:szCs w:val="24"/>
          <w:lang w:val="en-GB"/>
        </w:rPr>
        <w:t>Roghun hydropower plant</w:t>
      </w:r>
      <w:r w:rsidRPr="00DC1E3A">
        <w:rPr>
          <w:rFonts w:ascii="Arial" w:hAnsi="Arial" w:cs="Arial"/>
          <w:sz w:val="24"/>
          <w:szCs w:val="24"/>
          <w:lang w:val="en-GB"/>
        </w:rPr>
        <w:t xml:space="preserve">. Overall, Tajikistan strives to maintain relations with all Central Asian countries on the basis of good </w:t>
      </w:r>
      <w:r w:rsidR="00DC1E3A" w:rsidRPr="00DC1E3A">
        <w:rPr>
          <w:rFonts w:ascii="Arial" w:hAnsi="Arial" w:cs="Arial"/>
          <w:sz w:val="24"/>
          <w:szCs w:val="24"/>
          <w:lang w:val="en-GB"/>
        </w:rPr>
        <w:t>neighbourliness</w:t>
      </w:r>
      <w:r w:rsidRPr="00DC1E3A">
        <w:rPr>
          <w:rFonts w:ascii="Arial" w:hAnsi="Arial" w:cs="Arial"/>
          <w:sz w:val="24"/>
          <w:szCs w:val="24"/>
          <w:lang w:val="en-GB"/>
        </w:rPr>
        <w:t xml:space="preserve"> and mutually beneficial cooperation. </w:t>
      </w:r>
    </w:p>
    <w:p w14:paraId="767AAF1A" w14:textId="06A1F917" w:rsidR="00C515BD" w:rsidRPr="00DC1E3A" w:rsidRDefault="00C515BD" w:rsidP="003F7B2D">
      <w:pPr>
        <w:ind w:left="360"/>
        <w:jc w:val="both"/>
        <w:rPr>
          <w:rFonts w:ascii="Arial" w:hAnsi="Arial" w:cs="Arial"/>
          <w:sz w:val="24"/>
          <w:szCs w:val="24"/>
          <w:lang w:val="en-GB"/>
        </w:rPr>
      </w:pPr>
      <w:r w:rsidRPr="00DC1E3A">
        <w:rPr>
          <w:rFonts w:ascii="Arial" w:hAnsi="Arial" w:cs="Arial"/>
          <w:b/>
          <w:sz w:val="24"/>
          <w:szCs w:val="24"/>
          <w:lang w:val="en-GB"/>
        </w:rPr>
        <w:t>Turkmenistan</w:t>
      </w:r>
      <w:r w:rsidRPr="00DC1E3A">
        <w:rPr>
          <w:rFonts w:ascii="Arial" w:hAnsi="Arial" w:cs="Arial"/>
          <w:sz w:val="24"/>
          <w:szCs w:val="24"/>
          <w:lang w:val="en-GB"/>
        </w:rPr>
        <w:t xml:space="preserve"> is the only Central Asian state </w:t>
      </w:r>
      <w:r w:rsidR="000467E2">
        <w:rPr>
          <w:rFonts w:ascii="Arial" w:hAnsi="Arial" w:cs="Arial"/>
          <w:sz w:val="24"/>
          <w:szCs w:val="24"/>
          <w:lang w:val="en-GB"/>
        </w:rPr>
        <w:t xml:space="preserve">to have </w:t>
      </w:r>
      <w:r w:rsidRPr="00DC1E3A">
        <w:rPr>
          <w:rFonts w:ascii="Arial" w:hAnsi="Arial" w:cs="Arial"/>
          <w:sz w:val="24"/>
          <w:szCs w:val="24"/>
          <w:lang w:val="en-GB"/>
        </w:rPr>
        <w:t xml:space="preserve">declared neutrality as the basis of its foreign policy. As a result, </w:t>
      </w:r>
      <w:r w:rsidR="000467E2">
        <w:rPr>
          <w:rFonts w:ascii="Arial" w:hAnsi="Arial" w:cs="Arial"/>
          <w:sz w:val="24"/>
          <w:szCs w:val="24"/>
          <w:lang w:val="en-GB"/>
        </w:rPr>
        <w:t>the country</w:t>
      </w:r>
      <w:r w:rsidRPr="00DC1E3A">
        <w:rPr>
          <w:rFonts w:ascii="Arial" w:hAnsi="Arial" w:cs="Arial"/>
          <w:sz w:val="24"/>
          <w:szCs w:val="24"/>
          <w:lang w:val="en-GB"/>
        </w:rPr>
        <w:t xml:space="preserve"> </w:t>
      </w:r>
      <w:r w:rsidR="00AD27C6">
        <w:rPr>
          <w:rFonts w:ascii="Arial" w:hAnsi="Arial" w:cs="Arial"/>
          <w:sz w:val="24"/>
          <w:szCs w:val="24"/>
          <w:lang w:val="en-GB"/>
        </w:rPr>
        <w:t>does not belong to</w:t>
      </w:r>
      <w:r w:rsidRPr="00DC1E3A">
        <w:rPr>
          <w:rFonts w:ascii="Arial" w:hAnsi="Arial" w:cs="Arial"/>
          <w:sz w:val="24"/>
          <w:szCs w:val="24"/>
          <w:lang w:val="en-GB"/>
        </w:rPr>
        <w:t xml:space="preserve"> various regional organizations, </w:t>
      </w:r>
      <w:r w:rsidR="00AD27C6">
        <w:rPr>
          <w:rFonts w:ascii="Arial" w:hAnsi="Arial" w:cs="Arial"/>
          <w:sz w:val="24"/>
          <w:szCs w:val="24"/>
          <w:lang w:val="en-GB"/>
        </w:rPr>
        <w:t>but</w:t>
      </w:r>
      <w:r w:rsidRPr="00DC1E3A">
        <w:rPr>
          <w:rFonts w:ascii="Arial" w:hAnsi="Arial" w:cs="Arial"/>
          <w:sz w:val="24"/>
          <w:szCs w:val="24"/>
          <w:lang w:val="en-GB"/>
        </w:rPr>
        <w:t xml:space="preserve"> prefers to build relations with Central Asian states </w:t>
      </w:r>
      <w:r w:rsidR="00EA4F4E">
        <w:rPr>
          <w:rFonts w:ascii="Arial" w:hAnsi="Arial" w:cs="Arial"/>
          <w:sz w:val="24"/>
          <w:szCs w:val="24"/>
          <w:lang w:val="en-GB"/>
        </w:rPr>
        <w:t>bilaterally</w:t>
      </w:r>
      <w:r w:rsidRPr="00DC1E3A">
        <w:rPr>
          <w:rFonts w:ascii="Arial" w:hAnsi="Arial" w:cs="Arial"/>
          <w:sz w:val="24"/>
          <w:szCs w:val="24"/>
          <w:lang w:val="en-GB"/>
        </w:rPr>
        <w:t xml:space="preserve">. </w:t>
      </w:r>
      <w:r w:rsidR="00EA4F4E">
        <w:rPr>
          <w:rFonts w:ascii="Arial" w:hAnsi="Arial" w:cs="Arial"/>
          <w:sz w:val="24"/>
          <w:szCs w:val="24"/>
          <w:lang w:val="en-GB"/>
        </w:rPr>
        <w:t>With its</w:t>
      </w:r>
      <w:r w:rsidRPr="00DC1E3A">
        <w:rPr>
          <w:rFonts w:ascii="Arial" w:hAnsi="Arial" w:cs="Arial"/>
          <w:sz w:val="24"/>
          <w:szCs w:val="24"/>
          <w:lang w:val="en-GB"/>
        </w:rPr>
        <w:t xml:space="preserve"> large energy reserves, Turkmenistan is </w:t>
      </w:r>
      <w:r w:rsidR="00AD27C6">
        <w:rPr>
          <w:rFonts w:ascii="Arial" w:hAnsi="Arial" w:cs="Arial"/>
          <w:sz w:val="24"/>
          <w:szCs w:val="24"/>
          <w:lang w:val="en-GB"/>
        </w:rPr>
        <w:t>keen to</w:t>
      </w:r>
      <w:r w:rsidRPr="00DC1E3A">
        <w:rPr>
          <w:rFonts w:ascii="Arial" w:hAnsi="Arial" w:cs="Arial"/>
          <w:sz w:val="24"/>
          <w:szCs w:val="24"/>
          <w:lang w:val="en-GB"/>
        </w:rPr>
        <w:t xml:space="preserve"> diversify its energy export routes, and this guides its active cooperation with Kazakhstan and Uzbekistan, despite some tensions with the latter in </w:t>
      </w:r>
      <w:r w:rsidR="00AD27C6">
        <w:rPr>
          <w:rFonts w:ascii="Arial" w:hAnsi="Arial" w:cs="Arial"/>
          <w:sz w:val="24"/>
          <w:szCs w:val="24"/>
          <w:lang w:val="en-GB"/>
        </w:rPr>
        <w:t>recent</w:t>
      </w:r>
      <w:r w:rsidRPr="00DC1E3A">
        <w:rPr>
          <w:rFonts w:ascii="Arial" w:hAnsi="Arial" w:cs="Arial"/>
          <w:sz w:val="24"/>
          <w:szCs w:val="24"/>
          <w:lang w:val="en-GB"/>
        </w:rPr>
        <w:t xml:space="preserve"> years. </w:t>
      </w:r>
      <w:r w:rsidR="00AD27C6">
        <w:rPr>
          <w:rFonts w:ascii="Arial" w:hAnsi="Arial" w:cs="Arial"/>
          <w:sz w:val="24"/>
          <w:szCs w:val="24"/>
          <w:lang w:val="en-GB"/>
        </w:rPr>
        <w:t>F</w:t>
      </w:r>
      <w:r w:rsidRPr="00DC1E3A">
        <w:rPr>
          <w:rFonts w:ascii="Arial" w:hAnsi="Arial" w:cs="Arial"/>
          <w:sz w:val="24"/>
          <w:szCs w:val="24"/>
          <w:lang w:val="en-GB"/>
        </w:rPr>
        <w:t xml:space="preserve">ollowing its strained relations with Uzbekistan, </w:t>
      </w:r>
      <w:r w:rsidR="00AD27C6" w:rsidRPr="00DC1E3A">
        <w:rPr>
          <w:rFonts w:ascii="Arial" w:hAnsi="Arial" w:cs="Arial"/>
          <w:sz w:val="24"/>
          <w:szCs w:val="24"/>
          <w:lang w:val="en-GB"/>
        </w:rPr>
        <w:t>Tajikistan</w:t>
      </w:r>
      <w:r w:rsidR="00AD27C6">
        <w:rPr>
          <w:rFonts w:ascii="Arial" w:hAnsi="Arial" w:cs="Arial"/>
          <w:sz w:val="24"/>
          <w:szCs w:val="24"/>
          <w:lang w:val="en-GB"/>
        </w:rPr>
        <w:t xml:space="preserve"> has been</w:t>
      </w:r>
      <w:r w:rsidRPr="00DC1E3A">
        <w:rPr>
          <w:rFonts w:ascii="Arial" w:hAnsi="Arial" w:cs="Arial"/>
          <w:sz w:val="24"/>
          <w:szCs w:val="24"/>
          <w:lang w:val="en-GB"/>
        </w:rPr>
        <w:t xml:space="preserve"> actively seeking ways </w:t>
      </w:r>
      <w:r w:rsidR="00AD27C6">
        <w:rPr>
          <w:rFonts w:ascii="Arial" w:hAnsi="Arial" w:cs="Arial"/>
          <w:sz w:val="24"/>
          <w:szCs w:val="24"/>
          <w:lang w:val="en-GB"/>
        </w:rPr>
        <w:t>of obtaining</w:t>
      </w:r>
      <w:r w:rsidRPr="00DC1E3A">
        <w:rPr>
          <w:rFonts w:ascii="Arial" w:hAnsi="Arial" w:cs="Arial"/>
          <w:sz w:val="24"/>
          <w:szCs w:val="24"/>
          <w:lang w:val="en-GB"/>
        </w:rPr>
        <w:t xml:space="preserve"> energy from Turkmenistan. </w:t>
      </w:r>
      <w:r w:rsidR="00AD27C6">
        <w:rPr>
          <w:rFonts w:ascii="Arial" w:hAnsi="Arial" w:cs="Arial"/>
          <w:sz w:val="24"/>
          <w:szCs w:val="24"/>
          <w:lang w:val="en-GB"/>
        </w:rPr>
        <w:t>Given the</w:t>
      </w:r>
      <w:r w:rsidRPr="00DC1E3A">
        <w:rPr>
          <w:rFonts w:ascii="Arial" w:hAnsi="Arial" w:cs="Arial"/>
          <w:sz w:val="24"/>
          <w:szCs w:val="24"/>
          <w:lang w:val="en-GB"/>
        </w:rPr>
        <w:t xml:space="preserve"> low degree of inter-dependence and differing characteristics of </w:t>
      </w:r>
      <w:r w:rsidR="00AD27C6">
        <w:rPr>
          <w:rFonts w:ascii="Arial" w:hAnsi="Arial" w:cs="Arial"/>
          <w:sz w:val="24"/>
          <w:szCs w:val="24"/>
          <w:lang w:val="en-GB"/>
        </w:rPr>
        <w:t xml:space="preserve">the countries’ </w:t>
      </w:r>
      <w:r w:rsidRPr="00DC1E3A">
        <w:rPr>
          <w:rFonts w:ascii="Arial" w:hAnsi="Arial" w:cs="Arial"/>
          <w:sz w:val="24"/>
          <w:szCs w:val="24"/>
          <w:lang w:val="en-GB"/>
        </w:rPr>
        <w:t xml:space="preserve">political regimes, relations between Turkmenistan and Kyrgyzstan remain limited to formalities. Turkmenistan follows developments in Afghanistan </w:t>
      </w:r>
      <w:r w:rsidR="00AD27C6" w:rsidRPr="00DC1E3A">
        <w:rPr>
          <w:rFonts w:ascii="Arial" w:hAnsi="Arial" w:cs="Arial"/>
          <w:sz w:val="24"/>
          <w:szCs w:val="24"/>
          <w:lang w:val="en-GB"/>
        </w:rPr>
        <w:t>closely</w:t>
      </w:r>
      <w:r w:rsidR="00AD27C6">
        <w:rPr>
          <w:rFonts w:ascii="Arial" w:hAnsi="Arial" w:cs="Arial"/>
          <w:sz w:val="24"/>
          <w:szCs w:val="24"/>
          <w:lang w:val="en-GB"/>
        </w:rPr>
        <w:t>; in particular it</w:t>
      </w:r>
      <w:r w:rsidRPr="00DC1E3A">
        <w:rPr>
          <w:rFonts w:ascii="Arial" w:hAnsi="Arial" w:cs="Arial"/>
          <w:sz w:val="24"/>
          <w:szCs w:val="24"/>
          <w:lang w:val="en-GB"/>
        </w:rPr>
        <w:t xml:space="preserve"> has been promoting the Turkmenistan</w:t>
      </w:r>
      <w:r w:rsidR="00AD27C6">
        <w:rPr>
          <w:rFonts w:ascii="Arial" w:hAnsi="Arial" w:cs="Arial"/>
          <w:sz w:val="24"/>
          <w:szCs w:val="24"/>
          <w:lang w:val="en-GB"/>
        </w:rPr>
        <w:t>–</w:t>
      </w:r>
      <w:r w:rsidRPr="00DC1E3A">
        <w:rPr>
          <w:rFonts w:ascii="Arial" w:hAnsi="Arial" w:cs="Arial"/>
          <w:sz w:val="24"/>
          <w:szCs w:val="24"/>
          <w:lang w:val="en-GB"/>
        </w:rPr>
        <w:t>Afghanistan</w:t>
      </w:r>
      <w:r w:rsidR="00AD27C6">
        <w:rPr>
          <w:rFonts w:ascii="Arial" w:hAnsi="Arial" w:cs="Arial"/>
          <w:sz w:val="24"/>
          <w:szCs w:val="24"/>
          <w:lang w:val="en-GB"/>
        </w:rPr>
        <w:t>–</w:t>
      </w:r>
      <w:r w:rsidRPr="00DC1E3A">
        <w:rPr>
          <w:rFonts w:ascii="Arial" w:hAnsi="Arial" w:cs="Arial"/>
          <w:sz w:val="24"/>
          <w:szCs w:val="24"/>
          <w:lang w:val="en-GB"/>
        </w:rPr>
        <w:t>Pakistan</w:t>
      </w:r>
      <w:r w:rsidR="00AD27C6">
        <w:rPr>
          <w:rFonts w:ascii="Arial" w:hAnsi="Arial" w:cs="Arial"/>
          <w:sz w:val="24"/>
          <w:szCs w:val="24"/>
          <w:lang w:val="en-GB"/>
        </w:rPr>
        <w:t>–</w:t>
      </w:r>
      <w:r w:rsidRPr="00DC1E3A">
        <w:rPr>
          <w:rFonts w:ascii="Arial" w:hAnsi="Arial" w:cs="Arial"/>
          <w:sz w:val="24"/>
          <w:szCs w:val="24"/>
          <w:lang w:val="en-GB"/>
        </w:rPr>
        <w:t>India gas pipeline project.</w:t>
      </w:r>
    </w:p>
    <w:p w14:paraId="5B9C7EDE" w14:textId="6C24F2F0" w:rsidR="00390FA3" w:rsidRPr="00DC1E3A" w:rsidRDefault="00C515BD" w:rsidP="003F7B2D">
      <w:pPr>
        <w:ind w:left="360"/>
        <w:jc w:val="both"/>
        <w:rPr>
          <w:rFonts w:ascii="Arial" w:hAnsi="Arial" w:cs="Arial"/>
          <w:color w:val="252525"/>
          <w:sz w:val="24"/>
          <w:szCs w:val="24"/>
          <w:shd w:val="clear" w:color="auto" w:fill="FFFFFF"/>
          <w:lang w:val="en-GB"/>
        </w:rPr>
      </w:pPr>
      <w:r w:rsidRPr="00DC1E3A">
        <w:rPr>
          <w:rFonts w:ascii="Arial" w:hAnsi="Arial" w:cs="Arial"/>
          <w:b/>
          <w:color w:val="252525"/>
          <w:sz w:val="24"/>
          <w:szCs w:val="24"/>
          <w:shd w:val="clear" w:color="auto" w:fill="FFFFFF"/>
          <w:lang w:val="en-GB"/>
        </w:rPr>
        <w:t>Uzbekistan</w:t>
      </w:r>
      <w:r w:rsidRPr="00DC1E3A">
        <w:rPr>
          <w:rFonts w:ascii="Arial" w:hAnsi="Arial" w:cs="Arial"/>
          <w:color w:val="252525"/>
          <w:sz w:val="24"/>
          <w:szCs w:val="24"/>
          <w:shd w:val="clear" w:color="auto" w:fill="FFFFFF"/>
          <w:lang w:val="en-GB"/>
        </w:rPr>
        <w:t xml:space="preserve"> is a member of several regional organizations, </w:t>
      </w:r>
      <w:r w:rsidR="000F1576">
        <w:rPr>
          <w:rFonts w:ascii="Arial" w:hAnsi="Arial" w:cs="Arial"/>
          <w:color w:val="252525"/>
          <w:sz w:val="24"/>
          <w:szCs w:val="24"/>
          <w:shd w:val="clear" w:color="auto" w:fill="FFFFFF"/>
          <w:lang w:val="en-GB"/>
        </w:rPr>
        <w:t>but</w:t>
      </w:r>
      <w:r w:rsidRPr="00DC1E3A">
        <w:rPr>
          <w:rFonts w:ascii="Arial" w:hAnsi="Arial" w:cs="Arial"/>
          <w:color w:val="252525"/>
          <w:sz w:val="24"/>
          <w:szCs w:val="24"/>
          <w:shd w:val="clear" w:color="auto" w:fill="FFFFFF"/>
          <w:lang w:val="en-GB"/>
        </w:rPr>
        <w:t xml:space="preserve"> prefers to </w:t>
      </w:r>
      <w:r w:rsidR="00AD27C6">
        <w:rPr>
          <w:rFonts w:ascii="Arial" w:hAnsi="Arial" w:cs="Arial"/>
          <w:color w:val="252525"/>
          <w:sz w:val="24"/>
          <w:szCs w:val="24"/>
          <w:shd w:val="clear" w:color="auto" w:fill="FFFFFF"/>
          <w:lang w:val="en-GB"/>
        </w:rPr>
        <w:t>deal with</w:t>
      </w:r>
      <w:r w:rsidRPr="00DC1E3A">
        <w:rPr>
          <w:rFonts w:ascii="Arial" w:hAnsi="Arial" w:cs="Arial"/>
          <w:color w:val="252525"/>
          <w:sz w:val="24"/>
          <w:szCs w:val="24"/>
          <w:shd w:val="clear" w:color="auto" w:fill="FFFFFF"/>
          <w:lang w:val="en-GB"/>
        </w:rPr>
        <w:t xml:space="preserve"> issues with </w:t>
      </w:r>
      <w:r w:rsidR="000F1576">
        <w:rPr>
          <w:rFonts w:ascii="Arial" w:hAnsi="Arial" w:cs="Arial"/>
          <w:color w:val="252525"/>
          <w:sz w:val="24"/>
          <w:szCs w:val="24"/>
          <w:shd w:val="clear" w:color="auto" w:fill="FFFFFF"/>
          <w:lang w:val="en-GB"/>
        </w:rPr>
        <w:t xml:space="preserve">the </w:t>
      </w:r>
      <w:r w:rsidR="00AD27C6">
        <w:rPr>
          <w:rFonts w:ascii="Arial" w:hAnsi="Arial" w:cs="Arial"/>
          <w:color w:val="252525"/>
          <w:sz w:val="24"/>
          <w:szCs w:val="24"/>
          <w:shd w:val="clear" w:color="auto" w:fill="FFFFFF"/>
          <w:lang w:val="en-GB"/>
        </w:rPr>
        <w:t xml:space="preserve">other </w:t>
      </w:r>
      <w:r w:rsidRPr="00DC1E3A">
        <w:rPr>
          <w:rFonts w:ascii="Arial" w:hAnsi="Arial" w:cs="Arial"/>
          <w:color w:val="252525"/>
          <w:sz w:val="24"/>
          <w:szCs w:val="24"/>
          <w:shd w:val="clear" w:color="auto" w:fill="FFFFFF"/>
          <w:lang w:val="en-GB"/>
        </w:rPr>
        <w:t xml:space="preserve">Central Asian </w:t>
      </w:r>
      <w:r w:rsidR="00AD27C6">
        <w:rPr>
          <w:rFonts w:ascii="Arial" w:hAnsi="Arial" w:cs="Arial"/>
          <w:color w:val="252525"/>
          <w:sz w:val="24"/>
          <w:szCs w:val="24"/>
          <w:shd w:val="clear" w:color="auto" w:fill="FFFFFF"/>
          <w:lang w:val="en-GB"/>
        </w:rPr>
        <w:t>s</w:t>
      </w:r>
      <w:r w:rsidRPr="00DC1E3A">
        <w:rPr>
          <w:rFonts w:ascii="Arial" w:hAnsi="Arial" w:cs="Arial"/>
          <w:color w:val="252525"/>
          <w:sz w:val="24"/>
          <w:szCs w:val="24"/>
          <w:shd w:val="clear" w:color="auto" w:fill="FFFFFF"/>
          <w:lang w:val="en-GB"/>
        </w:rPr>
        <w:t xml:space="preserve">tates bilaterally rather than in multilateral forums. </w:t>
      </w:r>
      <w:r w:rsidR="00AD27C6">
        <w:rPr>
          <w:rFonts w:ascii="Arial" w:hAnsi="Arial" w:cs="Arial"/>
          <w:color w:val="252525"/>
          <w:sz w:val="24"/>
          <w:szCs w:val="24"/>
          <w:shd w:val="clear" w:color="auto" w:fill="FFFFFF"/>
          <w:lang w:val="en-GB"/>
        </w:rPr>
        <w:t>Brief</w:t>
      </w:r>
      <w:r w:rsidRPr="00DC1E3A">
        <w:rPr>
          <w:rFonts w:ascii="Arial" w:hAnsi="Arial" w:cs="Arial"/>
          <w:color w:val="252525"/>
          <w:sz w:val="24"/>
          <w:szCs w:val="24"/>
          <w:shd w:val="clear" w:color="auto" w:fill="FFFFFF"/>
          <w:lang w:val="en-GB"/>
        </w:rPr>
        <w:t xml:space="preserve"> skirmishes </w:t>
      </w:r>
      <w:r w:rsidR="00AD27C6">
        <w:rPr>
          <w:rFonts w:ascii="Arial" w:hAnsi="Arial" w:cs="Arial"/>
          <w:color w:val="252525"/>
          <w:sz w:val="24"/>
          <w:szCs w:val="24"/>
          <w:shd w:val="clear" w:color="auto" w:fill="FFFFFF"/>
          <w:lang w:val="en-GB"/>
        </w:rPr>
        <w:t>involving</w:t>
      </w:r>
      <w:r w:rsidRPr="00DC1E3A">
        <w:rPr>
          <w:rFonts w:ascii="Arial" w:hAnsi="Arial" w:cs="Arial"/>
          <w:color w:val="252525"/>
          <w:sz w:val="24"/>
          <w:szCs w:val="24"/>
          <w:shd w:val="clear" w:color="auto" w:fill="FFFFFF"/>
          <w:lang w:val="en-GB"/>
        </w:rPr>
        <w:t xml:space="preserve"> border guards and closures of border crossings for security and political reasons are common. Uzbekistan has participated in </w:t>
      </w:r>
      <w:r w:rsidR="00AD27C6">
        <w:rPr>
          <w:rFonts w:ascii="Arial" w:hAnsi="Arial" w:cs="Arial"/>
          <w:color w:val="252525"/>
          <w:sz w:val="24"/>
          <w:szCs w:val="24"/>
          <w:shd w:val="clear" w:color="auto" w:fill="FFFFFF"/>
          <w:lang w:val="en-GB"/>
        </w:rPr>
        <w:t xml:space="preserve">regional </w:t>
      </w:r>
      <w:r w:rsidRPr="00DC1E3A">
        <w:rPr>
          <w:rFonts w:ascii="Arial" w:hAnsi="Arial" w:cs="Arial"/>
          <w:color w:val="252525"/>
          <w:sz w:val="24"/>
          <w:szCs w:val="24"/>
          <w:shd w:val="clear" w:color="auto" w:fill="FFFFFF"/>
          <w:lang w:val="en-GB"/>
        </w:rPr>
        <w:t xml:space="preserve">efforts to combat terrorism and the narcotics trade. </w:t>
      </w:r>
      <w:r w:rsidR="00AD27C6">
        <w:rPr>
          <w:rFonts w:ascii="Arial" w:hAnsi="Arial" w:cs="Arial"/>
          <w:color w:val="252525"/>
          <w:sz w:val="24"/>
          <w:szCs w:val="24"/>
          <w:shd w:val="clear" w:color="auto" w:fill="FFFFFF"/>
          <w:lang w:val="en-GB"/>
        </w:rPr>
        <w:t>Re</w:t>
      </w:r>
      <w:r w:rsidRPr="00DC1E3A">
        <w:rPr>
          <w:rFonts w:ascii="Arial" w:hAnsi="Arial" w:cs="Arial"/>
          <w:color w:val="252525"/>
          <w:sz w:val="24"/>
          <w:szCs w:val="24"/>
          <w:shd w:val="clear" w:color="auto" w:fill="FFFFFF"/>
          <w:lang w:val="en-GB"/>
        </w:rPr>
        <w:t xml:space="preserve">lations with its </w:t>
      </w:r>
      <w:r w:rsidR="00DC1E3A" w:rsidRPr="00DC1E3A">
        <w:rPr>
          <w:rFonts w:ascii="Arial" w:hAnsi="Arial" w:cs="Arial"/>
          <w:color w:val="252525"/>
          <w:sz w:val="24"/>
          <w:szCs w:val="24"/>
          <w:shd w:val="clear" w:color="auto" w:fill="FFFFFF"/>
          <w:lang w:val="en-GB"/>
        </w:rPr>
        <w:t>neighbours</w:t>
      </w:r>
      <w:r w:rsidRPr="00DC1E3A">
        <w:rPr>
          <w:rFonts w:ascii="Arial" w:hAnsi="Arial" w:cs="Arial"/>
          <w:color w:val="252525"/>
          <w:sz w:val="24"/>
          <w:szCs w:val="24"/>
          <w:shd w:val="clear" w:color="auto" w:fill="FFFFFF"/>
          <w:lang w:val="en-GB"/>
        </w:rPr>
        <w:t xml:space="preserve"> are diverse and </w:t>
      </w:r>
      <w:r w:rsidR="00AD27C6">
        <w:rPr>
          <w:rFonts w:ascii="Arial" w:hAnsi="Arial" w:cs="Arial"/>
          <w:color w:val="252525"/>
          <w:sz w:val="24"/>
          <w:szCs w:val="24"/>
          <w:shd w:val="clear" w:color="auto" w:fill="FFFFFF"/>
          <w:lang w:val="en-GB"/>
        </w:rPr>
        <w:t>shifting</w:t>
      </w:r>
      <w:r w:rsidRPr="00DC1E3A">
        <w:rPr>
          <w:rFonts w:ascii="Arial" w:hAnsi="Arial" w:cs="Arial"/>
          <w:color w:val="252525"/>
          <w:sz w:val="24"/>
          <w:szCs w:val="24"/>
          <w:shd w:val="clear" w:color="auto" w:fill="FFFFFF"/>
          <w:lang w:val="en-GB"/>
        </w:rPr>
        <w:t xml:space="preserve">. </w:t>
      </w:r>
      <w:r w:rsidR="00AD27C6">
        <w:rPr>
          <w:rFonts w:ascii="Arial" w:hAnsi="Arial" w:cs="Arial"/>
          <w:color w:val="252525"/>
          <w:sz w:val="24"/>
          <w:szCs w:val="24"/>
          <w:shd w:val="clear" w:color="auto" w:fill="FFFFFF"/>
          <w:lang w:val="en-GB"/>
        </w:rPr>
        <w:t>The once-f</w:t>
      </w:r>
      <w:r w:rsidRPr="00DC1E3A">
        <w:rPr>
          <w:rFonts w:ascii="Arial" w:hAnsi="Arial" w:cs="Arial"/>
          <w:color w:val="252525"/>
          <w:sz w:val="24"/>
          <w:szCs w:val="24"/>
          <w:shd w:val="clear" w:color="auto" w:fill="FFFFFF"/>
          <w:lang w:val="en-GB"/>
        </w:rPr>
        <w:t xml:space="preserve">riendly political relations with Tajikistan are now very much strained. Relations with Turkmenistan, strained during the </w:t>
      </w:r>
      <w:r w:rsidR="000F1576">
        <w:rPr>
          <w:rFonts w:ascii="Arial" w:hAnsi="Arial" w:cs="Arial"/>
          <w:color w:val="252525"/>
          <w:sz w:val="24"/>
          <w:szCs w:val="24"/>
          <w:shd w:val="clear" w:color="auto" w:fill="FFFFFF"/>
          <w:lang w:val="en-GB"/>
        </w:rPr>
        <w:t>final</w:t>
      </w:r>
      <w:r w:rsidRPr="00DC1E3A">
        <w:rPr>
          <w:rFonts w:ascii="Arial" w:hAnsi="Arial" w:cs="Arial"/>
          <w:color w:val="252525"/>
          <w:sz w:val="24"/>
          <w:szCs w:val="24"/>
          <w:shd w:val="clear" w:color="auto" w:fill="FFFFFF"/>
          <w:lang w:val="en-GB"/>
        </w:rPr>
        <w:t xml:space="preserve"> years in power of Saparmurad Niyazov, have seen considerable thaw recent</w:t>
      </w:r>
      <w:r w:rsidR="000F1576">
        <w:rPr>
          <w:rFonts w:ascii="Arial" w:hAnsi="Arial" w:cs="Arial"/>
          <w:color w:val="252525"/>
          <w:sz w:val="24"/>
          <w:szCs w:val="24"/>
          <w:shd w:val="clear" w:color="auto" w:fill="FFFFFF"/>
          <w:lang w:val="en-GB"/>
        </w:rPr>
        <w:t>ly</w:t>
      </w:r>
      <w:r w:rsidRPr="00DC1E3A">
        <w:rPr>
          <w:rFonts w:ascii="Arial" w:hAnsi="Arial" w:cs="Arial"/>
          <w:color w:val="252525"/>
          <w:sz w:val="24"/>
          <w:szCs w:val="24"/>
          <w:shd w:val="clear" w:color="auto" w:fill="FFFFFF"/>
          <w:lang w:val="en-GB"/>
        </w:rPr>
        <w:t xml:space="preserve">. Political relations with Kazakhstan and Kyrgyzstan also experience ups and downs but </w:t>
      </w:r>
      <w:r w:rsidR="000F1576">
        <w:rPr>
          <w:rFonts w:ascii="Arial" w:hAnsi="Arial" w:cs="Arial"/>
          <w:color w:val="252525"/>
          <w:sz w:val="24"/>
          <w:szCs w:val="24"/>
          <w:shd w:val="clear" w:color="auto" w:fill="FFFFFF"/>
          <w:lang w:val="en-GB"/>
        </w:rPr>
        <w:t>appear</w:t>
      </w:r>
      <w:r w:rsidRPr="00DC1E3A">
        <w:rPr>
          <w:rFonts w:ascii="Arial" w:hAnsi="Arial" w:cs="Arial"/>
          <w:color w:val="252525"/>
          <w:sz w:val="24"/>
          <w:szCs w:val="24"/>
          <w:shd w:val="clear" w:color="auto" w:fill="FFFFFF"/>
          <w:lang w:val="en-GB"/>
        </w:rPr>
        <w:t xml:space="preserve"> </w:t>
      </w:r>
      <w:r w:rsidR="000F1576">
        <w:rPr>
          <w:rFonts w:ascii="Arial" w:hAnsi="Arial" w:cs="Arial"/>
          <w:color w:val="252525"/>
          <w:sz w:val="24"/>
          <w:szCs w:val="24"/>
          <w:shd w:val="clear" w:color="auto" w:fill="FFFFFF"/>
          <w:lang w:val="en-GB"/>
        </w:rPr>
        <w:t>slightly</w:t>
      </w:r>
      <w:r w:rsidRPr="00DC1E3A">
        <w:rPr>
          <w:rFonts w:ascii="Arial" w:hAnsi="Arial" w:cs="Arial"/>
          <w:color w:val="252525"/>
          <w:sz w:val="24"/>
          <w:szCs w:val="24"/>
          <w:shd w:val="clear" w:color="auto" w:fill="FFFFFF"/>
          <w:lang w:val="en-GB"/>
        </w:rPr>
        <w:t xml:space="preserve"> more stable </w:t>
      </w:r>
      <w:r w:rsidR="000F1576">
        <w:rPr>
          <w:rFonts w:ascii="Arial" w:hAnsi="Arial" w:cs="Arial"/>
          <w:color w:val="252525"/>
          <w:sz w:val="24"/>
          <w:szCs w:val="24"/>
          <w:shd w:val="clear" w:color="auto" w:fill="FFFFFF"/>
          <w:lang w:val="en-GB"/>
        </w:rPr>
        <w:t>than</w:t>
      </w:r>
      <w:r w:rsidRPr="00DC1E3A">
        <w:rPr>
          <w:rFonts w:ascii="Arial" w:hAnsi="Arial" w:cs="Arial"/>
          <w:color w:val="252525"/>
          <w:sz w:val="24"/>
          <w:szCs w:val="24"/>
          <w:shd w:val="clear" w:color="auto" w:fill="FFFFFF"/>
          <w:lang w:val="en-GB"/>
        </w:rPr>
        <w:t xml:space="preserve"> relations with the two other ex-Soviet </w:t>
      </w:r>
      <w:r w:rsidR="00DC1E3A" w:rsidRPr="00DC1E3A">
        <w:rPr>
          <w:rFonts w:ascii="Arial" w:hAnsi="Arial" w:cs="Arial"/>
          <w:color w:val="252525"/>
          <w:sz w:val="24"/>
          <w:szCs w:val="24"/>
          <w:shd w:val="clear" w:color="auto" w:fill="FFFFFF"/>
          <w:lang w:val="en-GB"/>
        </w:rPr>
        <w:t>neighbours</w:t>
      </w:r>
      <w:r w:rsidRPr="00DC1E3A">
        <w:rPr>
          <w:rFonts w:ascii="Arial" w:hAnsi="Arial" w:cs="Arial"/>
          <w:color w:val="252525"/>
          <w:sz w:val="24"/>
          <w:szCs w:val="24"/>
          <w:shd w:val="clear" w:color="auto" w:fill="FFFFFF"/>
          <w:lang w:val="en-GB"/>
        </w:rPr>
        <w:t>. The security situation with Afghanistan is of concern for the Uzbek government. Uzbekistan also has vested commercial/trade interest</w:t>
      </w:r>
      <w:r w:rsidR="000F1576">
        <w:rPr>
          <w:rFonts w:ascii="Arial" w:hAnsi="Arial" w:cs="Arial"/>
          <w:color w:val="252525"/>
          <w:sz w:val="24"/>
          <w:szCs w:val="24"/>
          <w:shd w:val="clear" w:color="auto" w:fill="FFFFFF"/>
          <w:lang w:val="en-GB"/>
        </w:rPr>
        <w:t>s</w:t>
      </w:r>
      <w:r w:rsidRPr="00DC1E3A">
        <w:rPr>
          <w:rFonts w:ascii="Arial" w:hAnsi="Arial" w:cs="Arial"/>
          <w:color w:val="252525"/>
          <w:sz w:val="24"/>
          <w:szCs w:val="24"/>
          <w:shd w:val="clear" w:color="auto" w:fill="FFFFFF"/>
          <w:lang w:val="en-GB"/>
        </w:rPr>
        <w:t xml:space="preserve"> in Afghanistan, </w:t>
      </w:r>
      <w:r w:rsidR="000F1576">
        <w:rPr>
          <w:rFonts w:ascii="Arial" w:hAnsi="Arial" w:cs="Arial"/>
          <w:color w:val="252525"/>
          <w:sz w:val="24"/>
          <w:szCs w:val="24"/>
          <w:shd w:val="clear" w:color="auto" w:fill="FFFFFF"/>
          <w:lang w:val="en-GB"/>
        </w:rPr>
        <w:t>as expressed by</w:t>
      </w:r>
      <w:r w:rsidRPr="00DC1E3A">
        <w:rPr>
          <w:rFonts w:ascii="Arial" w:hAnsi="Arial" w:cs="Arial"/>
          <w:color w:val="252525"/>
          <w:sz w:val="24"/>
          <w:szCs w:val="24"/>
          <w:shd w:val="clear" w:color="auto" w:fill="FFFFFF"/>
          <w:lang w:val="en-GB"/>
        </w:rPr>
        <w:t xml:space="preserve"> electricity </w:t>
      </w:r>
      <w:r w:rsidR="000F1576">
        <w:rPr>
          <w:rFonts w:ascii="Arial" w:hAnsi="Arial" w:cs="Arial"/>
          <w:color w:val="252525"/>
          <w:sz w:val="24"/>
          <w:szCs w:val="24"/>
          <w:shd w:val="clear" w:color="auto" w:fill="FFFFFF"/>
          <w:lang w:val="en-GB"/>
        </w:rPr>
        <w:t xml:space="preserve">exports </w:t>
      </w:r>
      <w:r w:rsidRPr="00DC1E3A">
        <w:rPr>
          <w:rFonts w:ascii="Arial" w:hAnsi="Arial" w:cs="Arial"/>
          <w:color w:val="252525"/>
          <w:sz w:val="24"/>
          <w:szCs w:val="24"/>
          <w:shd w:val="clear" w:color="auto" w:fill="FFFFFF"/>
          <w:lang w:val="en-GB"/>
        </w:rPr>
        <w:t>and participati</w:t>
      </w:r>
      <w:r w:rsidR="000F1576">
        <w:rPr>
          <w:rFonts w:ascii="Arial" w:hAnsi="Arial" w:cs="Arial"/>
          <w:color w:val="252525"/>
          <w:sz w:val="24"/>
          <w:szCs w:val="24"/>
          <w:shd w:val="clear" w:color="auto" w:fill="FFFFFF"/>
          <w:lang w:val="en-GB"/>
        </w:rPr>
        <w:t>on</w:t>
      </w:r>
      <w:r w:rsidRPr="00DC1E3A">
        <w:rPr>
          <w:rFonts w:ascii="Arial" w:hAnsi="Arial" w:cs="Arial"/>
          <w:color w:val="252525"/>
          <w:sz w:val="24"/>
          <w:szCs w:val="24"/>
          <w:shd w:val="clear" w:color="auto" w:fill="FFFFFF"/>
          <w:lang w:val="en-GB"/>
        </w:rPr>
        <w:t xml:space="preserve"> in infrastructure projects in Afghanistan.</w:t>
      </w:r>
    </w:p>
    <w:p w14:paraId="1DBBDF65" w14:textId="77777777" w:rsidR="00C515BD" w:rsidRPr="00DC1E3A" w:rsidRDefault="00C515BD" w:rsidP="003F7B2D">
      <w:pPr>
        <w:jc w:val="both"/>
        <w:rPr>
          <w:rFonts w:ascii="Arial" w:hAnsi="Arial" w:cs="Arial"/>
          <w:b/>
          <w:sz w:val="24"/>
          <w:szCs w:val="24"/>
          <w:lang w:val="en-GB"/>
        </w:rPr>
      </w:pPr>
    </w:p>
    <w:p w14:paraId="4B75E9E0" w14:textId="77777777" w:rsidR="00C515BD" w:rsidRPr="00DC1E3A" w:rsidRDefault="00C515BD" w:rsidP="003F7B2D">
      <w:pPr>
        <w:jc w:val="both"/>
        <w:rPr>
          <w:rFonts w:ascii="Arial" w:hAnsi="Arial" w:cs="Arial"/>
          <w:b/>
          <w:sz w:val="24"/>
          <w:szCs w:val="24"/>
          <w:lang w:val="en-GB"/>
        </w:rPr>
      </w:pPr>
    </w:p>
    <w:p w14:paraId="059A1B75" w14:textId="77777777" w:rsidR="00390FA3" w:rsidRPr="00DC1E3A" w:rsidRDefault="00390FA3" w:rsidP="003F7B2D">
      <w:pPr>
        <w:jc w:val="both"/>
        <w:rPr>
          <w:rFonts w:ascii="Arial" w:hAnsi="Arial" w:cs="Arial"/>
          <w:b/>
          <w:sz w:val="24"/>
          <w:szCs w:val="24"/>
          <w:lang w:val="en-GB"/>
        </w:rPr>
      </w:pPr>
    </w:p>
    <w:p w14:paraId="041C0C42" w14:textId="77777777" w:rsidR="000311A5" w:rsidRPr="00DC1E3A" w:rsidRDefault="000311A5" w:rsidP="003F7B2D">
      <w:pPr>
        <w:jc w:val="both"/>
        <w:rPr>
          <w:rFonts w:ascii="Arial" w:hAnsi="Arial" w:cs="Arial"/>
          <w:b/>
          <w:sz w:val="24"/>
          <w:szCs w:val="24"/>
          <w:lang w:val="en-GB"/>
        </w:rPr>
      </w:pPr>
    </w:p>
    <w:p w14:paraId="430EEEA8" w14:textId="77777777" w:rsidR="00390FA3" w:rsidRPr="00DC1E3A" w:rsidRDefault="00390FA3" w:rsidP="003F7B2D">
      <w:pPr>
        <w:jc w:val="both"/>
        <w:rPr>
          <w:rFonts w:ascii="Arial" w:hAnsi="Arial" w:cs="Arial"/>
          <w:b/>
          <w:sz w:val="24"/>
          <w:szCs w:val="24"/>
          <w:lang w:val="en-GB"/>
        </w:rPr>
      </w:pPr>
    </w:p>
    <w:p w14:paraId="2EE68317" w14:textId="77777777" w:rsidR="006D47C8" w:rsidRPr="00DC1E3A" w:rsidRDefault="00C37B88" w:rsidP="00C515BD">
      <w:pPr>
        <w:pStyle w:val="ListParagraph"/>
        <w:numPr>
          <w:ilvl w:val="0"/>
          <w:numId w:val="5"/>
        </w:numPr>
        <w:rPr>
          <w:rFonts w:ascii="Arial" w:hAnsi="Arial" w:cs="Arial"/>
          <w:b/>
          <w:sz w:val="24"/>
          <w:szCs w:val="24"/>
          <w:lang w:val="en-GB"/>
        </w:rPr>
      </w:pPr>
      <w:r w:rsidRPr="00DC1E3A">
        <w:rPr>
          <w:rFonts w:ascii="Arial" w:hAnsi="Arial" w:cs="Arial"/>
          <w:b/>
          <w:sz w:val="24"/>
          <w:szCs w:val="24"/>
          <w:lang w:val="en-GB"/>
        </w:rPr>
        <w:lastRenderedPageBreak/>
        <w:t xml:space="preserve">OFFICIAL EXCHANGES </w:t>
      </w:r>
    </w:p>
    <w:p w14:paraId="5C3FDDF3" w14:textId="758D1575" w:rsidR="00012300" w:rsidRPr="00DC1E3A" w:rsidRDefault="00012300" w:rsidP="006D47C8">
      <w:pPr>
        <w:rPr>
          <w:rFonts w:ascii="Arial" w:hAnsi="Arial" w:cs="Arial"/>
          <w:b/>
          <w:sz w:val="24"/>
          <w:szCs w:val="24"/>
          <w:lang w:val="en-GB"/>
        </w:rPr>
      </w:pPr>
      <w:r w:rsidRPr="00DC1E3A">
        <w:rPr>
          <w:rFonts w:ascii="Arial" w:hAnsi="Arial" w:cs="Arial"/>
          <w:b/>
          <w:sz w:val="24"/>
          <w:szCs w:val="24"/>
          <w:lang w:val="en-GB"/>
        </w:rPr>
        <w:t>Table 1. Official visits among Central Asian states at the level of heads of states</w:t>
      </w:r>
      <w:r w:rsidR="00E56648" w:rsidRPr="00DC1E3A">
        <w:rPr>
          <w:rFonts w:ascii="Arial" w:hAnsi="Arial" w:cs="Arial"/>
          <w:b/>
          <w:sz w:val="24"/>
          <w:szCs w:val="24"/>
          <w:lang w:val="en-GB"/>
        </w:rPr>
        <w:t xml:space="preserve"> since 1991</w:t>
      </w:r>
      <w:r w:rsidRPr="00DC1E3A">
        <w:rPr>
          <w:rFonts w:ascii="Arial" w:hAnsi="Arial" w:cs="Arial"/>
          <w:b/>
          <w:sz w:val="24"/>
          <w:szCs w:val="24"/>
          <w:lang w:val="en-GB"/>
        </w:rPr>
        <w:t>, bilateral (BL) and multilateral (ML)</w:t>
      </w:r>
    </w:p>
    <w:p w14:paraId="19328FE4" w14:textId="407D3133" w:rsidR="00012300" w:rsidRPr="00DC1E3A" w:rsidRDefault="00012300" w:rsidP="006D47C8">
      <w:pPr>
        <w:rPr>
          <w:rFonts w:ascii="Arial" w:hAnsi="Arial" w:cs="Arial"/>
          <w:i/>
          <w:sz w:val="24"/>
          <w:szCs w:val="24"/>
          <w:lang w:val="en-GB"/>
        </w:rPr>
      </w:pPr>
      <w:r w:rsidRPr="00DC1E3A">
        <w:rPr>
          <w:rFonts w:ascii="Arial" w:hAnsi="Arial" w:cs="Arial"/>
          <w:i/>
          <w:sz w:val="24"/>
          <w:szCs w:val="24"/>
          <w:lang w:val="en-GB"/>
        </w:rPr>
        <w:t xml:space="preserve">Note: </w:t>
      </w:r>
      <w:r w:rsidR="000F1576">
        <w:rPr>
          <w:rFonts w:ascii="Arial" w:hAnsi="Arial" w:cs="Arial"/>
          <w:i/>
          <w:sz w:val="24"/>
          <w:szCs w:val="24"/>
          <w:lang w:val="en-GB"/>
        </w:rPr>
        <w:t>B</w:t>
      </w:r>
      <w:r w:rsidRPr="00DC1E3A">
        <w:rPr>
          <w:rFonts w:ascii="Arial" w:hAnsi="Arial" w:cs="Arial"/>
          <w:i/>
          <w:sz w:val="24"/>
          <w:szCs w:val="24"/>
          <w:lang w:val="en-GB"/>
        </w:rPr>
        <w:t>ilateral meetings that occurred during/coincided with multilateral meetings are counted within multilateral ones.</w:t>
      </w:r>
    </w:p>
    <w:tbl>
      <w:tblPr>
        <w:tblW w:w="9706" w:type="dxa"/>
        <w:tblInd w:w="-309" w:type="dxa"/>
        <w:tblLook w:val="04A0" w:firstRow="1" w:lastRow="0" w:firstColumn="1" w:lastColumn="0" w:noHBand="0" w:noVBand="1"/>
      </w:tblPr>
      <w:tblGrid>
        <w:gridCol w:w="3144"/>
        <w:gridCol w:w="527"/>
        <w:gridCol w:w="612"/>
        <w:gridCol w:w="709"/>
        <w:gridCol w:w="819"/>
        <w:gridCol w:w="621"/>
        <w:gridCol w:w="707"/>
        <w:gridCol w:w="589"/>
        <w:gridCol w:w="683"/>
        <w:gridCol w:w="601"/>
        <w:gridCol w:w="694"/>
      </w:tblGrid>
      <w:tr w:rsidR="001449A9" w:rsidRPr="00DC1E3A" w14:paraId="0D2A7265" w14:textId="77777777" w:rsidTr="003F7B2D">
        <w:trPr>
          <w:trHeight w:val="335"/>
        </w:trPr>
        <w:tc>
          <w:tcPr>
            <w:tcW w:w="3144" w:type="dxa"/>
            <w:tcBorders>
              <w:top w:val="single" w:sz="4" w:space="0" w:color="auto"/>
              <w:left w:val="single" w:sz="4" w:space="0" w:color="auto"/>
              <w:bottom w:val="single" w:sz="4" w:space="0" w:color="auto"/>
              <w:right w:val="nil"/>
            </w:tcBorders>
            <w:shd w:val="clear" w:color="000000" w:fill="C4D79B"/>
            <w:noWrap/>
            <w:vAlign w:val="bottom"/>
            <w:hideMark/>
          </w:tcPr>
          <w:p w14:paraId="43C6E4C9"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p>
          <w:p w14:paraId="4043CD62" w14:textId="77777777" w:rsidR="00996A51" w:rsidRPr="00DC1E3A" w:rsidRDefault="005C7F82"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noProof/>
                <w:color w:val="000000"/>
                <w:sz w:val="20"/>
                <w:szCs w:val="20"/>
                <w:lang w:val="ru-RU" w:eastAsia="ru-RU"/>
              </w:rPr>
              <mc:AlternateContent>
                <mc:Choice Requires="wps">
                  <w:drawing>
                    <wp:anchor distT="0" distB="0" distL="114300" distR="114300" simplePos="0" relativeHeight="251659264" behindDoc="0" locked="0" layoutInCell="1" allowOverlap="1" wp14:anchorId="3B10149A" wp14:editId="72F319FE">
                      <wp:simplePos x="0" y="0"/>
                      <wp:positionH relativeFrom="column">
                        <wp:posOffset>1690370</wp:posOffset>
                      </wp:positionH>
                      <wp:positionV relativeFrom="paragraph">
                        <wp:posOffset>64770</wp:posOffset>
                      </wp:positionV>
                      <wp:extent cx="137160" cy="80645"/>
                      <wp:effectExtent l="0" t="19050" r="34290" b="33655"/>
                      <wp:wrapNone/>
                      <wp:docPr id="4" name="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806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133.1pt;margin-top:5.1pt;width:10.8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" adj="15250" fillcolor="#4f81bd [3204]" strokecolor="#243f60 [1604]" strokeweight="2pt">
                      <v:path arrowok="t"/>
                    </v:shape>
                  </w:pict>
                </mc:Fallback>
              </mc:AlternateContent>
            </w:r>
            <w:r w:rsidRPr="00DC1E3A">
              <w:rPr>
                <w:rFonts w:ascii="Arial" w:eastAsia="Times New Roman" w:hAnsi="Arial" w:cs="Arial"/>
                <w:b/>
                <w:bCs/>
                <w:noProof/>
                <w:color w:val="000000"/>
                <w:sz w:val="20"/>
                <w:szCs w:val="20"/>
                <w:lang w:val="ru-RU" w:eastAsia="ru-RU"/>
              </w:rPr>
              <mc:AlternateContent>
                <mc:Choice Requires="wps">
                  <w:drawing>
                    <wp:anchor distT="0" distB="0" distL="114300" distR="114300" simplePos="0" relativeHeight="251660288" behindDoc="0" locked="0" layoutInCell="1" allowOverlap="1" wp14:anchorId="733916B6" wp14:editId="7029449E">
                      <wp:simplePos x="0" y="0"/>
                      <wp:positionH relativeFrom="column">
                        <wp:posOffset>528955</wp:posOffset>
                      </wp:positionH>
                      <wp:positionV relativeFrom="paragraph">
                        <wp:posOffset>179070</wp:posOffset>
                      </wp:positionV>
                      <wp:extent cx="80645" cy="133985"/>
                      <wp:effectExtent l="19050" t="0" r="33655" b="3746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1339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41.65pt;margin-top:14.1pt;width:6.35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" adj="15100" fillcolor="#4f81bd [3204]" strokecolor="#243f60 [1604]" strokeweight="2pt">
                      <v:path arrowok="t"/>
                    </v:shape>
                  </w:pict>
                </mc:Fallback>
              </mc:AlternateContent>
            </w:r>
            <w:r w:rsidR="00996A51" w:rsidRPr="00DC1E3A">
              <w:rPr>
                <w:rFonts w:ascii="Arial" w:eastAsia="Times New Roman" w:hAnsi="Arial" w:cs="Arial"/>
                <w:b/>
                <w:bCs/>
                <w:color w:val="000000"/>
                <w:sz w:val="20"/>
                <w:szCs w:val="20"/>
                <w:lang w:val="en-GB" w:eastAsia="en-US"/>
              </w:rPr>
              <w:t xml:space="preserve">Visitor  </w:t>
            </w:r>
            <w:r w:rsidR="001945EF" w:rsidRPr="00DC1E3A">
              <w:rPr>
                <w:rFonts w:ascii="Arial" w:eastAsia="Times New Roman" w:hAnsi="Arial" w:cs="Arial"/>
                <w:b/>
                <w:bCs/>
                <w:color w:val="000000"/>
                <w:sz w:val="20"/>
                <w:szCs w:val="20"/>
                <w:lang w:val="en-GB" w:eastAsia="en-US"/>
              </w:rPr>
              <w:t>|</w:t>
            </w:r>
            <w:r w:rsidR="00996A51" w:rsidRPr="00DC1E3A">
              <w:rPr>
                <w:rFonts w:ascii="Arial" w:eastAsia="Times New Roman" w:hAnsi="Arial" w:cs="Arial"/>
                <w:b/>
                <w:bCs/>
                <w:color w:val="000000"/>
                <w:sz w:val="20"/>
                <w:szCs w:val="20"/>
                <w:lang w:val="en-GB" w:eastAsia="en-US"/>
              </w:rPr>
              <w:t xml:space="preserve">  Hosting State </w:t>
            </w:r>
          </w:p>
          <w:p w14:paraId="042B04B1"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p>
          <w:p w14:paraId="015FB6D9" w14:textId="77777777" w:rsidR="001945EF" w:rsidRPr="00DC1E3A" w:rsidRDefault="001945EF" w:rsidP="00996A51">
            <w:pPr>
              <w:spacing w:after="0" w:line="240" w:lineRule="auto"/>
              <w:jc w:val="center"/>
              <w:rPr>
                <w:rFonts w:ascii="Arial" w:eastAsia="Times New Roman" w:hAnsi="Arial" w:cs="Arial"/>
                <w:b/>
                <w:bCs/>
                <w:color w:val="000000"/>
                <w:sz w:val="20"/>
                <w:szCs w:val="20"/>
                <w:lang w:val="en-GB" w:eastAsia="en-US"/>
              </w:rPr>
            </w:pPr>
          </w:p>
        </w:tc>
        <w:tc>
          <w:tcPr>
            <w:tcW w:w="1139" w:type="dxa"/>
            <w:gridSpan w:val="2"/>
            <w:tcBorders>
              <w:top w:val="single" w:sz="8" w:space="0" w:color="auto"/>
              <w:left w:val="single" w:sz="8" w:space="0" w:color="auto"/>
              <w:bottom w:val="single" w:sz="8" w:space="0" w:color="auto"/>
              <w:right w:val="nil"/>
            </w:tcBorders>
            <w:shd w:val="clear" w:color="000000" w:fill="DDD9C4"/>
            <w:noWrap/>
            <w:vAlign w:val="center"/>
            <w:hideMark/>
          </w:tcPr>
          <w:p w14:paraId="4FF64D51" w14:textId="77777777" w:rsidR="00996A51" w:rsidRPr="00DC1E3A" w:rsidRDefault="001449A9"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Tajikistan</w:t>
            </w:r>
          </w:p>
        </w:tc>
        <w:tc>
          <w:tcPr>
            <w:tcW w:w="1528" w:type="dxa"/>
            <w:gridSpan w:val="2"/>
            <w:tcBorders>
              <w:top w:val="single" w:sz="8" w:space="0" w:color="auto"/>
              <w:left w:val="single" w:sz="8" w:space="0" w:color="auto"/>
              <w:bottom w:val="single" w:sz="8" w:space="0" w:color="auto"/>
              <w:right w:val="single" w:sz="8" w:space="0" w:color="000000"/>
            </w:tcBorders>
            <w:shd w:val="clear" w:color="000000" w:fill="DDD9C4"/>
            <w:noWrap/>
            <w:vAlign w:val="center"/>
            <w:hideMark/>
          </w:tcPr>
          <w:p w14:paraId="3700F5E4" w14:textId="77777777" w:rsidR="00996A51" w:rsidRPr="00DC1E3A" w:rsidRDefault="001449A9" w:rsidP="001449A9">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Turkmenistan</w:t>
            </w:r>
          </w:p>
        </w:tc>
        <w:tc>
          <w:tcPr>
            <w:tcW w:w="1328" w:type="dxa"/>
            <w:gridSpan w:val="2"/>
            <w:tcBorders>
              <w:top w:val="single" w:sz="8" w:space="0" w:color="auto"/>
              <w:left w:val="nil"/>
              <w:bottom w:val="single" w:sz="8" w:space="0" w:color="auto"/>
              <w:right w:val="single" w:sz="8" w:space="0" w:color="000000"/>
            </w:tcBorders>
            <w:shd w:val="clear" w:color="000000" w:fill="DDD9C4"/>
            <w:noWrap/>
            <w:vAlign w:val="center"/>
            <w:hideMark/>
          </w:tcPr>
          <w:p w14:paraId="3AE60C7C" w14:textId="77777777" w:rsidR="00996A51" w:rsidRPr="00DC1E3A" w:rsidRDefault="001449A9"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Kazakhstan</w:t>
            </w:r>
          </w:p>
        </w:tc>
        <w:tc>
          <w:tcPr>
            <w:tcW w:w="1272" w:type="dxa"/>
            <w:gridSpan w:val="2"/>
            <w:tcBorders>
              <w:top w:val="single" w:sz="8" w:space="0" w:color="auto"/>
              <w:left w:val="nil"/>
              <w:bottom w:val="single" w:sz="8" w:space="0" w:color="auto"/>
              <w:right w:val="single" w:sz="8" w:space="0" w:color="000000"/>
            </w:tcBorders>
            <w:shd w:val="clear" w:color="000000" w:fill="DDD9C4"/>
            <w:noWrap/>
            <w:vAlign w:val="center"/>
            <w:hideMark/>
          </w:tcPr>
          <w:p w14:paraId="2679D707" w14:textId="77777777" w:rsidR="00996A51" w:rsidRPr="00DC1E3A" w:rsidRDefault="001449A9"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Uzbekistan</w:t>
            </w:r>
          </w:p>
        </w:tc>
        <w:tc>
          <w:tcPr>
            <w:tcW w:w="1295" w:type="dxa"/>
            <w:gridSpan w:val="2"/>
            <w:tcBorders>
              <w:top w:val="single" w:sz="8" w:space="0" w:color="auto"/>
              <w:left w:val="nil"/>
              <w:bottom w:val="single" w:sz="8" w:space="0" w:color="auto"/>
              <w:right w:val="single" w:sz="8" w:space="0" w:color="000000"/>
            </w:tcBorders>
            <w:shd w:val="clear" w:color="000000" w:fill="DDD9C4"/>
            <w:noWrap/>
            <w:vAlign w:val="center"/>
            <w:hideMark/>
          </w:tcPr>
          <w:p w14:paraId="2B3AE330" w14:textId="77777777" w:rsidR="00996A51" w:rsidRPr="00DC1E3A" w:rsidRDefault="001449A9"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Kyrgyzstan</w:t>
            </w:r>
          </w:p>
        </w:tc>
      </w:tr>
      <w:tr w:rsidR="001449A9" w:rsidRPr="00DC1E3A" w14:paraId="798DC6EF" w14:textId="77777777" w:rsidTr="003F7B2D">
        <w:trPr>
          <w:trHeight w:val="320"/>
        </w:trPr>
        <w:tc>
          <w:tcPr>
            <w:tcW w:w="3144" w:type="dxa"/>
            <w:tcBorders>
              <w:top w:val="nil"/>
              <w:left w:val="single" w:sz="4" w:space="0" w:color="auto"/>
              <w:bottom w:val="single" w:sz="4" w:space="0" w:color="auto"/>
              <w:right w:val="single" w:sz="4" w:space="0" w:color="auto"/>
            </w:tcBorders>
            <w:shd w:val="clear" w:color="000000" w:fill="C4D79B"/>
            <w:noWrap/>
            <w:vAlign w:val="bottom"/>
            <w:hideMark/>
          </w:tcPr>
          <w:p w14:paraId="30734AE2" w14:textId="6F731CBB" w:rsidR="00996A51" w:rsidRPr="00DC1E3A" w:rsidRDefault="005C7F82" w:rsidP="003E3588">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noProof/>
                <w:color w:val="000000"/>
                <w:sz w:val="20"/>
                <w:szCs w:val="20"/>
                <w:lang w:val="ru-RU" w:eastAsia="ru-RU"/>
              </w:rPr>
              <mc:AlternateContent>
                <mc:Choice Requires="wps">
                  <w:drawing>
                    <wp:anchor distT="0" distB="0" distL="114300" distR="114300" simplePos="0" relativeHeight="251662336" behindDoc="0" locked="0" layoutInCell="1" allowOverlap="1" wp14:anchorId="7A3A4F04" wp14:editId="29F642C4">
                      <wp:simplePos x="0" y="0"/>
                      <wp:positionH relativeFrom="column">
                        <wp:posOffset>1549400</wp:posOffset>
                      </wp:positionH>
                      <wp:positionV relativeFrom="paragraph">
                        <wp:posOffset>52705</wp:posOffset>
                      </wp:positionV>
                      <wp:extent cx="137160" cy="80645"/>
                      <wp:effectExtent l="0" t="19050" r="34290" b="33655"/>
                      <wp:wrapNone/>
                      <wp:docPr id="6" name="Стре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806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Стрелка вправо 6" o:spid="_x0000_s1026" type="#_x0000_t13" style="position:absolute;margin-left:122pt;margin-top:4.15pt;width:10.8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" adj="15250" fillcolor="#4f81bd [3204]" strokecolor="#243f60 [1604]" strokeweight="2pt">
                      <v:path arrowok="t"/>
                    </v:shape>
                  </w:pict>
                </mc:Fallback>
              </mc:AlternateContent>
            </w:r>
            <w:r w:rsidR="00996A51" w:rsidRPr="00DC1E3A">
              <w:rPr>
                <w:rFonts w:ascii="Arial" w:eastAsia="Times New Roman" w:hAnsi="Arial" w:cs="Arial"/>
                <w:b/>
                <w:bCs/>
                <w:color w:val="000000"/>
                <w:sz w:val="20"/>
                <w:szCs w:val="20"/>
                <w:lang w:val="en-GB" w:eastAsia="en-US"/>
              </w:rPr>
              <w:t>Type of visit </w:t>
            </w:r>
          </w:p>
        </w:tc>
        <w:tc>
          <w:tcPr>
            <w:tcW w:w="527" w:type="dxa"/>
            <w:tcBorders>
              <w:top w:val="nil"/>
              <w:left w:val="nil"/>
              <w:bottom w:val="single" w:sz="4" w:space="0" w:color="auto"/>
              <w:right w:val="single" w:sz="4" w:space="0" w:color="auto"/>
            </w:tcBorders>
            <w:shd w:val="clear" w:color="000000" w:fill="DDD9C4"/>
            <w:noWrap/>
            <w:vAlign w:val="center"/>
            <w:hideMark/>
          </w:tcPr>
          <w:p w14:paraId="520C90CC"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BL</w:t>
            </w:r>
          </w:p>
        </w:tc>
        <w:tc>
          <w:tcPr>
            <w:tcW w:w="612" w:type="dxa"/>
            <w:tcBorders>
              <w:top w:val="nil"/>
              <w:left w:val="nil"/>
              <w:bottom w:val="single" w:sz="4" w:space="0" w:color="auto"/>
              <w:right w:val="single" w:sz="4" w:space="0" w:color="auto"/>
            </w:tcBorders>
            <w:shd w:val="clear" w:color="000000" w:fill="DDD9C4"/>
            <w:noWrap/>
            <w:vAlign w:val="center"/>
            <w:hideMark/>
          </w:tcPr>
          <w:p w14:paraId="471BD400"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ML</w:t>
            </w:r>
          </w:p>
        </w:tc>
        <w:tc>
          <w:tcPr>
            <w:tcW w:w="709" w:type="dxa"/>
            <w:tcBorders>
              <w:top w:val="nil"/>
              <w:left w:val="nil"/>
              <w:bottom w:val="single" w:sz="4" w:space="0" w:color="auto"/>
              <w:right w:val="single" w:sz="4" w:space="0" w:color="auto"/>
            </w:tcBorders>
            <w:shd w:val="clear" w:color="000000" w:fill="DDD9C4"/>
            <w:noWrap/>
            <w:vAlign w:val="center"/>
            <w:hideMark/>
          </w:tcPr>
          <w:p w14:paraId="11A0E170"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BL</w:t>
            </w:r>
          </w:p>
        </w:tc>
        <w:tc>
          <w:tcPr>
            <w:tcW w:w="819" w:type="dxa"/>
            <w:tcBorders>
              <w:top w:val="nil"/>
              <w:left w:val="nil"/>
              <w:bottom w:val="single" w:sz="4" w:space="0" w:color="auto"/>
              <w:right w:val="single" w:sz="4" w:space="0" w:color="auto"/>
            </w:tcBorders>
            <w:shd w:val="clear" w:color="000000" w:fill="DDD9C4"/>
            <w:noWrap/>
            <w:vAlign w:val="center"/>
            <w:hideMark/>
          </w:tcPr>
          <w:p w14:paraId="63F54C91"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ML</w:t>
            </w:r>
          </w:p>
        </w:tc>
        <w:tc>
          <w:tcPr>
            <w:tcW w:w="621" w:type="dxa"/>
            <w:tcBorders>
              <w:top w:val="nil"/>
              <w:left w:val="nil"/>
              <w:bottom w:val="single" w:sz="4" w:space="0" w:color="auto"/>
              <w:right w:val="single" w:sz="4" w:space="0" w:color="auto"/>
            </w:tcBorders>
            <w:shd w:val="clear" w:color="000000" w:fill="DDD9C4"/>
            <w:noWrap/>
            <w:vAlign w:val="center"/>
            <w:hideMark/>
          </w:tcPr>
          <w:p w14:paraId="5487506F"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BL</w:t>
            </w:r>
          </w:p>
        </w:tc>
        <w:tc>
          <w:tcPr>
            <w:tcW w:w="707" w:type="dxa"/>
            <w:tcBorders>
              <w:top w:val="nil"/>
              <w:left w:val="nil"/>
              <w:bottom w:val="single" w:sz="4" w:space="0" w:color="auto"/>
              <w:right w:val="single" w:sz="4" w:space="0" w:color="auto"/>
            </w:tcBorders>
            <w:shd w:val="clear" w:color="000000" w:fill="DDD9C4"/>
            <w:noWrap/>
            <w:vAlign w:val="center"/>
            <w:hideMark/>
          </w:tcPr>
          <w:p w14:paraId="66259288"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ML</w:t>
            </w:r>
          </w:p>
        </w:tc>
        <w:tc>
          <w:tcPr>
            <w:tcW w:w="589" w:type="dxa"/>
            <w:tcBorders>
              <w:top w:val="nil"/>
              <w:left w:val="nil"/>
              <w:bottom w:val="single" w:sz="4" w:space="0" w:color="auto"/>
              <w:right w:val="single" w:sz="4" w:space="0" w:color="auto"/>
            </w:tcBorders>
            <w:shd w:val="clear" w:color="000000" w:fill="DDD9C4"/>
            <w:noWrap/>
            <w:vAlign w:val="center"/>
            <w:hideMark/>
          </w:tcPr>
          <w:p w14:paraId="4A734DF0"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BL</w:t>
            </w:r>
          </w:p>
        </w:tc>
        <w:tc>
          <w:tcPr>
            <w:tcW w:w="683" w:type="dxa"/>
            <w:tcBorders>
              <w:top w:val="nil"/>
              <w:left w:val="nil"/>
              <w:bottom w:val="single" w:sz="4" w:space="0" w:color="auto"/>
              <w:right w:val="single" w:sz="4" w:space="0" w:color="auto"/>
            </w:tcBorders>
            <w:shd w:val="clear" w:color="000000" w:fill="DDD9C4"/>
            <w:noWrap/>
            <w:vAlign w:val="center"/>
            <w:hideMark/>
          </w:tcPr>
          <w:p w14:paraId="4481C48F"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ML</w:t>
            </w:r>
          </w:p>
        </w:tc>
        <w:tc>
          <w:tcPr>
            <w:tcW w:w="601" w:type="dxa"/>
            <w:tcBorders>
              <w:top w:val="nil"/>
              <w:left w:val="nil"/>
              <w:bottom w:val="single" w:sz="4" w:space="0" w:color="auto"/>
              <w:right w:val="single" w:sz="4" w:space="0" w:color="auto"/>
            </w:tcBorders>
            <w:shd w:val="clear" w:color="000000" w:fill="DDD9C4"/>
            <w:noWrap/>
            <w:vAlign w:val="center"/>
            <w:hideMark/>
          </w:tcPr>
          <w:p w14:paraId="415E69A8"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BL</w:t>
            </w:r>
          </w:p>
        </w:tc>
        <w:tc>
          <w:tcPr>
            <w:tcW w:w="694" w:type="dxa"/>
            <w:tcBorders>
              <w:top w:val="nil"/>
              <w:left w:val="nil"/>
              <w:bottom w:val="single" w:sz="4" w:space="0" w:color="auto"/>
              <w:right w:val="single" w:sz="4" w:space="0" w:color="auto"/>
            </w:tcBorders>
            <w:shd w:val="clear" w:color="000000" w:fill="DDD9C4"/>
            <w:noWrap/>
            <w:vAlign w:val="center"/>
            <w:hideMark/>
          </w:tcPr>
          <w:p w14:paraId="5E08255A" w14:textId="77777777" w:rsidR="00996A51" w:rsidRPr="00DC1E3A" w:rsidRDefault="00996A51" w:rsidP="00996A51">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ML</w:t>
            </w:r>
          </w:p>
        </w:tc>
      </w:tr>
      <w:tr w:rsidR="001449A9" w:rsidRPr="00DC1E3A" w14:paraId="06389358" w14:textId="77777777" w:rsidTr="003F7B2D">
        <w:trPr>
          <w:trHeight w:val="320"/>
        </w:trPr>
        <w:tc>
          <w:tcPr>
            <w:tcW w:w="3144" w:type="dxa"/>
            <w:tcBorders>
              <w:top w:val="nil"/>
              <w:left w:val="single" w:sz="4" w:space="0" w:color="auto"/>
              <w:bottom w:val="single" w:sz="4" w:space="0" w:color="auto"/>
              <w:right w:val="single" w:sz="4" w:space="0" w:color="auto"/>
            </w:tcBorders>
            <w:shd w:val="clear" w:color="000000" w:fill="D8E4BC"/>
            <w:noWrap/>
            <w:vAlign w:val="bottom"/>
            <w:hideMark/>
          </w:tcPr>
          <w:p w14:paraId="4F15A57A" w14:textId="77777777" w:rsidR="00996A51" w:rsidRPr="00DC1E3A" w:rsidRDefault="00996A51" w:rsidP="00996A51">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President of Kyrgyzstan</w:t>
            </w:r>
          </w:p>
        </w:tc>
        <w:tc>
          <w:tcPr>
            <w:tcW w:w="527" w:type="dxa"/>
            <w:tcBorders>
              <w:top w:val="nil"/>
              <w:left w:val="nil"/>
              <w:bottom w:val="single" w:sz="4" w:space="0" w:color="auto"/>
              <w:right w:val="single" w:sz="4" w:space="0" w:color="auto"/>
            </w:tcBorders>
            <w:shd w:val="clear" w:color="auto" w:fill="auto"/>
            <w:noWrap/>
            <w:vAlign w:val="center"/>
            <w:hideMark/>
          </w:tcPr>
          <w:p w14:paraId="0C7A0D78" w14:textId="77777777" w:rsidR="00996A51" w:rsidRPr="00DC1E3A" w:rsidRDefault="00055EFB"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3</w:t>
            </w:r>
          </w:p>
        </w:tc>
        <w:tc>
          <w:tcPr>
            <w:tcW w:w="612" w:type="dxa"/>
            <w:tcBorders>
              <w:top w:val="nil"/>
              <w:left w:val="nil"/>
              <w:bottom w:val="single" w:sz="4" w:space="0" w:color="auto"/>
              <w:right w:val="single" w:sz="4" w:space="0" w:color="auto"/>
            </w:tcBorders>
            <w:shd w:val="clear" w:color="auto" w:fill="auto"/>
            <w:noWrap/>
            <w:vAlign w:val="center"/>
            <w:hideMark/>
          </w:tcPr>
          <w:p w14:paraId="41636765" w14:textId="77777777" w:rsidR="00996A51" w:rsidRPr="00DC1E3A" w:rsidRDefault="00055EFB"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5</w:t>
            </w:r>
          </w:p>
        </w:tc>
        <w:tc>
          <w:tcPr>
            <w:tcW w:w="709" w:type="dxa"/>
            <w:tcBorders>
              <w:top w:val="nil"/>
              <w:left w:val="nil"/>
              <w:bottom w:val="single" w:sz="4" w:space="0" w:color="auto"/>
              <w:right w:val="single" w:sz="4" w:space="0" w:color="auto"/>
            </w:tcBorders>
            <w:shd w:val="clear" w:color="auto" w:fill="auto"/>
            <w:noWrap/>
            <w:vAlign w:val="center"/>
            <w:hideMark/>
          </w:tcPr>
          <w:p w14:paraId="1D826D61"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w:t>
            </w:r>
          </w:p>
        </w:tc>
        <w:tc>
          <w:tcPr>
            <w:tcW w:w="819" w:type="dxa"/>
            <w:tcBorders>
              <w:top w:val="nil"/>
              <w:left w:val="nil"/>
              <w:bottom w:val="single" w:sz="4" w:space="0" w:color="auto"/>
              <w:right w:val="single" w:sz="4" w:space="0" w:color="auto"/>
            </w:tcBorders>
            <w:shd w:val="clear" w:color="auto" w:fill="auto"/>
            <w:noWrap/>
            <w:vAlign w:val="center"/>
            <w:hideMark/>
          </w:tcPr>
          <w:p w14:paraId="2FAAD3FE"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w:t>
            </w:r>
          </w:p>
        </w:tc>
        <w:tc>
          <w:tcPr>
            <w:tcW w:w="621" w:type="dxa"/>
            <w:tcBorders>
              <w:top w:val="nil"/>
              <w:left w:val="nil"/>
              <w:bottom w:val="single" w:sz="4" w:space="0" w:color="auto"/>
              <w:right w:val="single" w:sz="4" w:space="0" w:color="auto"/>
            </w:tcBorders>
            <w:shd w:val="clear" w:color="auto" w:fill="auto"/>
            <w:noWrap/>
            <w:vAlign w:val="center"/>
            <w:hideMark/>
          </w:tcPr>
          <w:p w14:paraId="47938220"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10</w:t>
            </w:r>
          </w:p>
        </w:tc>
        <w:tc>
          <w:tcPr>
            <w:tcW w:w="707" w:type="dxa"/>
            <w:tcBorders>
              <w:top w:val="nil"/>
              <w:left w:val="nil"/>
              <w:bottom w:val="single" w:sz="4" w:space="0" w:color="auto"/>
              <w:right w:val="single" w:sz="4" w:space="0" w:color="auto"/>
            </w:tcBorders>
            <w:shd w:val="clear" w:color="auto" w:fill="auto"/>
            <w:noWrap/>
            <w:vAlign w:val="center"/>
            <w:hideMark/>
          </w:tcPr>
          <w:p w14:paraId="00F3F114"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19</w:t>
            </w:r>
          </w:p>
        </w:tc>
        <w:tc>
          <w:tcPr>
            <w:tcW w:w="589" w:type="dxa"/>
            <w:tcBorders>
              <w:top w:val="nil"/>
              <w:left w:val="nil"/>
              <w:bottom w:val="single" w:sz="4" w:space="0" w:color="auto"/>
              <w:right w:val="single" w:sz="4" w:space="0" w:color="auto"/>
            </w:tcBorders>
            <w:shd w:val="clear" w:color="auto" w:fill="auto"/>
            <w:noWrap/>
            <w:vAlign w:val="center"/>
            <w:hideMark/>
          </w:tcPr>
          <w:p w14:paraId="29742B83"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4</w:t>
            </w:r>
          </w:p>
        </w:tc>
        <w:tc>
          <w:tcPr>
            <w:tcW w:w="683" w:type="dxa"/>
            <w:tcBorders>
              <w:top w:val="nil"/>
              <w:left w:val="nil"/>
              <w:bottom w:val="single" w:sz="4" w:space="0" w:color="auto"/>
              <w:right w:val="single" w:sz="4" w:space="0" w:color="auto"/>
            </w:tcBorders>
            <w:shd w:val="clear" w:color="auto" w:fill="auto"/>
            <w:noWrap/>
            <w:vAlign w:val="center"/>
            <w:hideMark/>
          </w:tcPr>
          <w:p w14:paraId="68B6109D"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w:t>
            </w:r>
          </w:p>
        </w:tc>
        <w:tc>
          <w:tcPr>
            <w:tcW w:w="601" w:type="dxa"/>
            <w:tcBorders>
              <w:top w:val="nil"/>
              <w:left w:val="nil"/>
              <w:bottom w:val="single" w:sz="4" w:space="0" w:color="auto"/>
              <w:right w:val="single" w:sz="4" w:space="0" w:color="auto"/>
            </w:tcBorders>
            <w:shd w:val="clear" w:color="000000" w:fill="FFC000"/>
            <w:noWrap/>
            <w:vAlign w:val="center"/>
            <w:hideMark/>
          </w:tcPr>
          <w:p w14:paraId="2BA83C14" w14:textId="77777777" w:rsidR="00996A51" w:rsidRPr="00DC1E3A" w:rsidRDefault="00996A51" w:rsidP="00996A51">
            <w:pPr>
              <w:spacing w:after="0" w:line="240" w:lineRule="auto"/>
              <w:jc w:val="center"/>
              <w:rPr>
                <w:rFonts w:ascii="Arial" w:eastAsia="Times New Roman" w:hAnsi="Arial" w:cs="Arial"/>
                <w:color w:val="963634"/>
                <w:sz w:val="20"/>
                <w:szCs w:val="20"/>
                <w:lang w:val="en-GB" w:eastAsia="en-US"/>
              </w:rPr>
            </w:pPr>
            <w:r w:rsidRPr="00DC1E3A">
              <w:rPr>
                <w:rFonts w:ascii="Arial" w:eastAsia="Times New Roman" w:hAnsi="Arial" w:cs="Arial"/>
                <w:color w:val="963634"/>
                <w:sz w:val="20"/>
                <w:szCs w:val="20"/>
                <w:lang w:val="en-GB" w:eastAsia="en-US"/>
              </w:rPr>
              <w:t> </w:t>
            </w:r>
          </w:p>
        </w:tc>
        <w:tc>
          <w:tcPr>
            <w:tcW w:w="694" w:type="dxa"/>
            <w:tcBorders>
              <w:top w:val="nil"/>
              <w:left w:val="nil"/>
              <w:bottom w:val="single" w:sz="4" w:space="0" w:color="auto"/>
              <w:right w:val="single" w:sz="4" w:space="0" w:color="auto"/>
            </w:tcBorders>
            <w:shd w:val="clear" w:color="000000" w:fill="FFC000"/>
            <w:noWrap/>
            <w:vAlign w:val="center"/>
            <w:hideMark/>
          </w:tcPr>
          <w:p w14:paraId="70158FBF" w14:textId="77777777" w:rsidR="00996A51" w:rsidRPr="00DC1E3A" w:rsidRDefault="00996A51" w:rsidP="00996A51">
            <w:pPr>
              <w:spacing w:after="0" w:line="240" w:lineRule="auto"/>
              <w:jc w:val="center"/>
              <w:rPr>
                <w:rFonts w:ascii="Arial" w:eastAsia="Times New Roman" w:hAnsi="Arial" w:cs="Arial"/>
                <w:color w:val="963634"/>
                <w:sz w:val="20"/>
                <w:szCs w:val="20"/>
                <w:lang w:val="en-GB" w:eastAsia="en-US"/>
              </w:rPr>
            </w:pPr>
            <w:r w:rsidRPr="00DC1E3A">
              <w:rPr>
                <w:rFonts w:ascii="Arial" w:eastAsia="Times New Roman" w:hAnsi="Arial" w:cs="Arial"/>
                <w:color w:val="963634"/>
                <w:sz w:val="20"/>
                <w:szCs w:val="20"/>
                <w:lang w:val="en-GB" w:eastAsia="en-US"/>
              </w:rPr>
              <w:t> </w:t>
            </w:r>
          </w:p>
        </w:tc>
      </w:tr>
      <w:tr w:rsidR="001449A9" w:rsidRPr="00DC1E3A" w14:paraId="145141BE" w14:textId="77777777" w:rsidTr="003F7B2D">
        <w:trPr>
          <w:trHeight w:val="320"/>
        </w:trPr>
        <w:tc>
          <w:tcPr>
            <w:tcW w:w="3144" w:type="dxa"/>
            <w:tcBorders>
              <w:top w:val="nil"/>
              <w:left w:val="single" w:sz="4" w:space="0" w:color="auto"/>
              <w:bottom w:val="single" w:sz="4" w:space="0" w:color="auto"/>
              <w:right w:val="single" w:sz="4" w:space="0" w:color="auto"/>
            </w:tcBorders>
            <w:shd w:val="clear" w:color="000000" w:fill="D8E4BC"/>
            <w:noWrap/>
            <w:vAlign w:val="bottom"/>
            <w:hideMark/>
          </w:tcPr>
          <w:p w14:paraId="43793B4F" w14:textId="77777777" w:rsidR="00996A51" w:rsidRPr="00DC1E3A" w:rsidRDefault="00996A51" w:rsidP="00996A51">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President of Uzbekistan</w:t>
            </w:r>
          </w:p>
        </w:tc>
        <w:tc>
          <w:tcPr>
            <w:tcW w:w="527" w:type="dxa"/>
            <w:tcBorders>
              <w:top w:val="nil"/>
              <w:left w:val="nil"/>
              <w:bottom w:val="single" w:sz="4" w:space="0" w:color="auto"/>
              <w:right w:val="single" w:sz="4" w:space="0" w:color="auto"/>
            </w:tcBorders>
            <w:shd w:val="clear" w:color="auto" w:fill="auto"/>
            <w:noWrap/>
            <w:vAlign w:val="center"/>
            <w:hideMark/>
          </w:tcPr>
          <w:p w14:paraId="1CE52336"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12" w:type="dxa"/>
            <w:tcBorders>
              <w:top w:val="nil"/>
              <w:left w:val="nil"/>
              <w:bottom w:val="single" w:sz="4" w:space="0" w:color="auto"/>
              <w:right w:val="single" w:sz="4" w:space="0" w:color="auto"/>
            </w:tcBorders>
            <w:shd w:val="clear" w:color="auto" w:fill="auto"/>
            <w:noWrap/>
            <w:vAlign w:val="center"/>
            <w:hideMark/>
          </w:tcPr>
          <w:p w14:paraId="1D849C78"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709" w:type="dxa"/>
            <w:tcBorders>
              <w:top w:val="nil"/>
              <w:left w:val="nil"/>
              <w:bottom w:val="single" w:sz="4" w:space="0" w:color="auto"/>
              <w:right w:val="single" w:sz="4" w:space="0" w:color="auto"/>
            </w:tcBorders>
            <w:shd w:val="clear" w:color="auto" w:fill="auto"/>
            <w:noWrap/>
            <w:vAlign w:val="center"/>
            <w:hideMark/>
          </w:tcPr>
          <w:p w14:paraId="037376DF"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8</w:t>
            </w:r>
          </w:p>
        </w:tc>
        <w:tc>
          <w:tcPr>
            <w:tcW w:w="819" w:type="dxa"/>
            <w:tcBorders>
              <w:top w:val="nil"/>
              <w:left w:val="nil"/>
              <w:bottom w:val="single" w:sz="4" w:space="0" w:color="auto"/>
              <w:right w:val="single" w:sz="4" w:space="0" w:color="auto"/>
            </w:tcBorders>
            <w:shd w:val="clear" w:color="auto" w:fill="auto"/>
            <w:noWrap/>
            <w:vAlign w:val="center"/>
            <w:hideMark/>
          </w:tcPr>
          <w:p w14:paraId="7FA4033A"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21" w:type="dxa"/>
            <w:tcBorders>
              <w:top w:val="nil"/>
              <w:left w:val="nil"/>
              <w:bottom w:val="single" w:sz="4" w:space="0" w:color="auto"/>
              <w:right w:val="single" w:sz="4" w:space="0" w:color="auto"/>
            </w:tcBorders>
            <w:shd w:val="clear" w:color="auto" w:fill="auto"/>
            <w:noWrap/>
            <w:vAlign w:val="center"/>
            <w:hideMark/>
          </w:tcPr>
          <w:p w14:paraId="521CCD71"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10</w:t>
            </w:r>
          </w:p>
        </w:tc>
        <w:tc>
          <w:tcPr>
            <w:tcW w:w="707" w:type="dxa"/>
            <w:tcBorders>
              <w:top w:val="nil"/>
              <w:left w:val="nil"/>
              <w:bottom w:val="single" w:sz="4" w:space="0" w:color="auto"/>
              <w:right w:val="single" w:sz="4" w:space="0" w:color="auto"/>
            </w:tcBorders>
            <w:shd w:val="clear" w:color="auto" w:fill="auto"/>
            <w:noWrap/>
            <w:vAlign w:val="center"/>
            <w:hideMark/>
          </w:tcPr>
          <w:p w14:paraId="36024E2E"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15</w:t>
            </w:r>
          </w:p>
        </w:tc>
        <w:tc>
          <w:tcPr>
            <w:tcW w:w="589" w:type="dxa"/>
            <w:tcBorders>
              <w:top w:val="nil"/>
              <w:left w:val="nil"/>
              <w:bottom w:val="single" w:sz="4" w:space="0" w:color="auto"/>
              <w:right w:val="single" w:sz="4" w:space="0" w:color="auto"/>
            </w:tcBorders>
            <w:shd w:val="clear" w:color="000000" w:fill="FFC000"/>
            <w:noWrap/>
            <w:vAlign w:val="center"/>
            <w:hideMark/>
          </w:tcPr>
          <w:p w14:paraId="117E044B" w14:textId="77777777" w:rsidR="00996A51" w:rsidRPr="00DC1E3A" w:rsidRDefault="00996A51" w:rsidP="00996A51">
            <w:pPr>
              <w:spacing w:after="0" w:line="240" w:lineRule="auto"/>
              <w:jc w:val="center"/>
              <w:rPr>
                <w:rFonts w:ascii="Arial" w:eastAsia="Times New Roman" w:hAnsi="Arial" w:cs="Arial"/>
                <w:color w:val="963634"/>
                <w:sz w:val="20"/>
                <w:szCs w:val="20"/>
                <w:lang w:val="en-GB" w:eastAsia="en-US"/>
              </w:rPr>
            </w:pPr>
            <w:r w:rsidRPr="00DC1E3A">
              <w:rPr>
                <w:rFonts w:ascii="Arial" w:eastAsia="Times New Roman" w:hAnsi="Arial" w:cs="Arial"/>
                <w:color w:val="963634"/>
                <w:sz w:val="20"/>
                <w:szCs w:val="20"/>
                <w:lang w:val="en-GB" w:eastAsia="en-US"/>
              </w:rPr>
              <w:t> </w:t>
            </w:r>
          </w:p>
        </w:tc>
        <w:tc>
          <w:tcPr>
            <w:tcW w:w="683" w:type="dxa"/>
            <w:tcBorders>
              <w:top w:val="nil"/>
              <w:left w:val="nil"/>
              <w:bottom w:val="single" w:sz="4" w:space="0" w:color="auto"/>
              <w:right w:val="single" w:sz="4" w:space="0" w:color="auto"/>
            </w:tcBorders>
            <w:shd w:val="clear" w:color="000000" w:fill="FFC000"/>
            <w:noWrap/>
            <w:vAlign w:val="center"/>
            <w:hideMark/>
          </w:tcPr>
          <w:p w14:paraId="2A7772F6" w14:textId="77777777" w:rsidR="00996A51" w:rsidRPr="00DC1E3A" w:rsidRDefault="00996A51" w:rsidP="00996A51">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601" w:type="dxa"/>
            <w:tcBorders>
              <w:top w:val="nil"/>
              <w:left w:val="nil"/>
              <w:bottom w:val="single" w:sz="4" w:space="0" w:color="auto"/>
              <w:right w:val="single" w:sz="4" w:space="0" w:color="auto"/>
            </w:tcBorders>
            <w:shd w:val="clear" w:color="auto" w:fill="auto"/>
            <w:noWrap/>
            <w:vAlign w:val="center"/>
            <w:hideMark/>
          </w:tcPr>
          <w:p w14:paraId="4382064F"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3</w:t>
            </w:r>
          </w:p>
        </w:tc>
        <w:tc>
          <w:tcPr>
            <w:tcW w:w="694" w:type="dxa"/>
            <w:tcBorders>
              <w:top w:val="nil"/>
              <w:left w:val="nil"/>
              <w:bottom w:val="single" w:sz="4" w:space="0" w:color="auto"/>
              <w:right w:val="single" w:sz="4" w:space="0" w:color="auto"/>
            </w:tcBorders>
            <w:shd w:val="clear" w:color="auto" w:fill="auto"/>
            <w:noWrap/>
            <w:vAlign w:val="center"/>
            <w:hideMark/>
          </w:tcPr>
          <w:p w14:paraId="6E38CE5A"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r>
      <w:tr w:rsidR="001449A9" w:rsidRPr="00DC1E3A" w14:paraId="354CBC64" w14:textId="77777777" w:rsidTr="003F7B2D">
        <w:trPr>
          <w:trHeight w:val="320"/>
        </w:trPr>
        <w:tc>
          <w:tcPr>
            <w:tcW w:w="3144" w:type="dxa"/>
            <w:tcBorders>
              <w:top w:val="nil"/>
              <w:left w:val="single" w:sz="4" w:space="0" w:color="auto"/>
              <w:bottom w:val="single" w:sz="4" w:space="0" w:color="auto"/>
              <w:right w:val="single" w:sz="4" w:space="0" w:color="auto"/>
            </w:tcBorders>
            <w:shd w:val="clear" w:color="000000" w:fill="D8E4BC"/>
            <w:noWrap/>
            <w:vAlign w:val="bottom"/>
            <w:hideMark/>
          </w:tcPr>
          <w:p w14:paraId="0C53D0FF" w14:textId="77777777" w:rsidR="00996A51" w:rsidRPr="00DC1E3A" w:rsidRDefault="00996A51" w:rsidP="00996A51">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President of Kazakhstan</w:t>
            </w:r>
          </w:p>
        </w:tc>
        <w:tc>
          <w:tcPr>
            <w:tcW w:w="527" w:type="dxa"/>
            <w:tcBorders>
              <w:top w:val="nil"/>
              <w:left w:val="nil"/>
              <w:bottom w:val="single" w:sz="4" w:space="0" w:color="auto"/>
              <w:right w:val="single" w:sz="4" w:space="0" w:color="auto"/>
            </w:tcBorders>
            <w:shd w:val="clear" w:color="auto" w:fill="auto"/>
            <w:noWrap/>
            <w:vAlign w:val="center"/>
            <w:hideMark/>
          </w:tcPr>
          <w:p w14:paraId="0685783E"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12" w:type="dxa"/>
            <w:tcBorders>
              <w:top w:val="nil"/>
              <w:left w:val="nil"/>
              <w:bottom w:val="single" w:sz="4" w:space="0" w:color="auto"/>
              <w:right w:val="single" w:sz="4" w:space="0" w:color="auto"/>
            </w:tcBorders>
            <w:shd w:val="clear" w:color="auto" w:fill="auto"/>
            <w:noWrap/>
            <w:vAlign w:val="center"/>
            <w:hideMark/>
          </w:tcPr>
          <w:p w14:paraId="49629F71"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7</w:t>
            </w:r>
          </w:p>
        </w:tc>
        <w:tc>
          <w:tcPr>
            <w:tcW w:w="709" w:type="dxa"/>
            <w:tcBorders>
              <w:top w:val="nil"/>
              <w:left w:val="nil"/>
              <w:bottom w:val="single" w:sz="4" w:space="0" w:color="auto"/>
              <w:right w:val="single" w:sz="4" w:space="0" w:color="auto"/>
            </w:tcBorders>
            <w:shd w:val="clear" w:color="auto" w:fill="auto"/>
            <w:noWrap/>
            <w:vAlign w:val="center"/>
            <w:hideMark/>
          </w:tcPr>
          <w:p w14:paraId="678B7F60"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4</w:t>
            </w:r>
          </w:p>
        </w:tc>
        <w:tc>
          <w:tcPr>
            <w:tcW w:w="819" w:type="dxa"/>
            <w:tcBorders>
              <w:top w:val="nil"/>
              <w:left w:val="nil"/>
              <w:bottom w:val="single" w:sz="4" w:space="0" w:color="auto"/>
              <w:right w:val="single" w:sz="4" w:space="0" w:color="auto"/>
            </w:tcBorders>
            <w:shd w:val="clear" w:color="auto" w:fill="auto"/>
            <w:noWrap/>
            <w:vAlign w:val="center"/>
            <w:hideMark/>
          </w:tcPr>
          <w:p w14:paraId="6DA27118"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9</w:t>
            </w:r>
          </w:p>
        </w:tc>
        <w:tc>
          <w:tcPr>
            <w:tcW w:w="621" w:type="dxa"/>
            <w:tcBorders>
              <w:top w:val="nil"/>
              <w:left w:val="nil"/>
              <w:bottom w:val="single" w:sz="4" w:space="0" w:color="auto"/>
              <w:right w:val="single" w:sz="4" w:space="0" w:color="auto"/>
            </w:tcBorders>
            <w:shd w:val="clear" w:color="000000" w:fill="FFC000"/>
            <w:noWrap/>
            <w:vAlign w:val="center"/>
            <w:hideMark/>
          </w:tcPr>
          <w:p w14:paraId="0BD9A327" w14:textId="77777777" w:rsidR="00996A51" w:rsidRPr="00DC1E3A" w:rsidRDefault="00996A51" w:rsidP="00996A51">
            <w:pPr>
              <w:spacing w:after="0" w:line="240" w:lineRule="auto"/>
              <w:jc w:val="center"/>
              <w:rPr>
                <w:rFonts w:ascii="Arial" w:eastAsia="Times New Roman" w:hAnsi="Arial" w:cs="Arial"/>
                <w:color w:val="963634"/>
                <w:sz w:val="20"/>
                <w:szCs w:val="20"/>
                <w:lang w:val="en-GB" w:eastAsia="en-US"/>
              </w:rPr>
            </w:pPr>
            <w:r w:rsidRPr="00DC1E3A">
              <w:rPr>
                <w:rFonts w:ascii="Arial" w:eastAsia="Times New Roman" w:hAnsi="Arial" w:cs="Arial"/>
                <w:color w:val="963634"/>
                <w:sz w:val="20"/>
                <w:szCs w:val="20"/>
                <w:lang w:val="en-GB" w:eastAsia="en-US"/>
              </w:rPr>
              <w:t> </w:t>
            </w:r>
          </w:p>
        </w:tc>
        <w:tc>
          <w:tcPr>
            <w:tcW w:w="707" w:type="dxa"/>
            <w:tcBorders>
              <w:top w:val="nil"/>
              <w:left w:val="nil"/>
              <w:bottom w:val="single" w:sz="4" w:space="0" w:color="auto"/>
              <w:right w:val="single" w:sz="4" w:space="0" w:color="auto"/>
            </w:tcBorders>
            <w:shd w:val="clear" w:color="000000" w:fill="FFC000"/>
            <w:noWrap/>
            <w:vAlign w:val="center"/>
            <w:hideMark/>
          </w:tcPr>
          <w:p w14:paraId="3754C558" w14:textId="77777777" w:rsidR="00996A51" w:rsidRPr="00DC1E3A" w:rsidRDefault="00996A51" w:rsidP="00996A51">
            <w:pPr>
              <w:spacing w:after="0" w:line="240" w:lineRule="auto"/>
              <w:jc w:val="center"/>
              <w:rPr>
                <w:rFonts w:ascii="Arial" w:eastAsia="Times New Roman" w:hAnsi="Arial" w:cs="Arial"/>
                <w:color w:val="963634"/>
                <w:sz w:val="20"/>
                <w:szCs w:val="20"/>
                <w:lang w:val="en-GB" w:eastAsia="en-US"/>
              </w:rPr>
            </w:pPr>
            <w:r w:rsidRPr="00DC1E3A">
              <w:rPr>
                <w:rFonts w:ascii="Arial" w:eastAsia="Times New Roman" w:hAnsi="Arial" w:cs="Arial"/>
                <w:color w:val="963634"/>
                <w:sz w:val="20"/>
                <w:szCs w:val="20"/>
                <w:lang w:val="en-GB" w:eastAsia="en-US"/>
              </w:rPr>
              <w:t> </w:t>
            </w:r>
          </w:p>
        </w:tc>
        <w:tc>
          <w:tcPr>
            <w:tcW w:w="589" w:type="dxa"/>
            <w:tcBorders>
              <w:top w:val="nil"/>
              <w:left w:val="nil"/>
              <w:bottom w:val="single" w:sz="4" w:space="0" w:color="auto"/>
              <w:right w:val="single" w:sz="4" w:space="0" w:color="auto"/>
            </w:tcBorders>
            <w:shd w:val="clear" w:color="auto" w:fill="auto"/>
            <w:noWrap/>
            <w:vAlign w:val="center"/>
            <w:hideMark/>
          </w:tcPr>
          <w:p w14:paraId="4A2380F5"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9</w:t>
            </w:r>
          </w:p>
        </w:tc>
        <w:tc>
          <w:tcPr>
            <w:tcW w:w="683" w:type="dxa"/>
            <w:tcBorders>
              <w:top w:val="nil"/>
              <w:left w:val="nil"/>
              <w:bottom w:val="single" w:sz="4" w:space="0" w:color="auto"/>
              <w:right w:val="single" w:sz="4" w:space="0" w:color="auto"/>
            </w:tcBorders>
            <w:shd w:val="clear" w:color="auto" w:fill="auto"/>
            <w:noWrap/>
            <w:vAlign w:val="center"/>
            <w:hideMark/>
          </w:tcPr>
          <w:p w14:paraId="4F17157D"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5</w:t>
            </w:r>
          </w:p>
        </w:tc>
        <w:tc>
          <w:tcPr>
            <w:tcW w:w="601" w:type="dxa"/>
            <w:tcBorders>
              <w:top w:val="nil"/>
              <w:left w:val="nil"/>
              <w:bottom w:val="single" w:sz="4" w:space="0" w:color="auto"/>
              <w:right w:val="single" w:sz="4" w:space="0" w:color="auto"/>
            </w:tcBorders>
            <w:shd w:val="clear" w:color="auto" w:fill="auto"/>
            <w:noWrap/>
            <w:vAlign w:val="center"/>
            <w:hideMark/>
          </w:tcPr>
          <w:p w14:paraId="43A0381F"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3</w:t>
            </w:r>
          </w:p>
        </w:tc>
        <w:tc>
          <w:tcPr>
            <w:tcW w:w="694" w:type="dxa"/>
            <w:tcBorders>
              <w:top w:val="nil"/>
              <w:left w:val="nil"/>
              <w:bottom w:val="single" w:sz="4" w:space="0" w:color="auto"/>
              <w:right w:val="single" w:sz="4" w:space="0" w:color="auto"/>
            </w:tcBorders>
            <w:shd w:val="clear" w:color="auto" w:fill="auto"/>
            <w:noWrap/>
            <w:vAlign w:val="center"/>
            <w:hideMark/>
          </w:tcPr>
          <w:p w14:paraId="7495E3B0"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13</w:t>
            </w:r>
          </w:p>
        </w:tc>
      </w:tr>
      <w:tr w:rsidR="001449A9" w:rsidRPr="00DC1E3A" w14:paraId="2F845FAF" w14:textId="77777777" w:rsidTr="003F7B2D">
        <w:trPr>
          <w:trHeight w:val="320"/>
        </w:trPr>
        <w:tc>
          <w:tcPr>
            <w:tcW w:w="3144" w:type="dxa"/>
            <w:tcBorders>
              <w:top w:val="nil"/>
              <w:left w:val="single" w:sz="4" w:space="0" w:color="auto"/>
              <w:bottom w:val="single" w:sz="4" w:space="0" w:color="auto"/>
              <w:right w:val="single" w:sz="4" w:space="0" w:color="auto"/>
            </w:tcBorders>
            <w:shd w:val="clear" w:color="000000" w:fill="D8E4BC"/>
            <w:noWrap/>
            <w:vAlign w:val="bottom"/>
            <w:hideMark/>
          </w:tcPr>
          <w:p w14:paraId="5BE42011" w14:textId="77777777" w:rsidR="00996A51" w:rsidRPr="00DC1E3A" w:rsidRDefault="00996A51" w:rsidP="00996A51">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President of Turkmenistan</w:t>
            </w:r>
          </w:p>
        </w:tc>
        <w:tc>
          <w:tcPr>
            <w:tcW w:w="527" w:type="dxa"/>
            <w:tcBorders>
              <w:top w:val="nil"/>
              <w:left w:val="nil"/>
              <w:bottom w:val="single" w:sz="4" w:space="0" w:color="auto"/>
              <w:right w:val="single" w:sz="4" w:space="0" w:color="auto"/>
            </w:tcBorders>
            <w:shd w:val="clear" w:color="auto" w:fill="auto"/>
            <w:noWrap/>
            <w:vAlign w:val="center"/>
            <w:hideMark/>
          </w:tcPr>
          <w:p w14:paraId="59AF20EA"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12" w:type="dxa"/>
            <w:tcBorders>
              <w:top w:val="nil"/>
              <w:left w:val="nil"/>
              <w:bottom w:val="single" w:sz="4" w:space="0" w:color="auto"/>
              <w:right w:val="single" w:sz="4" w:space="0" w:color="auto"/>
            </w:tcBorders>
            <w:shd w:val="clear" w:color="auto" w:fill="auto"/>
            <w:noWrap/>
            <w:vAlign w:val="center"/>
            <w:hideMark/>
          </w:tcPr>
          <w:p w14:paraId="2E8E8AB3"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0</w:t>
            </w:r>
          </w:p>
        </w:tc>
        <w:tc>
          <w:tcPr>
            <w:tcW w:w="709" w:type="dxa"/>
            <w:tcBorders>
              <w:top w:val="nil"/>
              <w:left w:val="nil"/>
              <w:bottom w:val="single" w:sz="4" w:space="0" w:color="auto"/>
              <w:right w:val="single" w:sz="4" w:space="0" w:color="auto"/>
            </w:tcBorders>
            <w:shd w:val="clear" w:color="000000" w:fill="FFC000"/>
            <w:noWrap/>
            <w:vAlign w:val="center"/>
            <w:hideMark/>
          </w:tcPr>
          <w:p w14:paraId="2D6BB8C4"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 </w:t>
            </w:r>
          </w:p>
        </w:tc>
        <w:tc>
          <w:tcPr>
            <w:tcW w:w="819" w:type="dxa"/>
            <w:tcBorders>
              <w:top w:val="nil"/>
              <w:left w:val="nil"/>
              <w:bottom w:val="single" w:sz="4" w:space="0" w:color="auto"/>
              <w:right w:val="single" w:sz="4" w:space="0" w:color="auto"/>
            </w:tcBorders>
            <w:shd w:val="clear" w:color="000000" w:fill="FFC000"/>
            <w:noWrap/>
            <w:vAlign w:val="center"/>
            <w:hideMark/>
          </w:tcPr>
          <w:p w14:paraId="189BF279"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 </w:t>
            </w:r>
          </w:p>
        </w:tc>
        <w:tc>
          <w:tcPr>
            <w:tcW w:w="621" w:type="dxa"/>
            <w:tcBorders>
              <w:top w:val="nil"/>
              <w:left w:val="nil"/>
              <w:bottom w:val="single" w:sz="4" w:space="0" w:color="auto"/>
              <w:right w:val="single" w:sz="4" w:space="0" w:color="auto"/>
            </w:tcBorders>
            <w:shd w:val="clear" w:color="auto" w:fill="auto"/>
            <w:noWrap/>
            <w:vAlign w:val="center"/>
            <w:hideMark/>
          </w:tcPr>
          <w:p w14:paraId="31B1D96F"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0EEF4A20"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8</w:t>
            </w:r>
          </w:p>
        </w:tc>
        <w:tc>
          <w:tcPr>
            <w:tcW w:w="589" w:type="dxa"/>
            <w:tcBorders>
              <w:top w:val="nil"/>
              <w:left w:val="nil"/>
              <w:bottom w:val="single" w:sz="4" w:space="0" w:color="auto"/>
              <w:right w:val="single" w:sz="4" w:space="0" w:color="auto"/>
            </w:tcBorders>
            <w:shd w:val="clear" w:color="auto" w:fill="auto"/>
            <w:noWrap/>
            <w:vAlign w:val="center"/>
            <w:hideMark/>
          </w:tcPr>
          <w:p w14:paraId="0CFB5617"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5</w:t>
            </w:r>
          </w:p>
        </w:tc>
        <w:tc>
          <w:tcPr>
            <w:tcW w:w="683" w:type="dxa"/>
            <w:tcBorders>
              <w:top w:val="nil"/>
              <w:left w:val="nil"/>
              <w:bottom w:val="single" w:sz="4" w:space="0" w:color="auto"/>
              <w:right w:val="single" w:sz="4" w:space="0" w:color="auto"/>
            </w:tcBorders>
            <w:shd w:val="clear" w:color="auto" w:fill="auto"/>
            <w:noWrap/>
            <w:vAlign w:val="center"/>
            <w:hideMark/>
          </w:tcPr>
          <w:p w14:paraId="21226721"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01" w:type="dxa"/>
            <w:tcBorders>
              <w:top w:val="nil"/>
              <w:left w:val="nil"/>
              <w:bottom w:val="single" w:sz="4" w:space="0" w:color="auto"/>
              <w:right w:val="single" w:sz="4" w:space="0" w:color="auto"/>
            </w:tcBorders>
            <w:shd w:val="clear" w:color="auto" w:fill="auto"/>
            <w:noWrap/>
            <w:vAlign w:val="center"/>
            <w:hideMark/>
          </w:tcPr>
          <w:p w14:paraId="3FDB2E5C"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0</w:t>
            </w:r>
          </w:p>
        </w:tc>
        <w:tc>
          <w:tcPr>
            <w:tcW w:w="694" w:type="dxa"/>
            <w:tcBorders>
              <w:top w:val="nil"/>
              <w:left w:val="nil"/>
              <w:bottom w:val="single" w:sz="4" w:space="0" w:color="auto"/>
              <w:right w:val="single" w:sz="4" w:space="0" w:color="auto"/>
            </w:tcBorders>
            <w:shd w:val="clear" w:color="auto" w:fill="auto"/>
            <w:noWrap/>
            <w:vAlign w:val="center"/>
            <w:hideMark/>
          </w:tcPr>
          <w:p w14:paraId="568E634D"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w:t>
            </w:r>
          </w:p>
        </w:tc>
      </w:tr>
      <w:tr w:rsidR="001449A9" w:rsidRPr="00DC1E3A" w14:paraId="03A7AC63" w14:textId="77777777" w:rsidTr="003F7B2D">
        <w:trPr>
          <w:trHeight w:val="320"/>
        </w:trPr>
        <w:tc>
          <w:tcPr>
            <w:tcW w:w="3144" w:type="dxa"/>
            <w:tcBorders>
              <w:top w:val="nil"/>
              <w:left w:val="single" w:sz="4" w:space="0" w:color="auto"/>
              <w:bottom w:val="single" w:sz="4" w:space="0" w:color="auto"/>
              <w:right w:val="single" w:sz="4" w:space="0" w:color="auto"/>
            </w:tcBorders>
            <w:shd w:val="clear" w:color="000000" w:fill="D8E4BC"/>
            <w:noWrap/>
            <w:vAlign w:val="bottom"/>
            <w:hideMark/>
          </w:tcPr>
          <w:p w14:paraId="045786D5" w14:textId="77777777" w:rsidR="00996A51" w:rsidRPr="00DC1E3A" w:rsidRDefault="00996A51" w:rsidP="00996A51">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President of Tajikistan</w:t>
            </w:r>
          </w:p>
        </w:tc>
        <w:tc>
          <w:tcPr>
            <w:tcW w:w="527" w:type="dxa"/>
            <w:tcBorders>
              <w:top w:val="nil"/>
              <w:left w:val="nil"/>
              <w:bottom w:val="single" w:sz="4" w:space="0" w:color="auto"/>
              <w:right w:val="single" w:sz="4" w:space="0" w:color="auto"/>
            </w:tcBorders>
            <w:shd w:val="clear" w:color="000000" w:fill="FFC000"/>
            <w:noWrap/>
            <w:vAlign w:val="center"/>
            <w:hideMark/>
          </w:tcPr>
          <w:p w14:paraId="2CDC4D15"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 </w:t>
            </w:r>
          </w:p>
        </w:tc>
        <w:tc>
          <w:tcPr>
            <w:tcW w:w="612" w:type="dxa"/>
            <w:tcBorders>
              <w:top w:val="nil"/>
              <w:left w:val="nil"/>
              <w:bottom w:val="single" w:sz="4" w:space="0" w:color="auto"/>
              <w:right w:val="single" w:sz="4" w:space="0" w:color="auto"/>
            </w:tcBorders>
            <w:shd w:val="clear" w:color="000000" w:fill="FFC000"/>
            <w:noWrap/>
            <w:vAlign w:val="center"/>
            <w:hideMark/>
          </w:tcPr>
          <w:p w14:paraId="1A85DED8"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14:paraId="1CC2D17F"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3</w:t>
            </w:r>
          </w:p>
        </w:tc>
        <w:tc>
          <w:tcPr>
            <w:tcW w:w="819" w:type="dxa"/>
            <w:tcBorders>
              <w:top w:val="nil"/>
              <w:left w:val="nil"/>
              <w:bottom w:val="single" w:sz="4" w:space="0" w:color="auto"/>
              <w:right w:val="single" w:sz="4" w:space="0" w:color="auto"/>
            </w:tcBorders>
            <w:shd w:val="clear" w:color="auto" w:fill="auto"/>
            <w:noWrap/>
            <w:vAlign w:val="center"/>
            <w:hideMark/>
          </w:tcPr>
          <w:p w14:paraId="78EBC47C"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21" w:type="dxa"/>
            <w:tcBorders>
              <w:top w:val="nil"/>
              <w:left w:val="nil"/>
              <w:bottom w:val="single" w:sz="4" w:space="0" w:color="auto"/>
              <w:right w:val="single" w:sz="4" w:space="0" w:color="auto"/>
            </w:tcBorders>
            <w:shd w:val="clear" w:color="auto" w:fill="auto"/>
            <w:noWrap/>
            <w:vAlign w:val="center"/>
            <w:hideMark/>
          </w:tcPr>
          <w:p w14:paraId="07DDB09A"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7</w:t>
            </w:r>
          </w:p>
        </w:tc>
        <w:tc>
          <w:tcPr>
            <w:tcW w:w="707" w:type="dxa"/>
            <w:tcBorders>
              <w:top w:val="nil"/>
              <w:left w:val="nil"/>
              <w:bottom w:val="single" w:sz="4" w:space="0" w:color="auto"/>
              <w:right w:val="single" w:sz="4" w:space="0" w:color="auto"/>
            </w:tcBorders>
            <w:shd w:val="clear" w:color="auto" w:fill="auto"/>
            <w:noWrap/>
            <w:vAlign w:val="center"/>
            <w:hideMark/>
          </w:tcPr>
          <w:p w14:paraId="5ECCB89E"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1</w:t>
            </w:r>
          </w:p>
        </w:tc>
        <w:tc>
          <w:tcPr>
            <w:tcW w:w="589" w:type="dxa"/>
            <w:tcBorders>
              <w:top w:val="nil"/>
              <w:left w:val="nil"/>
              <w:bottom w:val="single" w:sz="4" w:space="0" w:color="auto"/>
              <w:right w:val="single" w:sz="4" w:space="0" w:color="auto"/>
            </w:tcBorders>
            <w:shd w:val="clear" w:color="auto" w:fill="auto"/>
            <w:noWrap/>
            <w:vAlign w:val="center"/>
            <w:hideMark/>
          </w:tcPr>
          <w:p w14:paraId="6ED379D6"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83" w:type="dxa"/>
            <w:tcBorders>
              <w:top w:val="nil"/>
              <w:left w:val="nil"/>
              <w:bottom w:val="single" w:sz="4" w:space="0" w:color="auto"/>
              <w:right w:val="single" w:sz="4" w:space="0" w:color="auto"/>
            </w:tcBorders>
            <w:shd w:val="clear" w:color="auto" w:fill="auto"/>
            <w:noWrap/>
            <w:vAlign w:val="center"/>
            <w:hideMark/>
          </w:tcPr>
          <w:p w14:paraId="41F5EAEC"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0</w:t>
            </w:r>
          </w:p>
        </w:tc>
        <w:tc>
          <w:tcPr>
            <w:tcW w:w="601" w:type="dxa"/>
            <w:tcBorders>
              <w:top w:val="nil"/>
              <w:left w:val="nil"/>
              <w:bottom w:val="single" w:sz="4" w:space="0" w:color="auto"/>
              <w:right w:val="single" w:sz="4" w:space="0" w:color="auto"/>
            </w:tcBorders>
            <w:shd w:val="clear" w:color="auto" w:fill="auto"/>
            <w:noWrap/>
            <w:vAlign w:val="center"/>
            <w:hideMark/>
          </w:tcPr>
          <w:p w14:paraId="12423408"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c>
          <w:tcPr>
            <w:tcW w:w="694" w:type="dxa"/>
            <w:tcBorders>
              <w:top w:val="nil"/>
              <w:left w:val="nil"/>
              <w:bottom w:val="single" w:sz="4" w:space="0" w:color="auto"/>
              <w:right w:val="single" w:sz="4" w:space="0" w:color="auto"/>
            </w:tcBorders>
            <w:shd w:val="clear" w:color="auto" w:fill="auto"/>
            <w:noWrap/>
            <w:vAlign w:val="center"/>
            <w:hideMark/>
          </w:tcPr>
          <w:p w14:paraId="10D2D7A6" w14:textId="77777777" w:rsidR="00996A51" w:rsidRPr="00DC1E3A" w:rsidRDefault="00996A51" w:rsidP="00996A51">
            <w:pPr>
              <w:spacing w:after="0" w:line="240" w:lineRule="auto"/>
              <w:jc w:val="center"/>
              <w:rPr>
                <w:rFonts w:ascii="Arial" w:eastAsia="Times New Roman" w:hAnsi="Arial" w:cs="Arial"/>
                <w:color w:val="FF0000"/>
                <w:sz w:val="20"/>
                <w:szCs w:val="20"/>
                <w:lang w:val="en-GB" w:eastAsia="en-US"/>
              </w:rPr>
            </w:pPr>
            <w:r w:rsidRPr="00DC1E3A">
              <w:rPr>
                <w:rFonts w:ascii="Arial" w:eastAsia="Times New Roman" w:hAnsi="Arial" w:cs="Arial"/>
                <w:color w:val="FF0000"/>
                <w:sz w:val="20"/>
                <w:szCs w:val="20"/>
                <w:lang w:val="en-GB" w:eastAsia="en-US"/>
              </w:rPr>
              <w:t>2</w:t>
            </w:r>
          </w:p>
        </w:tc>
      </w:tr>
    </w:tbl>
    <w:p w14:paraId="528D0477" w14:textId="77777777" w:rsidR="00996A51" w:rsidRPr="00DC1E3A" w:rsidRDefault="00996A51" w:rsidP="006D47C8">
      <w:pPr>
        <w:rPr>
          <w:rFonts w:ascii="Arial" w:hAnsi="Arial" w:cs="Arial"/>
          <w:b/>
          <w:sz w:val="24"/>
          <w:szCs w:val="24"/>
          <w:lang w:val="en-GB"/>
        </w:rPr>
      </w:pPr>
    </w:p>
    <w:p w14:paraId="06F13368" w14:textId="57849AF9" w:rsidR="00E27C4D" w:rsidRPr="003F7B2D" w:rsidRDefault="00276C25" w:rsidP="00C37B88">
      <w:pPr>
        <w:rPr>
          <w:rFonts w:ascii="Arial" w:hAnsi="Arial" w:cs="Arial"/>
          <w:b/>
          <w:sz w:val="24"/>
          <w:szCs w:val="24"/>
          <w:lang w:val="en-GB"/>
        </w:rPr>
      </w:pPr>
      <w:r w:rsidRPr="003F7B2D">
        <w:rPr>
          <w:rFonts w:ascii="Arial" w:hAnsi="Arial" w:cs="Arial"/>
          <w:sz w:val="24"/>
          <w:szCs w:val="24"/>
          <w:lang w:val="en-GB"/>
        </w:rPr>
        <w:t>Sources: Data from websites of ministries of foreign affairs and news reports. This is not an exhaustive list.</w:t>
      </w:r>
    </w:p>
    <w:p w14:paraId="6E4DDF04" w14:textId="77777777" w:rsidR="00E27C4D" w:rsidRPr="00DC1E3A" w:rsidRDefault="00E27C4D" w:rsidP="00C37B88">
      <w:pPr>
        <w:rPr>
          <w:rFonts w:ascii="Arial" w:hAnsi="Arial" w:cs="Arial"/>
          <w:b/>
          <w:sz w:val="24"/>
          <w:szCs w:val="24"/>
          <w:lang w:val="en-GB"/>
        </w:rPr>
      </w:pPr>
    </w:p>
    <w:tbl>
      <w:tblPr>
        <w:tblpPr w:leftFromText="141" w:rightFromText="141" w:vertAnchor="text" w:horzAnchor="margin" w:tblpY="1316"/>
        <w:tblW w:w="9170" w:type="dxa"/>
        <w:tblLook w:val="04A0" w:firstRow="1" w:lastRow="0" w:firstColumn="1" w:lastColumn="0" w:noHBand="0" w:noVBand="1"/>
      </w:tblPr>
      <w:tblGrid>
        <w:gridCol w:w="3020"/>
        <w:gridCol w:w="880"/>
        <w:gridCol w:w="721"/>
        <w:gridCol w:w="587"/>
        <w:gridCol w:w="825"/>
        <w:gridCol w:w="570"/>
        <w:gridCol w:w="1038"/>
        <w:gridCol w:w="800"/>
        <w:gridCol w:w="729"/>
      </w:tblGrid>
      <w:tr w:rsidR="0052540A" w:rsidRPr="00DC1E3A" w14:paraId="2E3DE014" w14:textId="77777777" w:rsidTr="003F7B2D">
        <w:trPr>
          <w:trHeight w:val="615"/>
        </w:trPr>
        <w:tc>
          <w:tcPr>
            <w:tcW w:w="3020" w:type="dxa"/>
            <w:tcBorders>
              <w:top w:val="single" w:sz="4" w:space="0" w:color="auto"/>
              <w:left w:val="single" w:sz="4" w:space="0" w:color="auto"/>
              <w:bottom w:val="single" w:sz="4" w:space="0" w:color="auto"/>
              <w:right w:val="single" w:sz="4" w:space="0" w:color="auto"/>
            </w:tcBorders>
            <w:shd w:val="clear" w:color="000000" w:fill="C4D79B"/>
            <w:hideMark/>
          </w:tcPr>
          <w:p w14:paraId="315AEC2F" w14:textId="77777777" w:rsidR="0052540A" w:rsidRPr="00DC1E3A" w:rsidRDefault="0052540A" w:rsidP="003F7B2D">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Visits of Central Asian leaders to other states (non-CA)</w:t>
            </w:r>
          </w:p>
        </w:tc>
        <w:tc>
          <w:tcPr>
            <w:tcW w:w="880" w:type="dxa"/>
            <w:tcBorders>
              <w:top w:val="single" w:sz="4" w:space="0" w:color="auto"/>
              <w:left w:val="nil"/>
              <w:bottom w:val="single" w:sz="4" w:space="0" w:color="auto"/>
              <w:right w:val="single" w:sz="4" w:space="0" w:color="auto"/>
            </w:tcBorders>
            <w:shd w:val="clear" w:color="000000" w:fill="C4D79B"/>
            <w:noWrap/>
            <w:vAlign w:val="bottom"/>
            <w:hideMark/>
          </w:tcPr>
          <w:p w14:paraId="08239CCC"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Russia</w:t>
            </w:r>
          </w:p>
        </w:tc>
        <w:tc>
          <w:tcPr>
            <w:tcW w:w="721" w:type="dxa"/>
            <w:tcBorders>
              <w:top w:val="single" w:sz="4" w:space="0" w:color="auto"/>
              <w:left w:val="nil"/>
              <w:bottom w:val="single" w:sz="4" w:space="0" w:color="auto"/>
              <w:right w:val="single" w:sz="4" w:space="0" w:color="auto"/>
            </w:tcBorders>
            <w:shd w:val="clear" w:color="000000" w:fill="C4D79B"/>
            <w:noWrap/>
            <w:vAlign w:val="bottom"/>
            <w:hideMark/>
          </w:tcPr>
          <w:p w14:paraId="5942E9CB"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China</w:t>
            </w:r>
          </w:p>
        </w:tc>
        <w:tc>
          <w:tcPr>
            <w:tcW w:w="587" w:type="dxa"/>
            <w:tcBorders>
              <w:top w:val="single" w:sz="4" w:space="0" w:color="auto"/>
              <w:left w:val="nil"/>
              <w:bottom w:val="single" w:sz="4" w:space="0" w:color="auto"/>
              <w:right w:val="single" w:sz="4" w:space="0" w:color="auto"/>
            </w:tcBorders>
            <w:shd w:val="clear" w:color="000000" w:fill="C4D79B"/>
            <w:noWrap/>
            <w:vAlign w:val="bottom"/>
            <w:hideMark/>
          </w:tcPr>
          <w:p w14:paraId="770FE69C"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USA</w:t>
            </w:r>
          </w:p>
        </w:tc>
        <w:tc>
          <w:tcPr>
            <w:tcW w:w="825" w:type="dxa"/>
            <w:tcBorders>
              <w:top w:val="single" w:sz="4" w:space="0" w:color="auto"/>
              <w:left w:val="nil"/>
              <w:bottom w:val="single" w:sz="4" w:space="0" w:color="auto"/>
              <w:right w:val="single" w:sz="4" w:space="0" w:color="auto"/>
            </w:tcBorders>
            <w:shd w:val="clear" w:color="000000" w:fill="C4D79B"/>
            <w:noWrap/>
            <w:vAlign w:val="bottom"/>
            <w:hideMark/>
          </w:tcPr>
          <w:p w14:paraId="380EF505"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Turkey</w:t>
            </w:r>
          </w:p>
        </w:tc>
        <w:tc>
          <w:tcPr>
            <w:tcW w:w="570" w:type="dxa"/>
            <w:tcBorders>
              <w:top w:val="single" w:sz="4" w:space="0" w:color="auto"/>
              <w:left w:val="nil"/>
              <w:bottom w:val="single" w:sz="4" w:space="0" w:color="auto"/>
              <w:right w:val="single" w:sz="4" w:space="0" w:color="auto"/>
            </w:tcBorders>
            <w:shd w:val="clear" w:color="000000" w:fill="C4D79B"/>
            <w:noWrap/>
            <w:vAlign w:val="bottom"/>
            <w:hideMark/>
          </w:tcPr>
          <w:p w14:paraId="30DA8E85"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Iran</w:t>
            </w:r>
          </w:p>
        </w:tc>
        <w:tc>
          <w:tcPr>
            <w:tcW w:w="1038" w:type="dxa"/>
            <w:tcBorders>
              <w:top w:val="single" w:sz="4" w:space="0" w:color="auto"/>
              <w:left w:val="nil"/>
              <w:bottom w:val="single" w:sz="4" w:space="0" w:color="auto"/>
              <w:right w:val="single" w:sz="4" w:space="0" w:color="auto"/>
            </w:tcBorders>
            <w:shd w:val="clear" w:color="000000" w:fill="C4D79B"/>
            <w:noWrap/>
            <w:vAlign w:val="bottom"/>
            <w:hideMark/>
          </w:tcPr>
          <w:p w14:paraId="4B9A45A7"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Germany</w:t>
            </w:r>
          </w:p>
        </w:tc>
        <w:tc>
          <w:tcPr>
            <w:tcW w:w="800" w:type="dxa"/>
            <w:tcBorders>
              <w:top w:val="single" w:sz="4" w:space="0" w:color="auto"/>
              <w:left w:val="nil"/>
              <w:bottom w:val="single" w:sz="4" w:space="0" w:color="auto"/>
              <w:right w:val="single" w:sz="4" w:space="0" w:color="auto"/>
            </w:tcBorders>
            <w:shd w:val="clear" w:color="000000" w:fill="C4D79B"/>
            <w:noWrap/>
            <w:vAlign w:val="bottom"/>
            <w:hideMark/>
          </w:tcPr>
          <w:p w14:paraId="786F007D"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S Korea</w:t>
            </w:r>
          </w:p>
        </w:tc>
        <w:tc>
          <w:tcPr>
            <w:tcW w:w="729" w:type="dxa"/>
            <w:tcBorders>
              <w:top w:val="single" w:sz="4" w:space="0" w:color="auto"/>
              <w:left w:val="nil"/>
              <w:bottom w:val="single" w:sz="4" w:space="0" w:color="auto"/>
              <w:right w:val="single" w:sz="4" w:space="0" w:color="auto"/>
            </w:tcBorders>
            <w:shd w:val="clear" w:color="000000" w:fill="C4D79B"/>
            <w:noWrap/>
            <w:vAlign w:val="bottom"/>
            <w:hideMark/>
          </w:tcPr>
          <w:p w14:paraId="5572C008" w14:textId="77777777" w:rsidR="0052540A" w:rsidRPr="00DC1E3A" w:rsidRDefault="0052540A" w:rsidP="003F7B2D">
            <w:pPr>
              <w:spacing w:after="0" w:line="240" w:lineRule="auto"/>
              <w:jc w:val="center"/>
              <w:rPr>
                <w:rFonts w:ascii="Arial" w:eastAsia="Times New Roman" w:hAnsi="Arial" w:cs="Arial"/>
                <w:color w:val="000000"/>
                <w:sz w:val="18"/>
                <w:szCs w:val="18"/>
                <w:lang w:val="en-GB" w:eastAsia="en-US"/>
              </w:rPr>
            </w:pPr>
            <w:r w:rsidRPr="00DC1E3A">
              <w:rPr>
                <w:rFonts w:ascii="Arial" w:eastAsia="Times New Roman" w:hAnsi="Arial" w:cs="Arial"/>
                <w:color w:val="000000"/>
                <w:sz w:val="18"/>
                <w:szCs w:val="18"/>
                <w:lang w:val="en-GB" w:eastAsia="en-US"/>
              </w:rPr>
              <w:t>Japan</w:t>
            </w:r>
          </w:p>
        </w:tc>
      </w:tr>
      <w:tr w:rsidR="0052540A" w:rsidRPr="00DC1E3A" w14:paraId="197D45C3" w14:textId="77777777" w:rsidTr="003F7B2D">
        <w:trPr>
          <w:trHeight w:val="315"/>
        </w:trPr>
        <w:tc>
          <w:tcPr>
            <w:tcW w:w="3020" w:type="dxa"/>
            <w:tcBorders>
              <w:top w:val="nil"/>
              <w:left w:val="single" w:sz="4" w:space="0" w:color="auto"/>
              <w:bottom w:val="single" w:sz="4" w:space="0" w:color="auto"/>
              <w:right w:val="single" w:sz="4" w:space="0" w:color="auto"/>
            </w:tcBorders>
            <w:shd w:val="clear" w:color="000000" w:fill="D8E4BC"/>
            <w:noWrap/>
            <w:vAlign w:val="bottom"/>
            <w:hideMark/>
          </w:tcPr>
          <w:p w14:paraId="16CA2BB2" w14:textId="77777777" w:rsidR="0052540A" w:rsidRPr="00DC1E3A" w:rsidRDefault="0052540A" w:rsidP="003F7B2D">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Kazakhstan</w:t>
            </w:r>
          </w:p>
        </w:tc>
        <w:tc>
          <w:tcPr>
            <w:tcW w:w="880" w:type="dxa"/>
            <w:tcBorders>
              <w:top w:val="nil"/>
              <w:left w:val="nil"/>
              <w:bottom w:val="single" w:sz="4" w:space="0" w:color="auto"/>
              <w:right w:val="single" w:sz="4" w:space="0" w:color="auto"/>
            </w:tcBorders>
            <w:shd w:val="clear" w:color="000000" w:fill="FFFF00"/>
            <w:noWrap/>
            <w:vAlign w:val="bottom"/>
            <w:hideMark/>
          </w:tcPr>
          <w:p w14:paraId="64FB09A1"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51</w:t>
            </w:r>
          </w:p>
        </w:tc>
        <w:tc>
          <w:tcPr>
            <w:tcW w:w="721" w:type="dxa"/>
            <w:tcBorders>
              <w:top w:val="nil"/>
              <w:left w:val="nil"/>
              <w:bottom w:val="single" w:sz="4" w:space="0" w:color="auto"/>
              <w:right w:val="single" w:sz="4" w:space="0" w:color="auto"/>
            </w:tcBorders>
            <w:shd w:val="clear" w:color="000000" w:fill="FFFF00"/>
            <w:noWrap/>
            <w:vAlign w:val="bottom"/>
            <w:hideMark/>
          </w:tcPr>
          <w:p w14:paraId="0DAD47A6"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13</w:t>
            </w:r>
          </w:p>
        </w:tc>
        <w:tc>
          <w:tcPr>
            <w:tcW w:w="587" w:type="dxa"/>
            <w:tcBorders>
              <w:top w:val="nil"/>
              <w:left w:val="nil"/>
              <w:bottom w:val="single" w:sz="4" w:space="0" w:color="auto"/>
              <w:right w:val="single" w:sz="4" w:space="0" w:color="auto"/>
            </w:tcBorders>
            <w:shd w:val="clear" w:color="000000" w:fill="FFFF00"/>
            <w:noWrap/>
            <w:vAlign w:val="bottom"/>
            <w:hideMark/>
          </w:tcPr>
          <w:p w14:paraId="4BA25CD5"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8</w:t>
            </w:r>
          </w:p>
        </w:tc>
        <w:tc>
          <w:tcPr>
            <w:tcW w:w="825" w:type="dxa"/>
            <w:tcBorders>
              <w:top w:val="nil"/>
              <w:left w:val="nil"/>
              <w:bottom w:val="single" w:sz="4" w:space="0" w:color="auto"/>
              <w:right w:val="single" w:sz="4" w:space="0" w:color="auto"/>
            </w:tcBorders>
            <w:shd w:val="clear" w:color="000000" w:fill="FFFF00"/>
            <w:noWrap/>
            <w:vAlign w:val="bottom"/>
            <w:hideMark/>
          </w:tcPr>
          <w:p w14:paraId="2ED033B1"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10</w:t>
            </w:r>
          </w:p>
        </w:tc>
        <w:tc>
          <w:tcPr>
            <w:tcW w:w="570" w:type="dxa"/>
            <w:tcBorders>
              <w:top w:val="nil"/>
              <w:left w:val="nil"/>
              <w:bottom w:val="single" w:sz="4" w:space="0" w:color="auto"/>
              <w:right w:val="single" w:sz="4" w:space="0" w:color="auto"/>
            </w:tcBorders>
            <w:shd w:val="clear" w:color="auto" w:fill="auto"/>
            <w:noWrap/>
            <w:vAlign w:val="bottom"/>
            <w:hideMark/>
          </w:tcPr>
          <w:p w14:paraId="045BDEC0"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1038" w:type="dxa"/>
            <w:tcBorders>
              <w:top w:val="nil"/>
              <w:left w:val="nil"/>
              <w:bottom w:val="single" w:sz="4" w:space="0" w:color="auto"/>
              <w:right w:val="single" w:sz="4" w:space="0" w:color="auto"/>
            </w:tcBorders>
            <w:shd w:val="clear" w:color="000000" w:fill="FFFF00"/>
            <w:noWrap/>
            <w:vAlign w:val="bottom"/>
            <w:hideMark/>
          </w:tcPr>
          <w:p w14:paraId="537D303C"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4</w:t>
            </w:r>
          </w:p>
        </w:tc>
        <w:tc>
          <w:tcPr>
            <w:tcW w:w="800" w:type="dxa"/>
            <w:tcBorders>
              <w:top w:val="nil"/>
              <w:left w:val="nil"/>
              <w:bottom w:val="single" w:sz="4" w:space="0" w:color="auto"/>
              <w:right w:val="single" w:sz="4" w:space="0" w:color="auto"/>
            </w:tcBorders>
            <w:shd w:val="clear" w:color="auto" w:fill="auto"/>
            <w:noWrap/>
            <w:vAlign w:val="bottom"/>
            <w:hideMark/>
          </w:tcPr>
          <w:p w14:paraId="04B04864"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729" w:type="dxa"/>
            <w:tcBorders>
              <w:top w:val="nil"/>
              <w:left w:val="nil"/>
              <w:bottom w:val="single" w:sz="4" w:space="0" w:color="auto"/>
              <w:right w:val="single" w:sz="4" w:space="0" w:color="auto"/>
            </w:tcBorders>
            <w:shd w:val="clear" w:color="auto" w:fill="auto"/>
            <w:noWrap/>
            <w:vAlign w:val="bottom"/>
            <w:hideMark/>
          </w:tcPr>
          <w:p w14:paraId="79D5C897"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r>
      <w:tr w:rsidR="0052540A" w:rsidRPr="00DC1E3A" w14:paraId="2C966916" w14:textId="77777777" w:rsidTr="003F7B2D">
        <w:trPr>
          <w:trHeight w:val="315"/>
        </w:trPr>
        <w:tc>
          <w:tcPr>
            <w:tcW w:w="3020" w:type="dxa"/>
            <w:tcBorders>
              <w:top w:val="nil"/>
              <w:left w:val="single" w:sz="4" w:space="0" w:color="auto"/>
              <w:bottom w:val="single" w:sz="4" w:space="0" w:color="auto"/>
              <w:right w:val="single" w:sz="4" w:space="0" w:color="auto"/>
            </w:tcBorders>
            <w:shd w:val="clear" w:color="000000" w:fill="D8E4BC"/>
            <w:noWrap/>
            <w:vAlign w:val="bottom"/>
            <w:hideMark/>
          </w:tcPr>
          <w:p w14:paraId="75EA1BE2" w14:textId="77777777" w:rsidR="0052540A" w:rsidRPr="00DC1E3A" w:rsidRDefault="0052540A" w:rsidP="003F7B2D">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Kyrgyzstan</w:t>
            </w:r>
          </w:p>
        </w:tc>
        <w:tc>
          <w:tcPr>
            <w:tcW w:w="880" w:type="dxa"/>
            <w:tcBorders>
              <w:top w:val="nil"/>
              <w:left w:val="nil"/>
              <w:bottom w:val="single" w:sz="4" w:space="0" w:color="auto"/>
              <w:right w:val="single" w:sz="4" w:space="0" w:color="auto"/>
            </w:tcBorders>
            <w:shd w:val="clear" w:color="000000" w:fill="FFFF00"/>
            <w:noWrap/>
            <w:vAlign w:val="bottom"/>
            <w:hideMark/>
          </w:tcPr>
          <w:p w14:paraId="313CA955"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27</w:t>
            </w:r>
          </w:p>
        </w:tc>
        <w:tc>
          <w:tcPr>
            <w:tcW w:w="721" w:type="dxa"/>
            <w:tcBorders>
              <w:top w:val="nil"/>
              <w:left w:val="nil"/>
              <w:bottom w:val="single" w:sz="4" w:space="0" w:color="auto"/>
              <w:right w:val="single" w:sz="4" w:space="0" w:color="auto"/>
            </w:tcBorders>
            <w:shd w:val="clear" w:color="000000" w:fill="FFFF00"/>
            <w:noWrap/>
            <w:vAlign w:val="bottom"/>
            <w:hideMark/>
          </w:tcPr>
          <w:p w14:paraId="7F3901DC"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3</w:t>
            </w:r>
          </w:p>
        </w:tc>
        <w:tc>
          <w:tcPr>
            <w:tcW w:w="587" w:type="dxa"/>
            <w:tcBorders>
              <w:top w:val="nil"/>
              <w:left w:val="nil"/>
              <w:bottom w:val="single" w:sz="4" w:space="0" w:color="auto"/>
              <w:right w:val="single" w:sz="4" w:space="0" w:color="auto"/>
            </w:tcBorders>
            <w:shd w:val="clear" w:color="000000" w:fill="FFFF00"/>
            <w:noWrap/>
            <w:vAlign w:val="bottom"/>
            <w:hideMark/>
          </w:tcPr>
          <w:p w14:paraId="490948E9"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2</w:t>
            </w:r>
          </w:p>
        </w:tc>
        <w:tc>
          <w:tcPr>
            <w:tcW w:w="825" w:type="dxa"/>
            <w:tcBorders>
              <w:top w:val="nil"/>
              <w:left w:val="nil"/>
              <w:bottom w:val="single" w:sz="4" w:space="0" w:color="auto"/>
              <w:right w:val="single" w:sz="4" w:space="0" w:color="auto"/>
            </w:tcBorders>
            <w:shd w:val="clear" w:color="000000" w:fill="FFFF00"/>
            <w:noWrap/>
            <w:vAlign w:val="bottom"/>
            <w:hideMark/>
          </w:tcPr>
          <w:p w14:paraId="043EF362"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3</w:t>
            </w:r>
          </w:p>
        </w:tc>
        <w:tc>
          <w:tcPr>
            <w:tcW w:w="570" w:type="dxa"/>
            <w:tcBorders>
              <w:top w:val="nil"/>
              <w:left w:val="nil"/>
              <w:bottom w:val="single" w:sz="4" w:space="0" w:color="auto"/>
              <w:right w:val="single" w:sz="4" w:space="0" w:color="auto"/>
            </w:tcBorders>
            <w:shd w:val="clear" w:color="auto" w:fill="auto"/>
            <w:noWrap/>
            <w:vAlign w:val="bottom"/>
            <w:hideMark/>
          </w:tcPr>
          <w:p w14:paraId="7E0B96D1"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1038" w:type="dxa"/>
            <w:tcBorders>
              <w:top w:val="nil"/>
              <w:left w:val="nil"/>
              <w:bottom w:val="single" w:sz="4" w:space="0" w:color="auto"/>
              <w:right w:val="single" w:sz="4" w:space="0" w:color="auto"/>
            </w:tcBorders>
            <w:shd w:val="clear" w:color="auto" w:fill="auto"/>
            <w:noWrap/>
            <w:vAlign w:val="bottom"/>
            <w:hideMark/>
          </w:tcPr>
          <w:p w14:paraId="1DA5D42D"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800" w:type="dxa"/>
            <w:tcBorders>
              <w:top w:val="nil"/>
              <w:left w:val="nil"/>
              <w:bottom w:val="single" w:sz="4" w:space="0" w:color="auto"/>
              <w:right w:val="single" w:sz="4" w:space="0" w:color="auto"/>
            </w:tcBorders>
            <w:shd w:val="clear" w:color="auto" w:fill="auto"/>
            <w:noWrap/>
            <w:vAlign w:val="bottom"/>
            <w:hideMark/>
          </w:tcPr>
          <w:p w14:paraId="7DC98CBF"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729" w:type="dxa"/>
            <w:tcBorders>
              <w:top w:val="nil"/>
              <w:left w:val="nil"/>
              <w:bottom w:val="single" w:sz="4" w:space="0" w:color="auto"/>
              <w:right w:val="single" w:sz="4" w:space="0" w:color="auto"/>
            </w:tcBorders>
            <w:shd w:val="clear" w:color="000000" w:fill="FFFF00"/>
            <w:noWrap/>
            <w:vAlign w:val="bottom"/>
            <w:hideMark/>
          </w:tcPr>
          <w:p w14:paraId="382989C0"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4</w:t>
            </w:r>
          </w:p>
        </w:tc>
      </w:tr>
      <w:tr w:rsidR="0052540A" w:rsidRPr="00DC1E3A" w14:paraId="0AE5010C" w14:textId="77777777" w:rsidTr="003F7B2D">
        <w:trPr>
          <w:trHeight w:val="315"/>
        </w:trPr>
        <w:tc>
          <w:tcPr>
            <w:tcW w:w="3020" w:type="dxa"/>
            <w:tcBorders>
              <w:top w:val="nil"/>
              <w:left w:val="single" w:sz="4" w:space="0" w:color="auto"/>
              <w:bottom w:val="single" w:sz="4" w:space="0" w:color="auto"/>
              <w:right w:val="single" w:sz="4" w:space="0" w:color="auto"/>
            </w:tcBorders>
            <w:shd w:val="clear" w:color="000000" w:fill="D8E4BC"/>
            <w:noWrap/>
            <w:vAlign w:val="bottom"/>
            <w:hideMark/>
          </w:tcPr>
          <w:p w14:paraId="214A3EC5" w14:textId="77777777" w:rsidR="0052540A" w:rsidRPr="00DC1E3A" w:rsidRDefault="0052540A" w:rsidP="003F7B2D">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Tajikistan</w:t>
            </w:r>
          </w:p>
        </w:tc>
        <w:tc>
          <w:tcPr>
            <w:tcW w:w="880" w:type="dxa"/>
            <w:tcBorders>
              <w:top w:val="nil"/>
              <w:left w:val="nil"/>
              <w:bottom w:val="single" w:sz="4" w:space="0" w:color="auto"/>
              <w:right w:val="single" w:sz="4" w:space="0" w:color="auto"/>
            </w:tcBorders>
            <w:shd w:val="clear" w:color="000000" w:fill="FFFF00"/>
            <w:noWrap/>
            <w:vAlign w:val="bottom"/>
            <w:hideMark/>
          </w:tcPr>
          <w:p w14:paraId="3856D3DF"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8</w:t>
            </w:r>
          </w:p>
        </w:tc>
        <w:tc>
          <w:tcPr>
            <w:tcW w:w="721" w:type="dxa"/>
            <w:tcBorders>
              <w:top w:val="nil"/>
              <w:left w:val="nil"/>
              <w:bottom w:val="single" w:sz="4" w:space="0" w:color="auto"/>
              <w:right w:val="single" w:sz="4" w:space="0" w:color="auto"/>
            </w:tcBorders>
            <w:shd w:val="clear" w:color="000000" w:fill="FFFF00"/>
            <w:noWrap/>
            <w:vAlign w:val="bottom"/>
            <w:hideMark/>
          </w:tcPr>
          <w:p w14:paraId="760AF6B6"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2</w:t>
            </w:r>
          </w:p>
        </w:tc>
        <w:tc>
          <w:tcPr>
            <w:tcW w:w="587" w:type="dxa"/>
            <w:tcBorders>
              <w:top w:val="nil"/>
              <w:left w:val="nil"/>
              <w:bottom w:val="single" w:sz="4" w:space="0" w:color="auto"/>
              <w:right w:val="single" w:sz="4" w:space="0" w:color="auto"/>
            </w:tcBorders>
            <w:shd w:val="clear" w:color="000000" w:fill="FFFF00"/>
            <w:noWrap/>
            <w:vAlign w:val="bottom"/>
            <w:hideMark/>
          </w:tcPr>
          <w:p w14:paraId="1DA7A91E"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2</w:t>
            </w:r>
          </w:p>
        </w:tc>
        <w:tc>
          <w:tcPr>
            <w:tcW w:w="825" w:type="dxa"/>
            <w:tcBorders>
              <w:top w:val="nil"/>
              <w:left w:val="nil"/>
              <w:bottom w:val="single" w:sz="4" w:space="0" w:color="auto"/>
              <w:right w:val="single" w:sz="4" w:space="0" w:color="auto"/>
            </w:tcBorders>
            <w:shd w:val="clear" w:color="auto" w:fill="auto"/>
            <w:noWrap/>
            <w:vAlign w:val="bottom"/>
            <w:hideMark/>
          </w:tcPr>
          <w:p w14:paraId="440FA742"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570" w:type="dxa"/>
            <w:tcBorders>
              <w:top w:val="nil"/>
              <w:left w:val="nil"/>
              <w:bottom w:val="single" w:sz="4" w:space="0" w:color="auto"/>
              <w:right w:val="single" w:sz="4" w:space="0" w:color="auto"/>
            </w:tcBorders>
            <w:shd w:val="clear" w:color="000000" w:fill="FFFF00"/>
            <w:noWrap/>
            <w:vAlign w:val="bottom"/>
            <w:hideMark/>
          </w:tcPr>
          <w:p w14:paraId="27907422"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1</w:t>
            </w:r>
          </w:p>
        </w:tc>
        <w:tc>
          <w:tcPr>
            <w:tcW w:w="1038" w:type="dxa"/>
            <w:tcBorders>
              <w:top w:val="nil"/>
              <w:left w:val="nil"/>
              <w:bottom w:val="single" w:sz="4" w:space="0" w:color="auto"/>
              <w:right w:val="single" w:sz="4" w:space="0" w:color="auto"/>
            </w:tcBorders>
            <w:shd w:val="clear" w:color="auto" w:fill="auto"/>
            <w:noWrap/>
            <w:vAlign w:val="bottom"/>
            <w:hideMark/>
          </w:tcPr>
          <w:p w14:paraId="6BC3F811"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800" w:type="dxa"/>
            <w:tcBorders>
              <w:top w:val="nil"/>
              <w:left w:val="nil"/>
              <w:bottom w:val="single" w:sz="4" w:space="0" w:color="auto"/>
              <w:right w:val="single" w:sz="4" w:space="0" w:color="auto"/>
            </w:tcBorders>
            <w:shd w:val="clear" w:color="auto" w:fill="auto"/>
            <w:noWrap/>
            <w:vAlign w:val="bottom"/>
            <w:hideMark/>
          </w:tcPr>
          <w:p w14:paraId="58109B76"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729" w:type="dxa"/>
            <w:tcBorders>
              <w:top w:val="nil"/>
              <w:left w:val="nil"/>
              <w:bottom w:val="single" w:sz="4" w:space="0" w:color="auto"/>
              <w:right w:val="single" w:sz="4" w:space="0" w:color="auto"/>
            </w:tcBorders>
            <w:shd w:val="clear" w:color="auto" w:fill="auto"/>
            <w:noWrap/>
            <w:vAlign w:val="bottom"/>
            <w:hideMark/>
          </w:tcPr>
          <w:p w14:paraId="1028DE4E"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r>
      <w:tr w:rsidR="0052540A" w:rsidRPr="00DC1E3A" w14:paraId="5101D396" w14:textId="77777777" w:rsidTr="003F7B2D">
        <w:trPr>
          <w:trHeight w:val="315"/>
        </w:trPr>
        <w:tc>
          <w:tcPr>
            <w:tcW w:w="3020" w:type="dxa"/>
            <w:tcBorders>
              <w:top w:val="nil"/>
              <w:left w:val="single" w:sz="4" w:space="0" w:color="auto"/>
              <w:bottom w:val="single" w:sz="4" w:space="0" w:color="auto"/>
              <w:right w:val="single" w:sz="4" w:space="0" w:color="auto"/>
            </w:tcBorders>
            <w:shd w:val="clear" w:color="000000" w:fill="D8E4BC"/>
            <w:noWrap/>
            <w:vAlign w:val="bottom"/>
            <w:hideMark/>
          </w:tcPr>
          <w:p w14:paraId="0E65F15E" w14:textId="77777777" w:rsidR="0052540A" w:rsidRPr="00DC1E3A" w:rsidRDefault="0052540A" w:rsidP="003F7B2D">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Turkmenistan</w:t>
            </w:r>
          </w:p>
        </w:tc>
        <w:tc>
          <w:tcPr>
            <w:tcW w:w="880" w:type="dxa"/>
            <w:tcBorders>
              <w:top w:val="nil"/>
              <w:left w:val="nil"/>
              <w:bottom w:val="single" w:sz="4" w:space="0" w:color="auto"/>
              <w:right w:val="single" w:sz="4" w:space="0" w:color="auto"/>
            </w:tcBorders>
            <w:shd w:val="clear" w:color="000000" w:fill="FFFF00"/>
            <w:noWrap/>
            <w:vAlign w:val="bottom"/>
            <w:hideMark/>
          </w:tcPr>
          <w:p w14:paraId="77E96BFA"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17</w:t>
            </w:r>
          </w:p>
        </w:tc>
        <w:tc>
          <w:tcPr>
            <w:tcW w:w="721" w:type="dxa"/>
            <w:tcBorders>
              <w:top w:val="nil"/>
              <w:left w:val="nil"/>
              <w:bottom w:val="single" w:sz="4" w:space="0" w:color="auto"/>
              <w:right w:val="single" w:sz="4" w:space="0" w:color="auto"/>
            </w:tcBorders>
            <w:shd w:val="clear" w:color="auto" w:fill="auto"/>
            <w:noWrap/>
            <w:vAlign w:val="bottom"/>
            <w:hideMark/>
          </w:tcPr>
          <w:p w14:paraId="50E044F0"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587" w:type="dxa"/>
            <w:tcBorders>
              <w:top w:val="nil"/>
              <w:left w:val="nil"/>
              <w:bottom w:val="single" w:sz="4" w:space="0" w:color="auto"/>
              <w:right w:val="single" w:sz="4" w:space="0" w:color="auto"/>
            </w:tcBorders>
            <w:shd w:val="clear" w:color="auto" w:fill="auto"/>
            <w:noWrap/>
            <w:vAlign w:val="bottom"/>
            <w:hideMark/>
          </w:tcPr>
          <w:p w14:paraId="46C1936A"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825" w:type="dxa"/>
            <w:tcBorders>
              <w:top w:val="nil"/>
              <w:left w:val="nil"/>
              <w:bottom w:val="single" w:sz="4" w:space="0" w:color="auto"/>
              <w:right w:val="single" w:sz="4" w:space="0" w:color="auto"/>
            </w:tcBorders>
            <w:shd w:val="clear" w:color="000000" w:fill="FFFF00"/>
            <w:noWrap/>
            <w:vAlign w:val="bottom"/>
            <w:hideMark/>
          </w:tcPr>
          <w:p w14:paraId="0B411663"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12</w:t>
            </w:r>
          </w:p>
        </w:tc>
        <w:tc>
          <w:tcPr>
            <w:tcW w:w="570" w:type="dxa"/>
            <w:tcBorders>
              <w:top w:val="nil"/>
              <w:left w:val="nil"/>
              <w:bottom w:val="single" w:sz="4" w:space="0" w:color="auto"/>
              <w:right w:val="single" w:sz="4" w:space="0" w:color="auto"/>
            </w:tcBorders>
            <w:shd w:val="clear" w:color="000000" w:fill="FFFF00"/>
            <w:noWrap/>
            <w:vAlign w:val="bottom"/>
            <w:hideMark/>
          </w:tcPr>
          <w:p w14:paraId="5B049560"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14</w:t>
            </w:r>
          </w:p>
        </w:tc>
        <w:tc>
          <w:tcPr>
            <w:tcW w:w="1038" w:type="dxa"/>
            <w:tcBorders>
              <w:top w:val="nil"/>
              <w:left w:val="nil"/>
              <w:bottom w:val="single" w:sz="4" w:space="0" w:color="auto"/>
              <w:right w:val="single" w:sz="4" w:space="0" w:color="auto"/>
            </w:tcBorders>
            <w:shd w:val="clear" w:color="auto" w:fill="auto"/>
            <w:noWrap/>
            <w:vAlign w:val="bottom"/>
            <w:hideMark/>
          </w:tcPr>
          <w:p w14:paraId="59E373AB"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800" w:type="dxa"/>
            <w:tcBorders>
              <w:top w:val="nil"/>
              <w:left w:val="nil"/>
              <w:bottom w:val="single" w:sz="4" w:space="0" w:color="auto"/>
              <w:right w:val="single" w:sz="4" w:space="0" w:color="auto"/>
            </w:tcBorders>
            <w:shd w:val="clear" w:color="auto" w:fill="auto"/>
            <w:noWrap/>
            <w:vAlign w:val="bottom"/>
            <w:hideMark/>
          </w:tcPr>
          <w:p w14:paraId="05D94144"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729" w:type="dxa"/>
            <w:tcBorders>
              <w:top w:val="nil"/>
              <w:left w:val="nil"/>
              <w:bottom w:val="single" w:sz="4" w:space="0" w:color="auto"/>
              <w:right w:val="single" w:sz="4" w:space="0" w:color="auto"/>
            </w:tcBorders>
            <w:shd w:val="clear" w:color="auto" w:fill="auto"/>
            <w:noWrap/>
            <w:vAlign w:val="bottom"/>
            <w:hideMark/>
          </w:tcPr>
          <w:p w14:paraId="7AA96E85"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r>
      <w:tr w:rsidR="0052540A" w:rsidRPr="00DC1E3A" w14:paraId="1066E70D" w14:textId="77777777" w:rsidTr="003F7B2D">
        <w:trPr>
          <w:trHeight w:val="315"/>
        </w:trPr>
        <w:tc>
          <w:tcPr>
            <w:tcW w:w="3020" w:type="dxa"/>
            <w:tcBorders>
              <w:top w:val="nil"/>
              <w:left w:val="single" w:sz="4" w:space="0" w:color="auto"/>
              <w:bottom w:val="single" w:sz="4" w:space="0" w:color="auto"/>
              <w:right w:val="single" w:sz="4" w:space="0" w:color="auto"/>
            </w:tcBorders>
            <w:shd w:val="clear" w:color="000000" w:fill="D8E4BC"/>
            <w:noWrap/>
            <w:vAlign w:val="bottom"/>
            <w:hideMark/>
          </w:tcPr>
          <w:p w14:paraId="4E1EF14A" w14:textId="77777777" w:rsidR="0052540A" w:rsidRPr="00DC1E3A" w:rsidRDefault="0052540A" w:rsidP="003F7B2D">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Uzbekistan</w:t>
            </w:r>
          </w:p>
        </w:tc>
        <w:tc>
          <w:tcPr>
            <w:tcW w:w="880" w:type="dxa"/>
            <w:tcBorders>
              <w:top w:val="nil"/>
              <w:left w:val="nil"/>
              <w:bottom w:val="single" w:sz="4" w:space="0" w:color="auto"/>
              <w:right w:val="single" w:sz="4" w:space="0" w:color="auto"/>
            </w:tcBorders>
            <w:shd w:val="clear" w:color="000000" w:fill="FFFF00"/>
            <w:noWrap/>
            <w:vAlign w:val="bottom"/>
            <w:hideMark/>
          </w:tcPr>
          <w:p w14:paraId="141B8EE2"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12</w:t>
            </w:r>
          </w:p>
        </w:tc>
        <w:tc>
          <w:tcPr>
            <w:tcW w:w="721" w:type="dxa"/>
            <w:tcBorders>
              <w:top w:val="nil"/>
              <w:left w:val="nil"/>
              <w:bottom w:val="single" w:sz="4" w:space="0" w:color="auto"/>
              <w:right w:val="single" w:sz="4" w:space="0" w:color="auto"/>
            </w:tcBorders>
            <w:shd w:val="clear" w:color="auto" w:fill="auto"/>
            <w:noWrap/>
            <w:vAlign w:val="bottom"/>
            <w:hideMark/>
          </w:tcPr>
          <w:p w14:paraId="00453644"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587" w:type="dxa"/>
            <w:tcBorders>
              <w:top w:val="nil"/>
              <w:left w:val="nil"/>
              <w:bottom w:val="single" w:sz="4" w:space="0" w:color="auto"/>
              <w:right w:val="single" w:sz="4" w:space="0" w:color="auto"/>
            </w:tcBorders>
            <w:shd w:val="clear" w:color="auto" w:fill="auto"/>
            <w:noWrap/>
            <w:vAlign w:val="bottom"/>
            <w:hideMark/>
          </w:tcPr>
          <w:p w14:paraId="7A3F9116"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825" w:type="dxa"/>
            <w:tcBorders>
              <w:top w:val="nil"/>
              <w:left w:val="nil"/>
              <w:bottom w:val="single" w:sz="4" w:space="0" w:color="auto"/>
              <w:right w:val="single" w:sz="4" w:space="0" w:color="auto"/>
            </w:tcBorders>
            <w:shd w:val="clear" w:color="auto" w:fill="auto"/>
            <w:noWrap/>
            <w:vAlign w:val="bottom"/>
            <w:hideMark/>
          </w:tcPr>
          <w:p w14:paraId="73ADF6A5"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570" w:type="dxa"/>
            <w:tcBorders>
              <w:top w:val="nil"/>
              <w:left w:val="nil"/>
              <w:bottom w:val="single" w:sz="4" w:space="0" w:color="auto"/>
              <w:right w:val="single" w:sz="4" w:space="0" w:color="auto"/>
            </w:tcBorders>
            <w:shd w:val="clear" w:color="auto" w:fill="auto"/>
            <w:noWrap/>
            <w:vAlign w:val="bottom"/>
            <w:hideMark/>
          </w:tcPr>
          <w:p w14:paraId="73DC178B"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1038" w:type="dxa"/>
            <w:tcBorders>
              <w:top w:val="nil"/>
              <w:left w:val="nil"/>
              <w:bottom w:val="single" w:sz="4" w:space="0" w:color="auto"/>
              <w:right w:val="single" w:sz="4" w:space="0" w:color="auto"/>
            </w:tcBorders>
            <w:shd w:val="clear" w:color="auto" w:fill="auto"/>
            <w:noWrap/>
            <w:vAlign w:val="bottom"/>
            <w:hideMark/>
          </w:tcPr>
          <w:p w14:paraId="5D801639"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c>
          <w:tcPr>
            <w:tcW w:w="800" w:type="dxa"/>
            <w:tcBorders>
              <w:top w:val="nil"/>
              <w:left w:val="nil"/>
              <w:bottom w:val="single" w:sz="4" w:space="0" w:color="auto"/>
              <w:right w:val="single" w:sz="4" w:space="0" w:color="auto"/>
            </w:tcBorders>
            <w:shd w:val="clear" w:color="000000" w:fill="FFFF00"/>
            <w:noWrap/>
            <w:vAlign w:val="bottom"/>
            <w:hideMark/>
          </w:tcPr>
          <w:p w14:paraId="15E163BF"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6</w:t>
            </w:r>
          </w:p>
        </w:tc>
        <w:tc>
          <w:tcPr>
            <w:tcW w:w="729" w:type="dxa"/>
            <w:tcBorders>
              <w:top w:val="nil"/>
              <w:left w:val="nil"/>
              <w:bottom w:val="single" w:sz="4" w:space="0" w:color="auto"/>
              <w:right w:val="single" w:sz="4" w:space="0" w:color="auto"/>
            </w:tcBorders>
            <w:shd w:val="clear" w:color="auto" w:fill="auto"/>
            <w:noWrap/>
            <w:vAlign w:val="bottom"/>
            <w:hideMark/>
          </w:tcPr>
          <w:p w14:paraId="02BC6477" w14:textId="77777777" w:rsidR="0052540A" w:rsidRPr="00DC1E3A" w:rsidRDefault="0052540A" w:rsidP="003F7B2D">
            <w:pPr>
              <w:spacing w:after="0" w:line="240" w:lineRule="auto"/>
              <w:jc w:val="center"/>
              <w:rPr>
                <w:rFonts w:ascii="Arial" w:eastAsia="Times New Roman" w:hAnsi="Arial" w:cs="Arial"/>
                <w:sz w:val="20"/>
                <w:szCs w:val="20"/>
                <w:lang w:val="en-GB" w:eastAsia="en-US"/>
              </w:rPr>
            </w:pPr>
            <w:r w:rsidRPr="00DC1E3A">
              <w:rPr>
                <w:rFonts w:ascii="Arial" w:eastAsia="Times New Roman" w:hAnsi="Arial" w:cs="Arial"/>
                <w:sz w:val="20"/>
                <w:szCs w:val="20"/>
                <w:lang w:val="en-GB" w:eastAsia="en-US"/>
              </w:rPr>
              <w:t> </w:t>
            </w:r>
          </w:p>
        </w:tc>
      </w:tr>
    </w:tbl>
    <w:p w14:paraId="3C718C2C" w14:textId="1A7429ED" w:rsidR="00C37B88" w:rsidRPr="00DC1E3A" w:rsidRDefault="00C37B88" w:rsidP="00C37B88">
      <w:pPr>
        <w:rPr>
          <w:rFonts w:ascii="Arial" w:hAnsi="Arial" w:cs="Arial"/>
          <w:b/>
          <w:sz w:val="24"/>
          <w:szCs w:val="24"/>
          <w:lang w:val="en-GB"/>
        </w:rPr>
      </w:pPr>
      <w:r w:rsidRPr="00DC1E3A">
        <w:rPr>
          <w:rFonts w:ascii="Arial" w:hAnsi="Arial" w:cs="Arial"/>
          <w:b/>
          <w:sz w:val="24"/>
          <w:szCs w:val="24"/>
          <w:lang w:val="en-GB"/>
        </w:rPr>
        <w:t xml:space="preserve">Table 2. Official visits of heads of Central Asian states </w:t>
      </w:r>
      <w:r w:rsidR="00E56648" w:rsidRPr="00DC1E3A">
        <w:rPr>
          <w:rFonts w:ascii="Arial" w:hAnsi="Arial" w:cs="Arial"/>
          <w:b/>
          <w:sz w:val="24"/>
          <w:szCs w:val="24"/>
          <w:lang w:val="en-GB"/>
        </w:rPr>
        <w:t xml:space="preserve">to selected </w:t>
      </w:r>
      <w:r w:rsidRPr="00DC1E3A">
        <w:rPr>
          <w:rFonts w:ascii="Arial" w:hAnsi="Arial" w:cs="Arial"/>
          <w:b/>
          <w:sz w:val="24"/>
          <w:szCs w:val="24"/>
          <w:lang w:val="en-GB"/>
        </w:rPr>
        <w:t>states outside Central Asia</w:t>
      </w:r>
      <w:r w:rsidR="00E56648" w:rsidRPr="00DC1E3A">
        <w:rPr>
          <w:rFonts w:ascii="Arial" w:hAnsi="Arial" w:cs="Arial"/>
          <w:b/>
          <w:sz w:val="24"/>
          <w:szCs w:val="24"/>
          <w:lang w:val="en-GB"/>
        </w:rPr>
        <w:t xml:space="preserve"> since 1991</w:t>
      </w:r>
      <w:r w:rsidRPr="00DC1E3A">
        <w:rPr>
          <w:rFonts w:ascii="Arial" w:hAnsi="Arial" w:cs="Arial"/>
          <w:b/>
          <w:sz w:val="24"/>
          <w:szCs w:val="24"/>
          <w:lang w:val="en-GB"/>
        </w:rPr>
        <w:t xml:space="preserve">, both bilateral and multilateral visits </w:t>
      </w:r>
    </w:p>
    <w:p w14:paraId="62BB06F8" w14:textId="77777777" w:rsidR="006D47C8" w:rsidRPr="00DC1E3A" w:rsidRDefault="006D47C8" w:rsidP="006D47C8">
      <w:pPr>
        <w:rPr>
          <w:rFonts w:ascii="Arial" w:hAnsi="Arial" w:cs="Arial"/>
          <w:sz w:val="24"/>
          <w:szCs w:val="24"/>
          <w:lang w:val="en-GB"/>
        </w:rPr>
      </w:pPr>
    </w:p>
    <w:p w14:paraId="3C073B13" w14:textId="77777777" w:rsidR="00C37B88" w:rsidRPr="00DC1E3A" w:rsidRDefault="00C37B88" w:rsidP="00C37B88">
      <w:pPr>
        <w:rPr>
          <w:rFonts w:ascii="Arial" w:hAnsi="Arial" w:cs="Arial"/>
          <w:b/>
          <w:sz w:val="24"/>
          <w:szCs w:val="24"/>
          <w:lang w:val="en-GB"/>
        </w:rPr>
      </w:pPr>
    </w:p>
    <w:p w14:paraId="7C721FB7" w14:textId="77777777" w:rsidR="00E27C4D" w:rsidRPr="00DC1E3A" w:rsidRDefault="00E27C4D" w:rsidP="00C37B88">
      <w:pPr>
        <w:rPr>
          <w:rFonts w:ascii="Arial" w:hAnsi="Arial" w:cs="Arial"/>
          <w:b/>
          <w:sz w:val="24"/>
          <w:szCs w:val="24"/>
          <w:lang w:val="en-GB"/>
        </w:rPr>
      </w:pPr>
    </w:p>
    <w:p w14:paraId="4137AB30" w14:textId="77777777" w:rsidR="001D07C0" w:rsidRPr="00DC1E3A" w:rsidRDefault="001D07C0" w:rsidP="00C37B88">
      <w:pPr>
        <w:rPr>
          <w:rFonts w:ascii="Arial" w:hAnsi="Arial" w:cs="Arial"/>
          <w:b/>
          <w:sz w:val="24"/>
          <w:szCs w:val="24"/>
          <w:lang w:val="en-GB"/>
        </w:rPr>
      </w:pPr>
    </w:p>
    <w:p w14:paraId="0FAF2615" w14:textId="77777777" w:rsidR="00E56648" w:rsidRPr="00DC1E3A" w:rsidRDefault="00E56648" w:rsidP="00C37B88">
      <w:pPr>
        <w:rPr>
          <w:rFonts w:ascii="Arial" w:hAnsi="Arial" w:cs="Arial"/>
          <w:b/>
          <w:sz w:val="24"/>
          <w:szCs w:val="24"/>
          <w:lang w:val="en-GB"/>
        </w:rPr>
      </w:pPr>
    </w:p>
    <w:p w14:paraId="4D54BEB5" w14:textId="3461A76A" w:rsidR="00C37B88" w:rsidRPr="00DC1E3A" w:rsidRDefault="00C37B88" w:rsidP="00C37B88">
      <w:pPr>
        <w:rPr>
          <w:rFonts w:ascii="Arial" w:hAnsi="Arial" w:cs="Arial"/>
          <w:b/>
          <w:sz w:val="24"/>
          <w:szCs w:val="24"/>
          <w:lang w:val="en-GB"/>
        </w:rPr>
      </w:pPr>
      <w:r w:rsidRPr="00DC1E3A">
        <w:rPr>
          <w:rFonts w:ascii="Arial" w:hAnsi="Arial" w:cs="Arial"/>
          <w:b/>
          <w:sz w:val="24"/>
          <w:szCs w:val="24"/>
          <w:lang w:val="en-GB"/>
        </w:rPr>
        <w:lastRenderedPageBreak/>
        <w:t>Table 3. Official visits between pairs of Central Asian states at the level of heads of states by periods, since 1991 (all types of visits)</w:t>
      </w:r>
    </w:p>
    <w:p w14:paraId="4724FFBE" w14:textId="77777777" w:rsidR="00EF719C" w:rsidRPr="00DC1E3A" w:rsidRDefault="00EF719C" w:rsidP="006D47C8">
      <w:pPr>
        <w:rPr>
          <w:rFonts w:ascii="Arial" w:hAnsi="Arial" w:cs="Arial"/>
          <w:b/>
          <w:i/>
          <w:sz w:val="24"/>
          <w:szCs w:val="24"/>
          <w:lang w:val="en-GB"/>
        </w:rPr>
      </w:pPr>
      <w:r w:rsidRPr="00DC1E3A">
        <w:rPr>
          <w:rFonts w:ascii="Arial" w:hAnsi="Arial" w:cs="Arial"/>
          <w:b/>
          <w:i/>
          <w:sz w:val="24"/>
          <w:szCs w:val="24"/>
          <w:lang w:val="en-GB"/>
        </w:rPr>
        <w:t>Bilateral meetings by years (</w:t>
      </w:r>
      <w:r w:rsidR="00421ACB" w:rsidRPr="00DC1E3A">
        <w:rPr>
          <w:rFonts w:ascii="Arial" w:hAnsi="Arial" w:cs="Arial"/>
          <w:b/>
          <w:i/>
          <w:sz w:val="24"/>
          <w:szCs w:val="24"/>
          <w:lang w:val="en-GB"/>
        </w:rPr>
        <w:t>all types of visits</w:t>
      </w:r>
      <w:r w:rsidRPr="00DC1E3A">
        <w:rPr>
          <w:rFonts w:ascii="Arial" w:hAnsi="Arial" w:cs="Arial"/>
          <w:b/>
          <w:i/>
          <w:sz w:val="24"/>
          <w:szCs w:val="24"/>
          <w:lang w:val="en-GB"/>
        </w:rPr>
        <w:t>)</w:t>
      </w:r>
    </w:p>
    <w:tbl>
      <w:tblPr>
        <w:tblW w:w="8788" w:type="dxa"/>
        <w:tblInd w:w="93" w:type="dxa"/>
        <w:tblLook w:val="04A0" w:firstRow="1" w:lastRow="0" w:firstColumn="1" w:lastColumn="0" w:noHBand="0" w:noVBand="1"/>
      </w:tblPr>
      <w:tblGrid>
        <w:gridCol w:w="2055"/>
        <w:gridCol w:w="1163"/>
        <w:gridCol w:w="1238"/>
        <w:gridCol w:w="1535"/>
        <w:gridCol w:w="1609"/>
        <w:gridCol w:w="1188"/>
      </w:tblGrid>
      <w:tr w:rsidR="007A77DF" w:rsidRPr="00DC1E3A" w14:paraId="382611DF" w14:textId="77777777" w:rsidTr="007A77DF">
        <w:trPr>
          <w:trHeight w:val="311"/>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3FBA1"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163" w:type="dxa"/>
            <w:tcBorders>
              <w:top w:val="single" w:sz="4" w:space="0" w:color="auto"/>
              <w:left w:val="nil"/>
              <w:bottom w:val="single" w:sz="4" w:space="0" w:color="auto"/>
              <w:right w:val="single" w:sz="4" w:space="0" w:color="auto"/>
            </w:tcBorders>
            <w:shd w:val="clear" w:color="000000" w:fill="C4D79B"/>
            <w:noWrap/>
            <w:vAlign w:val="center"/>
            <w:hideMark/>
          </w:tcPr>
          <w:p w14:paraId="09894701" w14:textId="13DE4D7E" w:rsidR="007A77DF" w:rsidRPr="00DC1E3A" w:rsidRDefault="007A77DF" w:rsidP="00276C25">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1991</w:t>
            </w:r>
            <w:r w:rsidR="00276C25">
              <w:rPr>
                <w:rFonts w:ascii="Arial" w:eastAsia="Times New Roman" w:hAnsi="Arial" w:cs="Arial"/>
                <w:b/>
                <w:bCs/>
                <w:color w:val="000000"/>
                <w:sz w:val="20"/>
                <w:szCs w:val="20"/>
                <w:lang w:val="en-GB" w:eastAsia="en-US"/>
              </w:rPr>
              <w:t>–</w:t>
            </w:r>
            <w:r w:rsidRPr="00DC1E3A">
              <w:rPr>
                <w:rFonts w:ascii="Arial" w:eastAsia="Times New Roman" w:hAnsi="Arial" w:cs="Arial"/>
                <w:b/>
                <w:bCs/>
                <w:color w:val="000000"/>
                <w:sz w:val="20"/>
                <w:szCs w:val="20"/>
                <w:lang w:val="en-GB" w:eastAsia="en-US"/>
              </w:rPr>
              <w:t>95</w:t>
            </w:r>
          </w:p>
        </w:tc>
        <w:tc>
          <w:tcPr>
            <w:tcW w:w="1238" w:type="dxa"/>
            <w:tcBorders>
              <w:top w:val="single" w:sz="4" w:space="0" w:color="auto"/>
              <w:left w:val="nil"/>
              <w:bottom w:val="single" w:sz="4" w:space="0" w:color="auto"/>
              <w:right w:val="single" w:sz="4" w:space="0" w:color="auto"/>
            </w:tcBorders>
            <w:shd w:val="clear" w:color="000000" w:fill="C4D79B"/>
            <w:noWrap/>
            <w:vAlign w:val="center"/>
            <w:hideMark/>
          </w:tcPr>
          <w:p w14:paraId="72759A0C" w14:textId="1FFB111D" w:rsidR="007A77DF" w:rsidRPr="00DC1E3A" w:rsidRDefault="007A77DF" w:rsidP="007A77DF">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1996</w:t>
            </w:r>
            <w:r w:rsidR="00276C25">
              <w:rPr>
                <w:rFonts w:ascii="Arial" w:eastAsia="Times New Roman" w:hAnsi="Arial" w:cs="Arial"/>
                <w:b/>
                <w:bCs/>
                <w:color w:val="000000"/>
                <w:sz w:val="20"/>
                <w:szCs w:val="20"/>
                <w:lang w:val="en-GB" w:eastAsia="en-US"/>
              </w:rPr>
              <w:t>–</w:t>
            </w:r>
            <w:r w:rsidRPr="00DC1E3A">
              <w:rPr>
                <w:rFonts w:ascii="Arial" w:eastAsia="Times New Roman" w:hAnsi="Arial" w:cs="Arial"/>
                <w:b/>
                <w:bCs/>
                <w:color w:val="000000"/>
                <w:sz w:val="20"/>
                <w:szCs w:val="20"/>
                <w:lang w:val="en-GB" w:eastAsia="en-US"/>
              </w:rPr>
              <w:t>2000</w:t>
            </w:r>
          </w:p>
        </w:tc>
        <w:tc>
          <w:tcPr>
            <w:tcW w:w="1535" w:type="dxa"/>
            <w:tcBorders>
              <w:top w:val="single" w:sz="4" w:space="0" w:color="auto"/>
              <w:left w:val="nil"/>
              <w:bottom w:val="single" w:sz="4" w:space="0" w:color="auto"/>
              <w:right w:val="single" w:sz="4" w:space="0" w:color="auto"/>
            </w:tcBorders>
            <w:shd w:val="clear" w:color="000000" w:fill="C4D79B"/>
            <w:noWrap/>
            <w:vAlign w:val="center"/>
            <w:hideMark/>
          </w:tcPr>
          <w:p w14:paraId="24A3B067" w14:textId="10FAA467" w:rsidR="007A77DF" w:rsidRPr="00DC1E3A" w:rsidRDefault="007A77DF" w:rsidP="007A77DF">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2001</w:t>
            </w:r>
            <w:r w:rsidR="00276C25">
              <w:rPr>
                <w:rFonts w:ascii="Arial" w:eastAsia="Times New Roman" w:hAnsi="Arial" w:cs="Arial"/>
                <w:b/>
                <w:bCs/>
                <w:color w:val="000000"/>
                <w:sz w:val="20"/>
                <w:szCs w:val="20"/>
                <w:lang w:val="en-GB" w:eastAsia="en-US"/>
              </w:rPr>
              <w:t>–</w:t>
            </w:r>
            <w:r w:rsidRPr="00DC1E3A">
              <w:rPr>
                <w:rFonts w:ascii="Arial" w:eastAsia="Times New Roman" w:hAnsi="Arial" w:cs="Arial"/>
                <w:b/>
                <w:bCs/>
                <w:color w:val="000000"/>
                <w:sz w:val="20"/>
                <w:szCs w:val="20"/>
                <w:lang w:val="en-GB" w:eastAsia="en-US"/>
              </w:rPr>
              <w:t>2005</w:t>
            </w:r>
          </w:p>
        </w:tc>
        <w:tc>
          <w:tcPr>
            <w:tcW w:w="1609" w:type="dxa"/>
            <w:tcBorders>
              <w:top w:val="single" w:sz="4" w:space="0" w:color="auto"/>
              <w:left w:val="nil"/>
              <w:bottom w:val="single" w:sz="4" w:space="0" w:color="auto"/>
              <w:right w:val="single" w:sz="4" w:space="0" w:color="auto"/>
            </w:tcBorders>
            <w:shd w:val="clear" w:color="000000" w:fill="C4D79B"/>
            <w:noWrap/>
            <w:vAlign w:val="center"/>
            <w:hideMark/>
          </w:tcPr>
          <w:p w14:paraId="36B32494" w14:textId="34D22D41" w:rsidR="007A77DF" w:rsidRPr="00DC1E3A" w:rsidRDefault="007A77DF" w:rsidP="007A77DF">
            <w:pPr>
              <w:spacing w:after="0" w:line="240" w:lineRule="auto"/>
              <w:jc w:val="center"/>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2006</w:t>
            </w:r>
            <w:r w:rsidR="00276C25">
              <w:rPr>
                <w:rFonts w:ascii="Arial" w:eastAsia="Times New Roman" w:hAnsi="Arial" w:cs="Arial"/>
                <w:b/>
                <w:bCs/>
                <w:color w:val="000000"/>
                <w:sz w:val="20"/>
                <w:szCs w:val="20"/>
                <w:lang w:val="en-GB" w:eastAsia="en-US"/>
              </w:rPr>
              <w:t>–</w:t>
            </w:r>
            <w:r w:rsidRPr="00DC1E3A">
              <w:rPr>
                <w:rFonts w:ascii="Arial" w:eastAsia="Times New Roman" w:hAnsi="Arial" w:cs="Arial"/>
                <w:b/>
                <w:bCs/>
                <w:color w:val="000000"/>
                <w:sz w:val="20"/>
                <w:szCs w:val="20"/>
                <w:lang w:val="en-GB" w:eastAsia="en-US"/>
              </w:rPr>
              <w:t>2011</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118F0E58" w14:textId="77777777" w:rsidR="007A77DF" w:rsidRPr="00DC1E3A" w:rsidRDefault="007A77DF" w:rsidP="007A77DF">
            <w:pPr>
              <w:spacing w:after="0" w:line="240" w:lineRule="auto"/>
              <w:jc w:val="center"/>
              <w:rPr>
                <w:rFonts w:ascii="Arial" w:eastAsia="Times New Roman" w:hAnsi="Arial" w:cs="Arial"/>
                <w:b/>
                <w:bCs/>
                <w:color w:val="1F497D" w:themeColor="text2"/>
                <w:sz w:val="20"/>
                <w:szCs w:val="20"/>
                <w:lang w:val="en-GB" w:eastAsia="en-US"/>
              </w:rPr>
            </w:pPr>
            <w:r w:rsidRPr="00DC1E3A">
              <w:rPr>
                <w:rFonts w:ascii="Arial" w:eastAsia="Times New Roman" w:hAnsi="Arial" w:cs="Arial"/>
                <w:b/>
                <w:bCs/>
                <w:color w:val="1F497D" w:themeColor="text2"/>
                <w:sz w:val="20"/>
                <w:szCs w:val="20"/>
                <w:lang w:val="en-GB" w:eastAsia="en-US"/>
              </w:rPr>
              <w:t>Total</w:t>
            </w:r>
          </w:p>
        </w:tc>
      </w:tr>
      <w:tr w:rsidR="007A77DF" w:rsidRPr="00DC1E3A" w14:paraId="3DFE06C4"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278871ED" w14:textId="6DD351D5"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KAZ</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KYR</w:t>
            </w:r>
          </w:p>
        </w:tc>
        <w:tc>
          <w:tcPr>
            <w:tcW w:w="1163" w:type="dxa"/>
            <w:tcBorders>
              <w:top w:val="nil"/>
              <w:left w:val="nil"/>
              <w:bottom w:val="single" w:sz="4" w:space="0" w:color="auto"/>
              <w:right w:val="single" w:sz="4" w:space="0" w:color="auto"/>
            </w:tcBorders>
            <w:shd w:val="clear" w:color="auto" w:fill="auto"/>
            <w:noWrap/>
            <w:vAlign w:val="center"/>
            <w:hideMark/>
          </w:tcPr>
          <w:p w14:paraId="388769BD"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6</w:t>
            </w:r>
          </w:p>
        </w:tc>
        <w:tc>
          <w:tcPr>
            <w:tcW w:w="1238" w:type="dxa"/>
            <w:tcBorders>
              <w:top w:val="nil"/>
              <w:left w:val="nil"/>
              <w:bottom w:val="single" w:sz="4" w:space="0" w:color="auto"/>
              <w:right w:val="single" w:sz="4" w:space="0" w:color="auto"/>
            </w:tcBorders>
            <w:shd w:val="clear" w:color="auto" w:fill="auto"/>
            <w:noWrap/>
            <w:vAlign w:val="center"/>
            <w:hideMark/>
          </w:tcPr>
          <w:p w14:paraId="3DF04CEE"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11</w:t>
            </w:r>
          </w:p>
        </w:tc>
        <w:tc>
          <w:tcPr>
            <w:tcW w:w="1535" w:type="dxa"/>
            <w:tcBorders>
              <w:top w:val="nil"/>
              <w:left w:val="nil"/>
              <w:bottom w:val="single" w:sz="4" w:space="0" w:color="auto"/>
              <w:right w:val="single" w:sz="4" w:space="0" w:color="auto"/>
            </w:tcBorders>
            <w:shd w:val="clear" w:color="auto" w:fill="auto"/>
            <w:noWrap/>
            <w:vAlign w:val="center"/>
            <w:hideMark/>
          </w:tcPr>
          <w:p w14:paraId="46C41510"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9</w:t>
            </w:r>
          </w:p>
        </w:tc>
        <w:tc>
          <w:tcPr>
            <w:tcW w:w="1609" w:type="dxa"/>
            <w:tcBorders>
              <w:top w:val="nil"/>
              <w:left w:val="nil"/>
              <w:bottom w:val="single" w:sz="4" w:space="0" w:color="auto"/>
              <w:right w:val="single" w:sz="4" w:space="0" w:color="auto"/>
            </w:tcBorders>
            <w:shd w:val="clear" w:color="auto" w:fill="auto"/>
            <w:noWrap/>
            <w:vAlign w:val="center"/>
            <w:hideMark/>
          </w:tcPr>
          <w:p w14:paraId="6B68CF0B"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15</w:t>
            </w:r>
          </w:p>
        </w:tc>
        <w:tc>
          <w:tcPr>
            <w:tcW w:w="1188" w:type="dxa"/>
            <w:tcBorders>
              <w:top w:val="nil"/>
              <w:left w:val="nil"/>
              <w:bottom w:val="single" w:sz="4" w:space="0" w:color="auto"/>
              <w:right w:val="single" w:sz="4" w:space="0" w:color="auto"/>
            </w:tcBorders>
            <w:shd w:val="clear" w:color="000000" w:fill="FFFF00"/>
            <w:noWrap/>
            <w:vAlign w:val="center"/>
            <w:hideMark/>
          </w:tcPr>
          <w:p w14:paraId="2EDBB6BC"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41</w:t>
            </w:r>
          </w:p>
        </w:tc>
      </w:tr>
      <w:tr w:rsidR="007A77DF" w:rsidRPr="00DC1E3A" w14:paraId="07B59177"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55565715" w14:textId="333F2F64"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KAZ</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UZB</w:t>
            </w:r>
          </w:p>
        </w:tc>
        <w:tc>
          <w:tcPr>
            <w:tcW w:w="1163" w:type="dxa"/>
            <w:tcBorders>
              <w:top w:val="nil"/>
              <w:left w:val="nil"/>
              <w:bottom w:val="single" w:sz="4" w:space="0" w:color="auto"/>
              <w:right w:val="single" w:sz="4" w:space="0" w:color="auto"/>
            </w:tcBorders>
            <w:shd w:val="clear" w:color="auto" w:fill="auto"/>
            <w:noWrap/>
            <w:vAlign w:val="center"/>
            <w:hideMark/>
          </w:tcPr>
          <w:p w14:paraId="6C579E36"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12</w:t>
            </w:r>
          </w:p>
        </w:tc>
        <w:tc>
          <w:tcPr>
            <w:tcW w:w="1238" w:type="dxa"/>
            <w:tcBorders>
              <w:top w:val="nil"/>
              <w:left w:val="nil"/>
              <w:bottom w:val="single" w:sz="4" w:space="0" w:color="auto"/>
              <w:right w:val="single" w:sz="4" w:space="0" w:color="auto"/>
            </w:tcBorders>
            <w:shd w:val="clear" w:color="auto" w:fill="auto"/>
            <w:noWrap/>
            <w:vAlign w:val="center"/>
            <w:hideMark/>
          </w:tcPr>
          <w:p w14:paraId="785D78CC"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13</w:t>
            </w:r>
          </w:p>
        </w:tc>
        <w:tc>
          <w:tcPr>
            <w:tcW w:w="1535" w:type="dxa"/>
            <w:tcBorders>
              <w:top w:val="nil"/>
              <w:left w:val="nil"/>
              <w:bottom w:val="single" w:sz="4" w:space="0" w:color="auto"/>
              <w:right w:val="single" w:sz="4" w:space="0" w:color="auto"/>
            </w:tcBorders>
            <w:shd w:val="clear" w:color="auto" w:fill="auto"/>
            <w:noWrap/>
            <w:vAlign w:val="center"/>
            <w:hideMark/>
          </w:tcPr>
          <w:p w14:paraId="34F01BA0"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7</w:t>
            </w:r>
          </w:p>
        </w:tc>
        <w:tc>
          <w:tcPr>
            <w:tcW w:w="1609" w:type="dxa"/>
            <w:tcBorders>
              <w:top w:val="nil"/>
              <w:left w:val="nil"/>
              <w:bottom w:val="single" w:sz="4" w:space="0" w:color="auto"/>
              <w:right w:val="single" w:sz="4" w:space="0" w:color="auto"/>
            </w:tcBorders>
            <w:shd w:val="clear" w:color="auto" w:fill="auto"/>
            <w:noWrap/>
            <w:vAlign w:val="center"/>
            <w:hideMark/>
          </w:tcPr>
          <w:p w14:paraId="7A60AA27"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7</w:t>
            </w:r>
          </w:p>
        </w:tc>
        <w:tc>
          <w:tcPr>
            <w:tcW w:w="1188" w:type="dxa"/>
            <w:tcBorders>
              <w:top w:val="nil"/>
              <w:left w:val="nil"/>
              <w:bottom w:val="single" w:sz="4" w:space="0" w:color="auto"/>
              <w:right w:val="single" w:sz="4" w:space="0" w:color="auto"/>
            </w:tcBorders>
            <w:shd w:val="clear" w:color="000000" w:fill="FFFF00"/>
            <w:noWrap/>
            <w:vAlign w:val="center"/>
            <w:hideMark/>
          </w:tcPr>
          <w:p w14:paraId="696CA2FC"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39</w:t>
            </w:r>
          </w:p>
        </w:tc>
      </w:tr>
      <w:tr w:rsidR="007A77DF" w:rsidRPr="00DC1E3A" w14:paraId="117996D8"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5B9A35A1" w14:textId="042077BD"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KAZ</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TUR</w:t>
            </w:r>
          </w:p>
        </w:tc>
        <w:tc>
          <w:tcPr>
            <w:tcW w:w="1163" w:type="dxa"/>
            <w:tcBorders>
              <w:top w:val="nil"/>
              <w:left w:val="nil"/>
              <w:bottom w:val="single" w:sz="4" w:space="0" w:color="auto"/>
              <w:right w:val="single" w:sz="4" w:space="0" w:color="auto"/>
            </w:tcBorders>
            <w:shd w:val="clear" w:color="auto" w:fill="auto"/>
            <w:noWrap/>
            <w:vAlign w:val="center"/>
            <w:hideMark/>
          </w:tcPr>
          <w:p w14:paraId="4608528E"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3</w:t>
            </w:r>
          </w:p>
        </w:tc>
        <w:tc>
          <w:tcPr>
            <w:tcW w:w="1238" w:type="dxa"/>
            <w:tcBorders>
              <w:top w:val="nil"/>
              <w:left w:val="nil"/>
              <w:bottom w:val="single" w:sz="4" w:space="0" w:color="auto"/>
              <w:right w:val="single" w:sz="4" w:space="0" w:color="auto"/>
            </w:tcBorders>
            <w:shd w:val="clear" w:color="auto" w:fill="auto"/>
            <w:noWrap/>
            <w:vAlign w:val="center"/>
            <w:hideMark/>
          </w:tcPr>
          <w:p w14:paraId="4853EF19"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8</w:t>
            </w:r>
          </w:p>
        </w:tc>
        <w:tc>
          <w:tcPr>
            <w:tcW w:w="1535" w:type="dxa"/>
            <w:tcBorders>
              <w:top w:val="nil"/>
              <w:left w:val="nil"/>
              <w:bottom w:val="single" w:sz="4" w:space="0" w:color="auto"/>
              <w:right w:val="single" w:sz="4" w:space="0" w:color="auto"/>
            </w:tcBorders>
            <w:shd w:val="clear" w:color="auto" w:fill="auto"/>
            <w:noWrap/>
            <w:vAlign w:val="center"/>
            <w:hideMark/>
          </w:tcPr>
          <w:p w14:paraId="57085FEE"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3</w:t>
            </w:r>
          </w:p>
        </w:tc>
        <w:tc>
          <w:tcPr>
            <w:tcW w:w="1609" w:type="dxa"/>
            <w:tcBorders>
              <w:top w:val="nil"/>
              <w:left w:val="nil"/>
              <w:bottom w:val="single" w:sz="4" w:space="0" w:color="auto"/>
              <w:right w:val="single" w:sz="4" w:space="0" w:color="auto"/>
            </w:tcBorders>
            <w:shd w:val="clear" w:color="auto" w:fill="auto"/>
            <w:noWrap/>
            <w:vAlign w:val="center"/>
            <w:hideMark/>
          </w:tcPr>
          <w:p w14:paraId="77552318"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9</w:t>
            </w:r>
          </w:p>
        </w:tc>
        <w:tc>
          <w:tcPr>
            <w:tcW w:w="1188" w:type="dxa"/>
            <w:tcBorders>
              <w:top w:val="nil"/>
              <w:left w:val="nil"/>
              <w:bottom w:val="single" w:sz="4" w:space="0" w:color="auto"/>
              <w:right w:val="single" w:sz="4" w:space="0" w:color="auto"/>
            </w:tcBorders>
            <w:shd w:val="clear" w:color="000000" w:fill="FFFF00"/>
            <w:noWrap/>
            <w:vAlign w:val="center"/>
            <w:hideMark/>
          </w:tcPr>
          <w:p w14:paraId="183056AB"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23</w:t>
            </w:r>
          </w:p>
        </w:tc>
      </w:tr>
      <w:tr w:rsidR="007A77DF" w:rsidRPr="00DC1E3A" w14:paraId="1205EAB9"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009CA335" w14:textId="4EDDFC1A"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KAZ</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TAJ</w:t>
            </w:r>
          </w:p>
        </w:tc>
        <w:tc>
          <w:tcPr>
            <w:tcW w:w="1163" w:type="dxa"/>
            <w:tcBorders>
              <w:top w:val="nil"/>
              <w:left w:val="nil"/>
              <w:bottom w:val="single" w:sz="4" w:space="0" w:color="auto"/>
              <w:right w:val="single" w:sz="4" w:space="0" w:color="auto"/>
            </w:tcBorders>
            <w:shd w:val="clear" w:color="auto" w:fill="auto"/>
            <w:noWrap/>
            <w:vAlign w:val="center"/>
            <w:hideMark/>
          </w:tcPr>
          <w:p w14:paraId="142DC75A"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4</w:t>
            </w:r>
          </w:p>
        </w:tc>
        <w:tc>
          <w:tcPr>
            <w:tcW w:w="1238" w:type="dxa"/>
            <w:tcBorders>
              <w:top w:val="nil"/>
              <w:left w:val="nil"/>
              <w:bottom w:val="single" w:sz="4" w:space="0" w:color="auto"/>
              <w:right w:val="single" w:sz="4" w:space="0" w:color="auto"/>
            </w:tcBorders>
            <w:shd w:val="clear" w:color="auto" w:fill="auto"/>
            <w:noWrap/>
            <w:vAlign w:val="center"/>
            <w:hideMark/>
          </w:tcPr>
          <w:p w14:paraId="3B4589C9"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3</w:t>
            </w:r>
          </w:p>
        </w:tc>
        <w:tc>
          <w:tcPr>
            <w:tcW w:w="1535" w:type="dxa"/>
            <w:tcBorders>
              <w:top w:val="nil"/>
              <w:left w:val="nil"/>
              <w:bottom w:val="single" w:sz="4" w:space="0" w:color="auto"/>
              <w:right w:val="single" w:sz="4" w:space="0" w:color="auto"/>
            </w:tcBorders>
            <w:shd w:val="clear" w:color="auto" w:fill="auto"/>
            <w:noWrap/>
            <w:vAlign w:val="center"/>
            <w:hideMark/>
          </w:tcPr>
          <w:p w14:paraId="75C3AAF0"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w:t>
            </w:r>
          </w:p>
        </w:tc>
        <w:tc>
          <w:tcPr>
            <w:tcW w:w="1609" w:type="dxa"/>
            <w:tcBorders>
              <w:top w:val="nil"/>
              <w:left w:val="nil"/>
              <w:bottom w:val="single" w:sz="4" w:space="0" w:color="auto"/>
              <w:right w:val="single" w:sz="4" w:space="0" w:color="auto"/>
            </w:tcBorders>
            <w:shd w:val="clear" w:color="auto" w:fill="auto"/>
            <w:noWrap/>
            <w:vAlign w:val="center"/>
            <w:hideMark/>
          </w:tcPr>
          <w:p w14:paraId="6E81A349"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8</w:t>
            </w:r>
          </w:p>
        </w:tc>
        <w:tc>
          <w:tcPr>
            <w:tcW w:w="1188" w:type="dxa"/>
            <w:tcBorders>
              <w:top w:val="nil"/>
              <w:left w:val="nil"/>
              <w:bottom w:val="single" w:sz="4" w:space="0" w:color="auto"/>
              <w:right w:val="single" w:sz="4" w:space="0" w:color="auto"/>
            </w:tcBorders>
            <w:shd w:val="clear" w:color="auto" w:fill="auto"/>
            <w:noWrap/>
            <w:vAlign w:val="center"/>
            <w:hideMark/>
          </w:tcPr>
          <w:p w14:paraId="7E620926"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17</w:t>
            </w:r>
          </w:p>
        </w:tc>
      </w:tr>
      <w:tr w:rsidR="007A77DF" w:rsidRPr="00DC1E3A" w14:paraId="63B1077C"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080A6EB0" w14:textId="7943C300"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UZB</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TUR</w:t>
            </w:r>
          </w:p>
        </w:tc>
        <w:tc>
          <w:tcPr>
            <w:tcW w:w="1163" w:type="dxa"/>
            <w:tcBorders>
              <w:top w:val="nil"/>
              <w:left w:val="nil"/>
              <w:bottom w:val="single" w:sz="4" w:space="0" w:color="auto"/>
              <w:right w:val="single" w:sz="4" w:space="0" w:color="auto"/>
            </w:tcBorders>
            <w:shd w:val="clear" w:color="auto" w:fill="auto"/>
            <w:noWrap/>
            <w:vAlign w:val="center"/>
            <w:hideMark/>
          </w:tcPr>
          <w:p w14:paraId="13450140"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238" w:type="dxa"/>
            <w:tcBorders>
              <w:top w:val="nil"/>
              <w:left w:val="nil"/>
              <w:bottom w:val="single" w:sz="4" w:space="0" w:color="auto"/>
              <w:right w:val="single" w:sz="4" w:space="0" w:color="auto"/>
            </w:tcBorders>
            <w:shd w:val="clear" w:color="auto" w:fill="auto"/>
            <w:noWrap/>
            <w:vAlign w:val="center"/>
            <w:hideMark/>
          </w:tcPr>
          <w:p w14:paraId="594DA746"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8</w:t>
            </w:r>
          </w:p>
        </w:tc>
        <w:tc>
          <w:tcPr>
            <w:tcW w:w="1535" w:type="dxa"/>
            <w:tcBorders>
              <w:top w:val="nil"/>
              <w:left w:val="nil"/>
              <w:bottom w:val="single" w:sz="4" w:space="0" w:color="auto"/>
              <w:right w:val="single" w:sz="4" w:space="0" w:color="auto"/>
            </w:tcBorders>
            <w:shd w:val="clear" w:color="auto" w:fill="auto"/>
            <w:noWrap/>
            <w:vAlign w:val="center"/>
            <w:hideMark/>
          </w:tcPr>
          <w:p w14:paraId="13171D05"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609" w:type="dxa"/>
            <w:tcBorders>
              <w:top w:val="nil"/>
              <w:left w:val="nil"/>
              <w:bottom w:val="single" w:sz="4" w:space="0" w:color="auto"/>
              <w:right w:val="single" w:sz="4" w:space="0" w:color="auto"/>
            </w:tcBorders>
            <w:shd w:val="clear" w:color="auto" w:fill="auto"/>
            <w:noWrap/>
            <w:vAlign w:val="center"/>
            <w:hideMark/>
          </w:tcPr>
          <w:p w14:paraId="78C11491"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7</w:t>
            </w:r>
          </w:p>
        </w:tc>
        <w:tc>
          <w:tcPr>
            <w:tcW w:w="1188" w:type="dxa"/>
            <w:tcBorders>
              <w:top w:val="nil"/>
              <w:left w:val="nil"/>
              <w:bottom w:val="single" w:sz="4" w:space="0" w:color="auto"/>
              <w:right w:val="single" w:sz="4" w:space="0" w:color="auto"/>
            </w:tcBorders>
            <w:shd w:val="clear" w:color="auto" w:fill="auto"/>
            <w:noWrap/>
            <w:vAlign w:val="center"/>
            <w:hideMark/>
          </w:tcPr>
          <w:p w14:paraId="223EF105"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17</w:t>
            </w:r>
          </w:p>
        </w:tc>
      </w:tr>
      <w:tr w:rsidR="007A77DF" w:rsidRPr="00DC1E3A" w14:paraId="74F2F0EA"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19790281" w14:textId="48645775"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KYR</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TAJ</w:t>
            </w:r>
          </w:p>
        </w:tc>
        <w:tc>
          <w:tcPr>
            <w:tcW w:w="1163" w:type="dxa"/>
            <w:tcBorders>
              <w:top w:val="nil"/>
              <w:left w:val="nil"/>
              <w:bottom w:val="single" w:sz="4" w:space="0" w:color="auto"/>
              <w:right w:val="single" w:sz="4" w:space="0" w:color="auto"/>
            </w:tcBorders>
            <w:shd w:val="clear" w:color="auto" w:fill="auto"/>
            <w:noWrap/>
            <w:vAlign w:val="center"/>
            <w:hideMark/>
          </w:tcPr>
          <w:p w14:paraId="5261DC43"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0</w:t>
            </w:r>
          </w:p>
        </w:tc>
        <w:tc>
          <w:tcPr>
            <w:tcW w:w="1238" w:type="dxa"/>
            <w:tcBorders>
              <w:top w:val="nil"/>
              <w:left w:val="nil"/>
              <w:bottom w:val="single" w:sz="4" w:space="0" w:color="auto"/>
              <w:right w:val="single" w:sz="4" w:space="0" w:color="auto"/>
            </w:tcBorders>
            <w:shd w:val="clear" w:color="auto" w:fill="auto"/>
            <w:noWrap/>
            <w:vAlign w:val="center"/>
            <w:hideMark/>
          </w:tcPr>
          <w:p w14:paraId="0F4BE889"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535" w:type="dxa"/>
            <w:tcBorders>
              <w:top w:val="nil"/>
              <w:left w:val="nil"/>
              <w:bottom w:val="single" w:sz="4" w:space="0" w:color="auto"/>
              <w:right w:val="single" w:sz="4" w:space="0" w:color="auto"/>
            </w:tcBorders>
            <w:shd w:val="clear" w:color="auto" w:fill="auto"/>
            <w:noWrap/>
            <w:vAlign w:val="center"/>
            <w:hideMark/>
          </w:tcPr>
          <w:p w14:paraId="6E247C59"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3</w:t>
            </w:r>
          </w:p>
        </w:tc>
        <w:tc>
          <w:tcPr>
            <w:tcW w:w="1609" w:type="dxa"/>
            <w:tcBorders>
              <w:top w:val="nil"/>
              <w:left w:val="nil"/>
              <w:bottom w:val="single" w:sz="4" w:space="0" w:color="auto"/>
              <w:right w:val="single" w:sz="4" w:space="0" w:color="auto"/>
            </w:tcBorders>
            <w:shd w:val="clear" w:color="auto" w:fill="auto"/>
            <w:noWrap/>
            <w:vAlign w:val="center"/>
            <w:hideMark/>
          </w:tcPr>
          <w:p w14:paraId="08C36576"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8</w:t>
            </w:r>
          </w:p>
        </w:tc>
        <w:tc>
          <w:tcPr>
            <w:tcW w:w="1188" w:type="dxa"/>
            <w:tcBorders>
              <w:top w:val="nil"/>
              <w:left w:val="nil"/>
              <w:bottom w:val="single" w:sz="4" w:space="0" w:color="auto"/>
              <w:right w:val="single" w:sz="4" w:space="0" w:color="auto"/>
            </w:tcBorders>
            <w:shd w:val="clear" w:color="auto" w:fill="auto"/>
            <w:noWrap/>
            <w:vAlign w:val="center"/>
            <w:hideMark/>
          </w:tcPr>
          <w:p w14:paraId="4B180E8C"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12</w:t>
            </w:r>
          </w:p>
        </w:tc>
      </w:tr>
      <w:tr w:rsidR="007A77DF" w:rsidRPr="00DC1E3A" w14:paraId="0B45FEB1"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27113BF8" w14:textId="67B37A02"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KYR</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UZB</w:t>
            </w:r>
          </w:p>
        </w:tc>
        <w:tc>
          <w:tcPr>
            <w:tcW w:w="1163" w:type="dxa"/>
            <w:tcBorders>
              <w:top w:val="nil"/>
              <w:left w:val="nil"/>
              <w:bottom w:val="single" w:sz="4" w:space="0" w:color="auto"/>
              <w:right w:val="single" w:sz="4" w:space="0" w:color="auto"/>
            </w:tcBorders>
            <w:shd w:val="clear" w:color="auto" w:fill="auto"/>
            <w:noWrap/>
            <w:vAlign w:val="center"/>
            <w:hideMark/>
          </w:tcPr>
          <w:p w14:paraId="5B364F6A"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w:t>
            </w:r>
          </w:p>
        </w:tc>
        <w:tc>
          <w:tcPr>
            <w:tcW w:w="1238" w:type="dxa"/>
            <w:tcBorders>
              <w:top w:val="nil"/>
              <w:left w:val="nil"/>
              <w:bottom w:val="single" w:sz="4" w:space="0" w:color="auto"/>
              <w:right w:val="single" w:sz="4" w:space="0" w:color="auto"/>
            </w:tcBorders>
            <w:shd w:val="clear" w:color="auto" w:fill="auto"/>
            <w:noWrap/>
            <w:vAlign w:val="center"/>
            <w:hideMark/>
          </w:tcPr>
          <w:p w14:paraId="4D9189CC"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3</w:t>
            </w:r>
          </w:p>
        </w:tc>
        <w:tc>
          <w:tcPr>
            <w:tcW w:w="1535" w:type="dxa"/>
            <w:tcBorders>
              <w:top w:val="nil"/>
              <w:left w:val="nil"/>
              <w:bottom w:val="single" w:sz="4" w:space="0" w:color="auto"/>
              <w:right w:val="single" w:sz="4" w:space="0" w:color="auto"/>
            </w:tcBorders>
            <w:shd w:val="clear" w:color="auto" w:fill="auto"/>
            <w:noWrap/>
            <w:vAlign w:val="center"/>
            <w:hideMark/>
          </w:tcPr>
          <w:p w14:paraId="63602D5A"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609" w:type="dxa"/>
            <w:tcBorders>
              <w:top w:val="nil"/>
              <w:left w:val="nil"/>
              <w:bottom w:val="single" w:sz="4" w:space="0" w:color="auto"/>
              <w:right w:val="single" w:sz="4" w:space="0" w:color="auto"/>
            </w:tcBorders>
            <w:shd w:val="clear" w:color="auto" w:fill="auto"/>
            <w:noWrap/>
            <w:vAlign w:val="center"/>
            <w:hideMark/>
          </w:tcPr>
          <w:p w14:paraId="7BB8B227"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3</w:t>
            </w:r>
          </w:p>
        </w:tc>
        <w:tc>
          <w:tcPr>
            <w:tcW w:w="1188" w:type="dxa"/>
            <w:tcBorders>
              <w:top w:val="nil"/>
              <w:left w:val="nil"/>
              <w:bottom w:val="single" w:sz="4" w:space="0" w:color="auto"/>
              <w:right w:val="single" w:sz="4" w:space="0" w:color="auto"/>
            </w:tcBorders>
            <w:shd w:val="clear" w:color="auto" w:fill="auto"/>
            <w:noWrap/>
            <w:vAlign w:val="center"/>
            <w:hideMark/>
          </w:tcPr>
          <w:p w14:paraId="779787E9"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9</w:t>
            </w:r>
          </w:p>
        </w:tc>
      </w:tr>
      <w:tr w:rsidR="007A77DF" w:rsidRPr="00DC1E3A" w14:paraId="7BE69811"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17488852" w14:textId="3E564FCE"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TAJ</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TUR</w:t>
            </w:r>
          </w:p>
        </w:tc>
        <w:tc>
          <w:tcPr>
            <w:tcW w:w="1163" w:type="dxa"/>
            <w:tcBorders>
              <w:top w:val="nil"/>
              <w:left w:val="nil"/>
              <w:bottom w:val="single" w:sz="4" w:space="0" w:color="auto"/>
              <w:right w:val="single" w:sz="4" w:space="0" w:color="auto"/>
            </w:tcBorders>
            <w:shd w:val="clear" w:color="auto" w:fill="auto"/>
            <w:noWrap/>
            <w:vAlign w:val="center"/>
            <w:hideMark/>
          </w:tcPr>
          <w:p w14:paraId="54A27839"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0</w:t>
            </w:r>
          </w:p>
        </w:tc>
        <w:tc>
          <w:tcPr>
            <w:tcW w:w="1238" w:type="dxa"/>
            <w:tcBorders>
              <w:top w:val="nil"/>
              <w:left w:val="nil"/>
              <w:bottom w:val="single" w:sz="4" w:space="0" w:color="auto"/>
              <w:right w:val="single" w:sz="4" w:space="0" w:color="auto"/>
            </w:tcBorders>
            <w:shd w:val="clear" w:color="auto" w:fill="auto"/>
            <w:noWrap/>
            <w:vAlign w:val="center"/>
            <w:hideMark/>
          </w:tcPr>
          <w:p w14:paraId="77EAF2A7"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w:t>
            </w:r>
          </w:p>
        </w:tc>
        <w:tc>
          <w:tcPr>
            <w:tcW w:w="1535" w:type="dxa"/>
            <w:tcBorders>
              <w:top w:val="nil"/>
              <w:left w:val="nil"/>
              <w:bottom w:val="single" w:sz="4" w:space="0" w:color="auto"/>
              <w:right w:val="single" w:sz="4" w:space="0" w:color="auto"/>
            </w:tcBorders>
            <w:shd w:val="clear" w:color="auto" w:fill="auto"/>
            <w:noWrap/>
            <w:vAlign w:val="center"/>
            <w:hideMark/>
          </w:tcPr>
          <w:p w14:paraId="0B6BE99B"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0</w:t>
            </w:r>
          </w:p>
        </w:tc>
        <w:tc>
          <w:tcPr>
            <w:tcW w:w="1609" w:type="dxa"/>
            <w:tcBorders>
              <w:top w:val="nil"/>
              <w:left w:val="nil"/>
              <w:bottom w:val="single" w:sz="4" w:space="0" w:color="auto"/>
              <w:right w:val="single" w:sz="4" w:space="0" w:color="auto"/>
            </w:tcBorders>
            <w:shd w:val="clear" w:color="auto" w:fill="auto"/>
            <w:noWrap/>
            <w:vAlign w:val="center"/>
            <w:hideMark/>
          </w:tcPr>
          <w:p w14:paraId="45ED9961"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5</w:t>
            </w:r>
          </w:p>
        </w:tc>
        <w:tc>
          <w:tcPr>
            <w:tcW w:w="1188" w:type="dxa"/>
            <w:tcBorders>
              <w:top w:val="nil"/>
              <w:left w:val="nil"/>
              <w:bottom w:val="single" w:sz="4" w:space="0" w:color="auto"/>
              <w:right w:val="single" w:sz="4" w:space="0" w:color="auto"/>
            </w:tcBorders>
            <w:shd w:val="clear" w:color="000000" w:fill="948A54"/>
            <w:noWrap/>
            <w:vAlign w:val="center"/>
            <w:hideMark/>
          </w:tcPr>
          <w:p w14:paraId="4721EF50"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7</w:t>
            </w:r>
          </w:p>
        </w:tc>
      </w:tr>
      <w:tr w:rsidR="007A77DF" w:rsidRPr="00DC1E3A" w14:paraId="5C37A2A8"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5864B35E" w14:textId="29632FD1"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UZB</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TAJ</w:t>
            </w:r>
          </w:p>
        </w:tc>
        <w:tc>
          <w:tcPr>
            <w:tcW w:w="1163" w:type="dxa"/>
            <w:tcBorders>
              <w:top w:val="nil"/>
              <w:left w:val="nil"/>
              <w:bottom w:val="single" w:sz="4" w:space="0" w:color="auto"/>
              <w:right w:val="single" w:sz="4" w:space="0" w:color="auto"/>
            </w:tcBorders>
            <w:shd w:val="clear" w:color="auto" w:fill="auto"/>
            <w:noWrap/>
            <w:vAlign w:val="center"/>
            <w:hideMark/>
          </w:tcPr>
          <w:p w14:paraId="2A420C45"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0</w:t>
            </w:r>
          </w:p>
        </w:tc>
        <w:tc>
          <w:tcPr>
            <w:tcW w:w="1238" w:type="dxa"/>
            <w:tcBorders>
              <w:top w:val="nil"/>
              <w:left w:val="nil"/>
              <w:bottom w:val="single" w:sz="4" w:space="0" w:color="auto"/>
              <w:right w:val="single" w:sz="4" w:space="0" w:color="auto"/>
            </w:tcBorders>
            <w:shd w:val="clear" w:color="auto" w:fill="auto"/>
            <w:noWrap/>
            <w:vAlign w:val="center"/>
            <w:hideMark/>
          </w:tcPr>
          <w:p w14:paraId="42DD74DB"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w:t>
            </w:r>
          </w:p>
        </w:tc>
        <w:tc>
          <w:tcPr>
            <w:tcW w:w="1535" w:type="dxa"/>
            <w:tcBorders>
              <w:top w:val="nil"/>
              <w:left w:val="nil"/>
              <w:bottom w:val="single" w:sz="4" w:space="0" w:color="auto"/>
              <w:right w:val="single" w:sz="4" w:space="0" w:color="auto"/>
            </w:tcBorders>
            <w:shd w:val="clear" w:color="auto" w:fill="auto"/>
            <w:noWrap/>
            <w:vAlign w:val="center"/>
            <w:hideMark/>
          </w:tcPr>
          <w:p w14:paraId="44D8BB77"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609" w:type="dxa"/>
            <w:tcBorders>
              <w:top w:val="nil"/>
              <w:left w:val="nil"/>
              <w:bottom w:val="single" w:sz="4" w:space="0" w:color="auto"/>
              <w:right w:val="single" w:sz="4" w:space="0" w:color="auto"/>
            </w:tcBorders>
            <w:shd w:val="clear" w:color="auto" w:fill="auto"/>
            <w:noWrap/>
            <w:vAlign w:val="center"/>
            <w:hideMark/>
          </w:tcPr>
          <w:p w14:paraId="499CB020"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w:t>
            </w:r>
          </w:p>
        </w:tc>
        <w:tc>
          <w:tcPr>
            <w:tcW w:w="1188" w:type="dxa"/>
            <w:tcBorders>
              <w:top w:val="nil"/>
              <w:left w:val="nil"/>
              <w:bottom w:val="single" w:sz="4" w:space="0" w:color="auto"/>
              <w:right w:val="single" w:sz="4" w:space="0" w:color="auto"/>
            </w:tcBorders>
            <w:shd w:val="clear" w:color="000000" w:fill="948A54"/>
            <w:noWrap/>
            <w:vAlign w:val="center"/>
            <w:hideMark/>
          </w:tcPr>
          <w:p w14:paraId="1B1DAB0C"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5</w:t>
            </w:r>
          </w:p>
        </w:tc>
      </w:tr>
      <w:tr w:rsidR="007A77DF" w:rsidRPr="00DC1E3A" w14:paraId="3CF5C1FC" w14:textId="77777777" w:rsidTr="007A77DF">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5D67E2D1" w14:textId="4896583C"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KYR</w:t>
            </w:r>
            <w:r w:rsidR="00276C25">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TUR</w:t>
            </w:r>
          </w:p>
        </w:tc>
        <w:tc>
          <w:tcPr>
            <w:tcW w:w="1163" w:type="dxa"/>
            <w:tcBorders>
              <w:top w:val="nil"/>
              <w:left w:val="nil"/>
              <w:bottom w:val="single" w:sz="4" w:space="0" w:color="auto"/>
              <w:right w:val="single" w:sz="4" w:space="0" w:color="auto"/>
            </w:tcBorders>
            <w:shd w:val="clear" w:color="auto" w:fill="auto"/>
            <w:noWrap/>
            <w:vAlign w:val="center"/>
            <w:hideMark/>
          </w:tcPr>
          <w:p w14:paraId="75755951"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238" w:type="dxa"/>
            <w:tcBorders>
              <w:top w:val="nil"/>
              <w:left w:val="nil"/>
              <w:bottom w:val="single" w:sz="4" w:space="0" w:color="auto"/>
              <w:right w:val="single" w:sz="4" w:space="0" w:color="auto"/>
            </w:tcBorders>
            <w:shd w:val="clear" w:color="auto" w:fill="auto"/>
            <w:noWrap/>
            <w:vAlign w:val="center"/>
            <w:hideMark/>
          </w:tcPr>
          <w:p w14:paraId="31F0801F"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0</w:t>
            </w:r>
          </w:p>
        </w:tc>
        <w:tc>
          <w:tcPr>
            <w:tcW w:w="1535" w:type="dxa"/>
            <w:tcBorders>
              <w:top w:val="nil"/>
              <w:left w:val="nil"/>
              <w:bottom w:val="single" w:sz="4" w:space="0" w:color="auto"/>
              <w:right w:val="single" w:sz="4" w:space="0" w:color="auto"/>
            </w:tcBorders>
            <w:shd w:val="clear" w:color="auto" w:fill="auto"/>
            <w:noWrap/>
            <w:vAlign w:val="center"/>
            <w:hideMark/>
          </w:tcPr>
          <w:p w14:paraId="726FFD4D"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609" w:type="dxa"/>
            <w:tcBorders>
              <w:top w:val="nil"/>
              <w:left w:val="nil"/>
              <w:bottom w:val="single" w:sz="4" w:space="0" w:color="auto"/>
              <w:right w:val="single" w:sz="4" w:space="0" w:color="auto"/>
            </w:tcBorders>
            <w:shd w:val="clear" w:color="auto" w:fill="auto"/>
            <w:noWrap/>
            <w:vAlign w:val="center"/>
            <w:hideMark/>
          </w:tcPr>
          <w:p w14:paraId="4D555D38" w14:textId="77777777" w:rsidR="007A77DF" w:rsidRPr="00DC1E3A" w:rsidRDefault="007A77DF" w:rsidP="007A77DF">
            <w:pPr>
              <w:spacing w:after="0" w:line="240" w:lineRule="auto"/>
              <w:jc w:val="center"/>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w:t>
            </w:r>
          </w:p>
        </w:tc>
        <w:tc>
          <w:tcPr>
            <w:tcW w:w="1188" w:type="dxa"/>
            <w:tcBorders>
              <w:top w:val="nil"/>
              <w:left w:val="nil"/>
              <w:bottom w:val="single" w:sz="4" w:space="0" w:color="auto"/>
              <w:right w:val="single" w:sz="4" w:space="0" w:color="auto"/>
            </w:tcBorders>
            <w:shd w:val="clear" w:color="000000" w:fill="948A54"/>
            <w:noWrap/>
            <w:vAlign w:val="center"/>
            <w:hideMark/>
          </w:tcPr>
          <w:p w14:paraId="5EE61D0F"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3</w:t>
            </w:r>
          </w:p>
        </w:tc>
      </w:tr>
      <w:tr w:rsidR="007A77DF" w:rsidRPr="00DC1E3A" w14:paraId="2D120DF3" w14:textId="77777777" w:rsidTr="0052540A">
        <w:trPr>
          <w:trHeight w:val="311"/>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3B1FABDA" w14:textId="77777777" w:rsidR="007A77DF" w:rsidRPr="00DC1E3A" w:rsidRDefault="007A77DF" w:rsidP="007A77DF">
            <w:pPr>
              <w:spacing w:after="0" w:line="240" w:lineRule="auto"/>
              <w:jc w:val="center"/>
              <w:rPr>
                <w:rFonts w:ascii="Arial" w:eastAsia="Times New Roman" w:hAnsi="Arial" w:cs="Arial"/>
                <w:b/>
                <w:bCs/>
                <w:color w:val="1F497D" w:themeColor="text2"/>
                <w:sz w:val="20"/>
                <w:szCs w:val="20"/>
                <w:lang w:val="en-GB" w:eastAsia="en-US"/>
              </w:rPr>
            </w:pPr>
            <w:r w:rsidRPr="00DC1E3A">
              <w:rPr>
                <w:rFonts w:ascii="Arial" w:eastAsia="Times New Roman" w:hAnsi="Arial" w:cs="Arial"/>
                <w:b/>
                <w:bCs/>
                <w:color w:val="1F497D" w:themeColor="text2"/>
                <w:sz w:val="20"/>
                <w:szCs w:val="20"/>
                <w:lang w:val="en-GB" w:eastAsia="en-US"/>
              </w:rPr>
              <w:t>Total</w:t>
            </w:r>
          </w:p>
        </w:tc>
        <w:tc>
          <w:tcPr>
            <w:tcW w:w="1163" w:type="dxa"/>
            <w:tcBorders>
              <w:top w:val="nil"/>
              <w:left w:val="nil"/>
              <w:bottom w:val="single" w:sz="4" w:space="0" w:color="auto"/>
              <w:right w:val="single" w:sz="4" w:space="0" w:color="auto"/>
            </w:tcBorders>
            <w:shd w:val="clear" w:color="auto" w:fill="auto"/>
            <w:noWrap/>
            <w:vAlign w:val="center"/>
            <w:hideMark/>
          </w:tcPr>
          <w:p w14:paraId="491092BA"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29</w:t>
            </w:r>
          </w:p>
        </w:tc>
        <w:tc>
          <w:tcPr>
            <w:tcW w:w="1238" w:type="dxa"/>
            <w:tcBorders>
              <w:top w:val="nil"/>
              <w:left w:val="nil"/>
              <w:bottom w:val="single" w:sz="4" w:space="0" w:color="auto"/>
              <w:right w:val="single" w:sz="4" w:space="0" w:color="auto"/>
            </w:tcBorders>
            <w:shd w:val="clear" w:color="auto" w:fill="auto"/>
            <w:noWrap/>
            <w:vAlign w:val="center"/>
            <w:hideMark/>
          </w:tcPr>
          <w:p w14:paraId="1BD9BCD1"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51</w:t>
            </w:r>
          </w:p>
        </w:tc>
        <w:tc>
          <w:tcPr>
            <w:tcW w:w="1535" w:type="dxa"/>
            <w:tcBorders>
              <w:top w:val="nil"/>
              <w:left w:val="nil"/>
              <w:bottom w:val="single" w:sz="4" w:space="0" w:color="auto"/>
              <w:right w:val="single" w:sz="4" w:space="0" w:color="auto"/>
            </w:tcBorders>
            <w:shd w:val="clear" w:color="auto" w:fill="FFFFFF" w:themeFill="background1"/>
            <w:noWrap/>
            <w:vAlign w:val="center"/>
            <w:hideMark/>
          </w:tcPr>
          <w:p w14:paraId="0B2D7033"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28</w:t>
            </w: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14:paraId="693618EF" w14:textId="77777777" w:rsidR="007A77DF" w:rsidRPr="00DC1E3A" w:rsidRDefault="007A77DF" w:rsidP="007A77DF">
            <w:pPr>
              <w:spacing w:after="0" w:line="240" w:lineRule="auto"/>
              <w:jc w:val="center"/>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65</w:t>
            </w:r>
          </w:p>
        </w:tc>
        <w:tc>
          <w:tcPr>
            <w:tcW w:w="1188" w:type="dxa"/>
            <w:tcBorders>
              <w:top w:val="nil"/>
              <w:left w:val="nil"/>
              <w:bottom w:val="single" w:sz="4" w:space="0" w:color="auto"/>
              <w:right w:val="single" w:sz="4" w:space="0" w:color="auto"/>
            </w:tcBorders>
            <w:shd w:val="clear" w:color="auto" w:fill="auto"/>
            <w:noWrap/>
            <w:vAlign w:val="bottom"/>
            <w:hideMark/>
          </w:tcPr>
          <w:p w14:paraId="5B6782CE" w14:textId="77777777" w:rsidR="007A77DF" w:rsidRPr="00DC1E3A" w:rsidRDefault="007A77DF" w:rsidP="007A77DF">
            <w:pPr>
              <w:spacing w:after="0" w:line="240" w:lineRule="auto"/>
              <w:rPr>
                <w:rFonts w:ascii="Arial" w:eastAsia="Times New Roman" w:hAnsi="Arial" w:cs="Arial"/>
                <w:color w:val="1F497D" w:themeColor="text2"/>
                <w:sz w:val="20"/>
                <w:szCs w:val="20"/>
                <w:lang w:val="en-GB" w:eastAsia="en-US"/>
              </w:rPr>
            </w:pPr>
            <w:r w:rsidRPr="00DC1E3A">
              <w:rPr>
                <w:rFonts w:ascii="Arial" w:eastAsia="Times New Roman" w:hAnsi="Arial" w:cs="Arial"/>
                <w:color w:val="1F497D" w:themeColor="text2"/>
                <w:sz w:val="20"/>
                <w:szCs w:val="20"/>
                <w:lang w:val="en-GB" w:eastAsia="en-US"/>
              </w:rPr>
              <w:t> </w:t>
            </w:r>
          </w:p>
        </w:tc>
      </w:tr>
    </w:tbl>
    <w:p w14:paraId="35AF8697" w14:textId="77777777" w:rsidR="003F7B2D" w:rsidRDefault="003F7B2D" w:rsidP="006D47C8">
      <w:pPr>
        <w:rPr>
          <w:rFonts w:ascii="Arial" w:hAnsi="Arial" w:cs="Arial"/>
          <w:i/>
          <w:sz w:val="24"/>
          <w:szCs w:val="24"/>
          <w:lang w:val="en-GB"/>
        </w:rPr>
      </w:pPr>
    </w:p>
    <w:p w14:paraId="28ADF972" w14:textId="11A40AD3" w:rsidR="005753FC" w:rsidRPr="0052540A" w:rsidRDefault="0052540A" w:rsidP="006D47C8">
      <w:pPr>
        <w:rPr>
          <w:rFonts w:ascii="Arial" w:hAnsi="Arial" w:cs="Arial"/>
          <w:i/>
          <w:sz w:val="24"/>
          <w:szCs w:val="24"/>
          <w:lang w:val="en-GB"/>
        </w:rPr>
      </w:pPr>
      <w:r w:rsidRPr="0052540A">
        <w:rPr>
          <w:rFonts w:ascii="Arial" w:hAnsi="Arial" w:cs="Arial"/>
          <w:i/>
          <w:sz w:val="24"/>
          <w:szCs w:val="24"/>
          <w:lang w:val="en-GB"/>
        </w:rPr>
        <w:t>Note:</w:t>
      </w:r>
      <w:r>
        <w:rPr>
          <w:rFonts w:ascii="Arial" w:hAnsi="Arial" w:cs="Arial"/>
          <w:i/>
          <w:sz w:val="24"/>
          <w:szCs w:val="24"/>
          <w:lang w:val="en-GB"/>
        </w:rPr>
        <w:t xml:space="preserve"> The table is organised according to numbers of meetings, meaning that the three yellow cells show the most bilateral meetings that take place most frequently. The brown cells show the countries that meet most rarely. </w:t>
      </w:r>
    </w:p>
    <w:p w14:paraId="24ACD373" w14:textId="77777777" w:rsidR="0095779A" w:rsidRDefault="0095779A" w:rsidP="006D47C8">
      <w:pPr>
        <w:rPr>
          <w:rFonts w:ascii="Arial" w:eastAsia="Times New Roman" w:hAnsi="Arial" w:cs="Arial"/>
          <w:b/>
          <w:color w:val="000000"/>
          <w:sz w:val="24"/>
          <w:szCs w:val="24"/>
          <w:lang w:val="en-GB" w:eastAsia="en-US"/>
        </w:rPr>
      </w:pPr>
    </w:p>
    <w:p w14:paraId="1538ABE9" w14:textId="77777777" w:rsidR="0095779A" w:rsidRDefault="0095779A" w:rsidP="006D47C8">
      <w:pPr>
        <w:rPr>
          <w:rFonts w:ascii="Arial" w:eastAsia="Times New Roman" w:hAnsi="Arial" w:cs="Arial"/>
          <w:b/>
          <w:color w:val="000000"/>
          <w:sz w:val="24"/>
          <w:szCs w:val="24"/>
          <w:lang w:val="en-GB" w:eastAsia="en-US"/>
        </w:rPr>
      </w:pPr>
    </w:p>
    <w:p w14:paraId="35475FE9" w14:textId="77777777" w:rsidR="00EF719C" w:rsidRPr="00DC1E3A" w:rsidRDefault="00C37B88" w:rsidP="006D47C8">
      <w:pPr>
        <w:rPr>
          <w:rFonts w:ascii="Arial" w:eastAsia="Times New Roman" w:hAnsi="Arial" w:cs="Arial"/>
          <w:b/>
          <w:color w:val="000000"/>
          <w:sz w:val="24"/>
          <w:szCs w:val="24"/>
          <w:lang w:val="en-GB" w:eastAsia="en-US"/>
        </w:rPr>
      </w:pPr>
      <w:r w:rsidRPr="00DC1E3A">
        <w:rPr>
          <w:rFonts w:ascii="Arial" w:eastAsia="Times New Roman" w:hAnsi="Arial" w:cs="Arial"/>
          <w:b/>
          <w:color w:val="000000"/>
          <w:sz w:val="24"/>
          <w:szCs w:val="24"/>
          <w:lang w:val="en-GB" w:eastAsia="en-US"/>
        </w:rPr>
        <w:t>2</w:t>
      </w:r>
      <w:r w:rsidR="00E27C4D" w:rsidRPr="00DC1E3A">
        <w:rPr>
          <w:rFonts w:ascii="Arial" w:eastAsia="Times New Roman" w:hAnsi="Arial" w:cs="Arial"/>
          <w:b/>
          <w:color w:val="000000"/>
          <w:sz w:val="24"/>
          <w:szCs w:val="24"/>
          <w:lang w:val="en-GB" w:eastAsia="en-US"/>
        </w:rPr>
        <w:t xml:space="preserve">. </w:t>
      </w:r>
      <w:r w:rsidRPr="00DC1E3A">
        <w:rPr>
          <w:rFonts w:ascii="Arial" w:eastAsia="Times New Roman" w:hAnsi="Arial" w:cs="Arial"/>
          <w:b/>
          <w:color w:val="000000"/>
          <w:sz w:val="24"/>
          <w:szCs w:val="24"/>
          <w:lang w:val="en-GB" w:eastAsia="en-US"/>
        </w:rPr>
        <w:t>FOR</w:t>
      </w:r>
      <w:r w:rsidR="00D74524" w:rsidRPr="00DC1E3A">
        <w:rPr>
          <w:rFonts w:ascii="Arial" w:eastAsia="Times New Roman" w:hAnsi="Arial" w:cs="Arial"/>
          <w:b/>
          <w:color w:val="000000"/>
          <w:sz w:val="24"/>
          <w:szCs w:val="24"/>
          <w:lang w:val="en-GB" w:eastAsia="en-US"/>
        </w:rPr>
        <w:t xml:space="preserve">EIGN REPRESENTATIONS </w:t>
      </w:r>
      <w:r w:rsidRPr="00DC1E3A">
        <w:rPr>
          <w:rFonts w:ascii="Arial" w:eastAsia="Times New Roman" w:hAnsi="Arial" w:cs="Arial"/>
          <w:b/>
          <w:color w:val="000000"/>
          <w:sz w:val="24"/>
          <w:szCs w:val="24"/>
          <w:lang w:val="en-GB" w:eastAsia="en-US"/>
        </w:rPr>
        <w:t xml:space="preserve"> </w:t>
      </w:r>
    </w:p>
    <w:p w14:paraId="0E372ACA" w14:textId="458B9F92" w:rsidR="00C37B88" w:rsidRPr="00DC1E3A" w:rsidRDefault="00C37B88" w:rsidP="006D47C8">
      <w:pPr>
        <w:rPr>
          <w:rFonts w:ascii="Arial" w:eastAsia="Times New Roman" w:hAnsi="Arial" w:cs="Arial"/>
          <w:b/>
          <w:color w:val="000000"/>
          <w:sz w:val="24"/>
          <w:szCs w:val="24"/>
          <w:lang w:val="en-GB" w:eastAsia="en-US"/>
        </w:rPr>
      </w:pPr>
      <w:r w:rsidRPr="00DC1E3A">
        <w:rPr>
          <w:rFonts w:ascii="Arial" w:eastAsia="Times New Roman" w:hAnsi="Arial" w:cs="Arial"/>
          <w:b/>
          <w:color w:val="000000"/>
          <w:sz w:val="24"/>
          <w:szCs w:val="24"/>
          <w:lang w:val="en-GB" w:eastAsia="en-US"/>
        </w:rPr>
        <w:t xml:space="preserve">Table 4. Number of embassies and consulates </w:t>
      </w:r>
      <w:r w:rsidR="001D3EEC">
        <w:rPr>
          <w:rFonts w:ascii="Arial" w:eastAsia="Times New Roman" w:hAnsi="Arial" w:cs="Arial"/>
          <w:b/>
          <w:color w:val="000000"/>
          <w:sz w:val="24"/>
          <w:szCs w:val="24"/>
          <w:lang w:val="en-GB" w:eastAsia="en-US"/>
        </w:rPr>
        <w:t>abroad</w:t>
      </w:r>
      <w:r w:rsidRPr="00DC1E3A">
        <w:rPr>
          <w:rFonts w:ascii="Arial" w:eastAsia="Times New Roman" w:hAnsi="Arial" w:cs="Arial"/>
          <w:b/>
          <w:color w:val="000000"/>
          <w:sz w:val="24"/>
          <w:szCs w:val="24"/>
          <w:lang w:val="en-GB" w:eastAsia="en-US"/>
        </w:rPr>
        <w:t xml:space="preserve"> (including in other Central Asian states)</w:t>
      </w:r>
    </w:p>
    <w:p w14:paraId="7571433F" w14:textId="0561CFFE" w:rsidR="000A45B4" w:rsidRPr="00DC1E3A" w:rsidRDefault="000A45B4" w:rsidP="006D47C8">
      <w:pPr>
        <w:rPr>
          <w:rFonts w:ascii="Arial" w:hAnsi="Arial" w:cs="Arial"/>
          <w:i/>
          <w:sz w:val="24"/>
          <w:szCs w:val="24"/>
          <w:lang w:val="en-GB"/>
        </w:rPr>
      </w:pPr>
      <w:r w:rsidRPr="00DC1E3A">
        <w:rPr>
          <w:rFonts w:ascii="Arial" w:eastAsia="Times New Roman" w:hAnsi="Arial" w:cs="Arial"/>
          <w:i/>
          <w:color w:val="000000"/>
          <w:sz w:val="24"/>
          <w:szCs w:val="24"/>
          <w:lang w:val="en-GB" w:eastAsia="en-US"/>
        </w:rPr>
        <w:t xml:space="preserve">Note: Each embassy is counted once regardless of the number of foreign countries </w:t>
      </w:r>
      <w:r w:rsidR="00276C25">
        <w:rPr>
          <w:rFonts w:ascii="Arial" w:eastAsia="Times New Roman" w:hAnsi="Arial" w:cs="Arial"/>
          <w:i/>
          <w:color w:val="000000"/>
          <w:sz w:val="24"/>
          <w:szCs w:val="24"/>
          <w:lang w:val="en-GB" w:eastAsia="en-US"/>
        </w:rPr>
        <w:t xml:space="preserve">to which </w:t>
      </w:r>
      <w:r w:rsidRPr="00DC1E3A">
        <w:rPr>
          <w:rFonts w:ascii="Arial" w:eastAsia="Times New Roman" w:hAnsi="Arial" w:cs="Arial"/>
          <w:i/>
          <w:color w:val="000000"/>
          <w:sz w:val="24"/>
          <w:szCs w:val="24"/>
          <w:lang w:val="en-GB" w:eastAsia="en-US"/>
        </w:rPr>
        <w:t xml:space="preserve">it is accredited. Honorary consulates are not included. </w:t>
      </w:r>
    </w:p>
    <w:tbl>
      <w:tblPr>
        <w:tblW w:w="8160" w:type="dxa"/>
        <w:tblInd w:w="93" w:type="dxa"/>
        <w:tblLook w:val="04A0" w:firstRow="1" w:lastRow="0" w:firstColumn="1" w:lastColumn="0" w:noHBand="0" w:noVBand="1"/>
      </w:tblPr>
      <w:tblGrid>
        <w:gridCol w:w="2600"/>
        <w:gridCol w:w="2800"/>
        <w:gridCol w:w="2760"/>
      </w:tblGrid>
      <w:tr w:rsidR="005753FC" w:rsidRPr="00732D31" w14:paraId="3CDEED6B" w14:textId="77777777" w:rsidTr="005753FC">
        <w:trPr>
          <w:trHeight w:val="615"/>
        </w:trPr>
        <w:tc>
          <w:tcPr>
            <w:tcW w:w="2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2DCD1D" w14:textId="2F6C52F5" w:rsidR="005753FC" w:rsidRPr="00DC1E3A" w:rsidRDefault="005753FC" w:rsidP="00276C25">
            <w:pPr>
              <w:spacing w:after="0" w:line="240" w:lineRule="auto"/>
              <w:rPr>
                <w:rFonts w:ascii="Arial" w:eastAsia="Times New Roman" w:hAnsi="Arial" w:cs="Arial"/>
                <w:b/>
                <w:bCs/>
                <w:color w:val="000000"/>
                <w:sz w:val="24"/>
                <w:szCs w:val="24"/>
                <w:lang w:val="en-GB" w:eastAsia="en-US"/>
              </w:rPr>
            </w:pPr>
            <w:r w:rsidRPr="00DC1E3A">
              <w:rPr>
                <w:rFonts w:ascii="Arial" w:eastAsia="Times New Roman" w:hAnsi="Arial" w:cs="Arial"/>
                <w:b/>
                <w:bCs/>
                <w:color w:val="000000"/>
                <w:sz w:val="24"/>
                <w:szCs w:val="24"/>
                <w:lang w:val="en-GB" w:eastAsia="en-US"/>
              </w:rPr>
              <w:t>Country</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14:paraId="19228384" w14:textId="77777777" w:rsidR="005753FC" w:rsidRPr="00DC1E3A" w:rsidRDefault="005753FC" w:rsidP="005753FC">
            <w:pPr>
              <w:spacing w:after="0" w:line="240" w:lineRule="auto"/>
              <w:rPr>
                <w:rFonts w:ascii="Arial" w:eastAsia="Times New Roman" w:hAnsi="Arial" w:cs="Arial"/>
                <w:b/>
                <w:bCs/>
                <w:color w:val="000000"/>
                <w:sz w:val="24"/>
                <w:szCs w:val="24"/>
                <w:lang w:val="en-GB" w:eastAsia="en-US"/>
              </w:rPr>
            </w:pPr>
            <w:r w:rsidRPr="00DC1E3A">
              <w:rPr>
                <w:rFonts w:ascii="Arial" w:eastAsia="Times New Roman" w:hAnsi="Arial" w:cs="Arial"/>
                <w:b/>
                <w:bCs/>
                <w:color w:val="000000"/>
                <w:sz w:val="24"/>
                <w:szCs w:val="24"/>
                <w:lang w:val="en-GB" w:eastAsia="en-US"/>
              </w:rPr>
              <w:t>No. of embassies in foreign countries</w:t>
            </w:r>
          </w:p>
        </w:tc>
        <w:tc>
          <w:tcPr>
            <w:tcW w:w="2760" w:type="dxa"/>
            <w:tcBorders>
              <w:top w:val="single" w:sz="8" w:space="0" w:color="auto"/>
              <w:left w:val="nil"/>
              <w:bottom w:val="single" w:sz="8" w:space="0" w:color="auto"/>
              <w:right w:val="single" w:sz="8" w:space="0" w:color="auto"/>
            </w:tcBorders>
            <w:shd w:val="clear" w:color="auto" w:fill="auto"/>
            <w:vAlign w:val="center"/>
            <w:hideMark/>
          </w:tcPr>
          <w:p w14:paraId="5C1C1859" w14:textId="77777777" w:rsidR="005753FC" w:rsidRPr="00DC1E3A" w:rsidRDefault="005753FC" w:rsidP="005753FC">
            <w:pPr>
              <w:spacing w:after="0" w:line="240" w:lineRule="auto"/>
              <w:rPr>
                <w:rFonts w:ascii="Arial" w:eastAsia="Times New Roman" w:hAnsi="Arial" w:cs="Arial"/>
                <w:b/>
                <w:bCs/>
                <w:color w:val="000000"/>
                <w:sz w:val="24"/>
                <w:szCs w:val="24"/>
                <w:lang w:val="en-GB" w:eastAsia="en-US"/>
              </w:rPr>
            </w:pPr>
            <w:r w:rsidRPr="00DC1E3A">
              <w:rPr>
                <w:rFonts w:ascii="Arial" w:eastAsia="Times New Roman" w:hAnsi="Arial" w:cs="Arial"/>
                <w:b/>
                <w:bCs/>
                <w:color w:val="000000"/>
                <w:sz w:val="24"/>
                <w:szCs w:val="24"/>
                <w:lang w:val="en-GB" w:eastAsia="en-US"/>
              </w:rPr>
              <w:t>No. of consulates in foreign countries</w:t>
            </w:r>
          </w:p>
        </w:tc>
      </w:tr>
      <w:tr w:rsidR="005753FC" w:rsidRPr="00DC1E3A" w14:paraId="0D34729A" w14:textId="77777777" w:rsidTr="005753F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4F46E89A" w14:textId="77777777" w:rsidR="005753FC" w:rsidRPr="00DC1E3A" w:rsidRDefault="005753FC" w:rsidP="005753FC">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Kyrgyzstan</w:t>
            </w:r>
          </w:p>
        </w:tc>
        <w:tc>
          <w:tcPr>
            <w:tcW w:w="2800" w:type="dxa"/>
            <w:tcBorders>
              <w:top w:val="nil"/>
              <w:left w:val="nil"/>
              <w:bottom w:val="single" w:sz="8" w:space="0" w:color="auto"/>
              <w:right w:val="single" w:sz="8" w:space="0" w:color="auto"/>
            </w:tcBorders>
            <w:shd w:val="clear" w:color="auto" w:fill="auto"/>
            <w:vAlign w:val="center"/>
            <w:hideMark/>
          </w:tcPr>
          <w:p w14:paraId="6E5647C4" w14:textId="77777777" w:rsidR="005753FC" w:rsidRPr="00DC1E3A" w:rsidRDefault="005753FC"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22</w:t>
            </w:r>
          </w:p>
        </w:tc>
        <w:tc>
          <w:tcPr>
            <w:tcW w:w="2760" w:type="dxa"/>
            <w:tcBorders>
              <w:top w:val="nil"/>
              <w:left w:val="nil"/>
              <w:bottom w:val="single" w:sz="8" w:space="0" w:color="auto"/>
              <w:right w:val="single" w:sz="8" w:space="0" w:color="auto"/>
            </w:tcBorders>
            <w:shd w:val="clear" w:color="auto" w:fill="auto"/>
            <w:vAlign w:val="center"/>
            <w:hideMark/>
          </w:tcPr>
          <w:p w14:paraId="7F0C12A6" w14:textId="77777777" w:rsidR="005753FC" w:rsidRPr="00DC1E3A" w:rsidRDefault="005753FC"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7</w:t>
            </w:r>
          </w:p>
        </w:tc>
      </w:tr>
      <w:tr w:rsidR="005753FC" w:rsidRPr="00DC1E3A" w14:paraId="0F60BCF7" w14:textId="77777777" w:rsidTr="005753F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301D4102" w14:textId="77777777" w:rsidR="005753FC" w:rsidRPr="00DC1E3A" w:rsidRDefault="005753FC" w:rsidP="005753FC">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Uzbekistan</w:t>
            </w:r>
          </w:p>
        </w:tc>
        <w:tc>
          <w:tcPr>
            <w:tcW w:w="2800" w:type="dxa"/>
            <w:tcBorders>
              <w:top w:val="nil"/>
              <w:left w:val="nil"/>
              <w:bottom w:val="single" w:sz="8" w:space="0" w:color="auto"/>
              <w:right w:val="single" w:sz="8" w:space="0" w:color="auto"/>
            </w:tcBorders>
            <w:shd w:val="clear" w:color="auto" w:fill="auto"/>
            <w:vAlign w:val="center"/>
            <w:hideMark/>
          </w:tcPr>
          <w:p w14:paraId="6D53B301" w14:textId="77777777" w:rsidR="005753FC" w:rsidRPr="00DC1E3A" w:rsidRDefault="005753FC"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34</w:t>
            </w:r>
          </w:p>
        </w:tc>
        <w:tc>
          <w:tcPr>
            <w:tcW w:w="2760" w:type="dxa"/>
            <w:tcBorders>
              <w:top w:val="nil"/>
              <w:left w:val="nil"/>
              <w:bottom w:val="single" w:sz="8" w:space="0" w:color="auto"/>
              <w:right w:val="single" w:sz="8" w:space="0" w:color="auto"/>
            </w:tcBorders>
            <w:shd w:val="clear" w:color="auto" w:fill="auto"/>
            <w:vAlign w:val="center"/>
            <w:hideMark/>
          </w:tcPr>
          <w:p w14:paraId="3F071FEE" w14:textId="77777777" w:rsidR="005753FC" w:rsidRPr="00DC1E3A" w:rsidRDefault="005753FC"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12</w:t>
            </w:r>
          </w:p>
        </w:tc>
      </w:tr>
      <w:tr w:rsidR="005753FC" w:rsidRPr="00DC1E3A" w14:paraId="53F2E6A4" w14:textId="77777777" w:rsidTr="005753F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0D3DF87F" w14:textId="77777777" w:rsidR="005753FC" w:rsidRPr="00DC1E3A" w:rsidRDefault="005753FC" w:rsidP="005753FC">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Kazakhstan</w:t>
            </w:r>
          </w:p>
        </w:tc>
        <w:tc>
          <w:tcPr>
            <w:tcW w:w="2800" w:type="dxa"/>
            <w:tcBorders>
              <w:top w:val="nil"/>
              <w:left w:val="nil"/>
              <w:bottom w:val="single" w:sz="8" w:space="0" w:color="auto"/>
              <w:right w:val="single" w:sz="8" w:space="0" w:color="auto"/>
            </w:tcBorders>
            <w:shd w:val="clear" w:color="auto" w:fill="auto"/>
            <w:vAlign w:val="center"/>
            <w:hideMark/>
          </w:tcPr>
          <w:p w14:paraId="1D72CC6C" w14:textId="77777777" w:rsidR="005753FC" w:rsidRPr="00DC1E3A" w:rsidRDefault="00084EA9"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47</w:t>
            </w:r>
          </w:p>
        </w:tc>
        <w:tc>
          <w:tcPr>
            <w:tcW w:w="2760" w:type="dxa"/>
            <w:tcBorders>
              <w:top w:val="nil"/>
              <w:left w:val="nil"/>
              <w:bottom w:val="single" w:sz="8" w:space="0" w:color="auto"/>
              <w:right w:val="single" w:sz="8" w:space="0" w:color="auto"/>
            </w:tcBorders>
            <w:shd w:val="clear" w:color="auto" w:fill="auto"/>
            <w:vAlign w:val="center"/>
            <w:hideMark/>
          </w:tcPr>
          <w:p w14:paraId="58190C1F" w14:textId="77777777" w:rsidR="005753FC" w:rsidRPr="00DC1E3A" w:rsidRDefault="00084EA9"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18</w:t>
            </w:r>
          </w:p>
        </w:tc>
      </w:tr>
      <w:tr w:rsidR="005753FC" w:rsidRPr="00DC1E3A" w14:paraId="3CC233C0" w14:textId="77777777" w:rsidTr="005753F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2886F234" w14:textId="77777777" w:rsidR="005753FC" w:rsidRPr="00DC1E3A" w:rsidRDefault="005753FC" w:rsidP="005753FC">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Tajikistan</w:t>
            </w:r>
          </w:p>
        </w:tc>
        <w:tc>
          <w:tcPr>
            <w:tcW w:w="2800" w:type="dxa"/>
            <w:tcBorders>
              <w:top w:val="nil"/>
              <w:left w:val="nil"/>
              <w:bottom w:val="single" w:sz="8" w:space="0" w:color="auto"/>
              <w:right w:val="single" w:sz="8" w:space="0" w:color="auto"/>
            </w:tcBorders>
            <w:shd w:val="clear" w:color="auto" w:fill="auto"/>
            <w:vAlign w:val="center"/>
            <w:hideMark/>
          </w:tcPr>
          <w:p w14:paraId="5C067973" w14:textId="77777777" w:rsidR="005753FC" w:rsidRPr="00DC1E3A" w:rsidRDefault="00084EA9"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21</w:t>
            </w:r>
          </w:p>
        </w:tc>
        <w:tc>
          <w:tcPr>
            <w:tcW w:w="2760" w:type="dxa"/>
            <w:tcBorders>
              <w:top w:val="nil"/>
              <w:left w:val="nil"/>
              <w:bottom w:val="single" w:sz="8" w:space="0" w:color="auto"/>
              <w:right w:val="single" w:sz="8" w:space="0" w:color="auto"/>
            </w:tcBorders>
            <w:shd w:val="clear" w:color="auto" w:fill="auto"/>
            <w:vAlign w:val="center"/>
            <w:hideMark/>
          </w:tcPr>
          <w:p w14:paraId="7F6E1255" w14:textId="77777777" w:rsidR="005753FC" w:rsidRPr="00DC1E3A" w:rsidRDefault="00084EA9"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4</w:t>
            </w:r>
          </w:p>
        </w:tc>
      </w:tr>
      <w:tr w:rsidR="005753FC" w:rsidRPr="00DC1E3A" w14:paraId="1FDD1850" w14:textId="77777777" w:rsidTr="005753F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014823BF" w14:textId="77777777" w:rsidR="005753FC" w:rsidRPr="00DC1E3A" w:rsidRDefault="005753FC" w:rsidP="005753FC">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Turkmenistan</w:t>
            </w:r>
          </w:p>
        </w:tc>
        <w:tc>
          <w:tcPr>
            <w:tcW w:w="2800" w:type="dxa"/>
            <w:tcBorders>
              <w:top w:val="nil"/>
              <w:left w:val="nil"/>
              <w:bottom w:val="single" w:sz="8" w:space="0" w:color="auto"/>
              <w:right w:val="single" w:sz="8" w:space="0" w:color="auto"/>
            </w:tcBorders>
            <w:shd w:val="clear" w:color="auto" w:fill="auto"/>
            <w:vAlign w:val="center"/>
            <w:hideMark/>
          </w:tcPr>
          <w:p w14:paraId="47900571" w14:textId="77777777" w:rsidR="005753FC" w:rsidRPr="00DC1E3A" w:rsidRDefault="00C8356C"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25</w:t>
            </w:r>
          </w:p>
        </w:tc>
        <w:tc>
          <w:tcPr>
            <w:tcW w:w="2760" w:type="dxa"/>
            <w:tcBorders>
              <w:top w:val="nil"/>
              <w:left w:val="nil"/>
              <w:bottom w:val="single" w:sz="8" w:space="0" w:color="auto"/>
              <w:right w:val="single" w:sz="8" w:space="0" w:color="auto"/>
            </w:tcBorders>
            <w:shd w:val="clear" w:color="auto" w:fill="auto"/>
            <w:vAlign w:val="center"/>
            <w:hideMark/>
          </w:tcPr>
          <w:p w14:paraId="7B2D9C96" w14:textId="77777777" w:rsidR="005753FC" w:rsidRPr="00DC1E3A" w:rsidRDefault="009735D7" w:rsidP="007B136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4</w:t>
            </w:r>
          </w:p>
        </w:tc>
      </w:tr>
    </w:tbl>
    <w:p w14:paraId="7FFA653D" w14:textId="77777777" w:rsidR="001D07C0" w:rsidRPr="00DC1E3A" w:rsidRDefault="001D07C0">
      <w:pPr>
        <w:rPr>
          <w:rFonts w:ascii="Arial" w:hAnsi="Arial" w:cs="Arial"/>
          <w:sz w:val="24"/>
          <w:szCs w:val="24"/>
          <w:lang w:val="en-GB"/>
        </w:rPr>
      </w:pPr>
    </w:p>
    <w:p w14:paraId="6D7A502F" w14:textId="77777777" w:rsidR="001D07C0" w:rsidRPr="00DC1E3A" w:rsidRDefault="001D07C0">
      <w:pPr>
        <w:rPr>
          <w:rFonts w:ascii="Arial" w:hAnsi="Arial" w:cs="Arial"/>
          <w:sz w:val="24"/>
          <w:szCs w:val="24"/>
          <w:lang w:val="en-GB"/>
        </w:rPr>
      </w:pPr>
    </w:p>
    <w:p w14:paraId="08630D1E" w14:textId="77777777" w:rsidR="001B783D" w:rsidRPr="00DC1E3A" w:rsidRDefault="007A77DF">
      <w:pPr>
        <w:rPr>
          <w:rFonts w:ascii="Arial" w:hAnsi="Arial" w:cs="Arial"/>
          <w:sz w:val="24"/>
          <w:szCs w:val="24"/>
          <w:lang w:val="en-GB"/>
        </w:rPr>
      </w:pPr>
      <w:r w:rsidRPr="00DC1E3A">
        <w:rPr>
          <w:rFonts w:ascii="Arial" w:hAnsi="Arial" w:cs="Arial"/>
          <w:noProof/>
          <w:sz w:val="24"/>
          <w:szCs w:val="24"/>
          <w:lang w:val="ru-RU" w:eastAsia="ru-RU"/>
        </w:rPr>
        <w:lastRenderedPageBreak/>
        <w:drawing>
          <wp:inline distT="0" distB="0" distL="0" distR="0" wp14:anchorId="676C2BD9" wp14:editId="3BDB0B15">
            <wp:extent cx="5645426" cy="1736035"/>
            <wp:effectExtent l="0" t="0" r="12700" b="1714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FAFD0E" w14:textId="77777777" w:rsidR="00CD0771" w:rsidRPr="00DC1E3A" w:rsidRDefault="00CD0771">
      <w:pPr>
        <w:rPr>
          <w:rFonts w:ascii="Arial" w:hAnsi="Arial" w:cs="Arial"/>
          <w:sz w:val="24"/>
          <w:szCs w:val="24"/>
          <w:lang w:val="en-GB"/>
        </w:rPr>
      </w:pPr>
    </w:p>
    <w:p w14:paraId="69CAF506" w14:textId="18757796" w:rsidR="000A45B4" w:rsidRPr="00DC1E3A" w:rsidRDefault="000A45B4" w:rsidP="000A45B4">
      <w:pPr>
        <w:rPr>
          <w:rFonts w:ascii="Arial" w:eastAsia="Times New Roman" w:hAnsi="Arial" w:cs="Arial"/>
          <w:b/>
          <w:color w:val="000000"/>
          <w:sz w:val="24"/>
          <w:szCs w:val="24"/>
          <w:lang w:val="en-GB" w:eastAsia="en-US"/>
        </w:rPr>
      </w:pPr>
      <w:r w:rsidRPr="00DC1E3A">
        <w:rPr>
          <w:rFonts w:ascii="Arial" w:eastAsia="Times New Roman" w:hAnsi="Arial" w:cs="Arial"/>
          <w:b/>
          <w:color w:val="000000"/>
          <w:sz w:val="24"/>
          <w:szCs w:val="24"/>
          <w:lang w:val="en-GB" w:eastAsia="en-US"/>
        </w:rPr>
        <w:t>Table 5. Number of embassies and consulates of foreign states</w:t>
      </w:r>
      <w:r w:rsidR="001D3EEC">
        <w:rPr>
          <w:rFonts w:ascii="Arial" w:eastAsia="Times New Roman" w:hAnsi="Arial" w:cs="Arial"/>
          <w:b/>
          <w:color w:val="000000"/>
          <w:sz w:val="24"/>
          <w:szCs w:val="24"/>
          <w:lang w:val="en-GB" w:eastAsia="en-US"/>
        </w:rPr>
        <w:t>,</w:t>
      </w:r>
      <w:r w:rsidRPr="00DC1E3A">
        <w:rPr>
          <w:rFonts w:ascii="Arial" w:eastAsia="Times New Roman" w:hAnsi="Arial" w:cs="Arial"/>
          <w:b/>
          <w:color w:val="000000"/>
          <w:sz w:val="24"/>
          <w:szCs w:val="24"/>
          <w:lang w:val="en-GB" w:eastAsia="en-US"/>
        </w:rPr>
        <w:t xml:space="preserve"> each Central Asian state</w:t>
      </w:r>
    </w:p>
    <w:p w14:paraId="2A26D972" w14:textId="63E1D335" w:rsidR="000A45B4" w:rsidRPr="00DC1E3A" w:rsidRDefault="000A45B4" w:rsidP="000A45B4">
      <w:pPr>
        <w:rPr>
          <w:rFonts w:ascii="Arial" w:hAnsi="Arial" w:cs="Arial"/>
          <w:i/>
          <w:sz w:val="24"/>
          <w:szCs w:val="24"/>
          <w:lang w:val="en-GB"/>
        </w:rPr>
      </w:pPr>
      <w:r w:rsidRPr="00DC1E3A">
        <w:rPr>
          <w:rFonts w:ascii="Arial" w:eastAsia="Times New Roman" w:hAnsi="Arial" w:cs="Arial"/>
          <w:i/>
          <w:color w:val="000000"/>
          <w:sz w:val="24"/>
          <w:szCs w:val="24"/>
          <w:lang w:val="en-GB" w:eastAsia="en-US"/>
        </w:rPr>
        <w:t xml:space="preserve">Note: </w:t>
      </w:r>
      <w:r w:rsidR="00276C25">
        <w:rPr>
          <w:rFonts w:ascii="Arial" w:eastAsia="Times New Roman" w:hAnsi="Arial" w:cs="Arial"/>
          <w:i/>
          <w:color w:val="000000"/>
          <w:sz w:val="24"/>
          <w:szCs w:val="24"/>
          <w:lang w:val="en-GB" w:eastAsia="en-US"/>
        </w:rPr>
        <w:t>Only</w:t>
      </w:r>
      <w:r w:rsidRPr="00DC1E3A">
        <w:rPr>
          <w:rFonts w:ascii="Arial" w:eastAsia="Times New Roman" w:hAnsi="Arial" w:cs="Arial"/>
          <w:i/>
          <w:color w:val="000000"/>
          <w:sz w:val="24"/>
          <w:szCs w:val="24"/>
          <w:lang w:val="en-GB" w:eastAsia="en-US"/>
        </w:rPr>
        <w:t xml:space="preserve"> embassies and consulates operating within the given state. Honorary consulates are not included. </w:t>
      </w:r>
    </w:p>
    <w:p w14:paraId="2F70C454" w14:textId="77777777" w:rsidR="000A45B4" w:rsidRPr="00DC1E3A" w:rsidRDefault="000A45B4">
      <w:pPr>
        <w:rPr>
          <w:rFonts w:ascii="Arial" w:hAnsi="Arial" w:cs="Arial"/>
          <w:sz w:val="24"/>
          <w:szCs w:val="24"/>
          <w:lang w:val="en-GB"/>
        </w:rPr>
      </w:pPr>
    </w:p>
    <w:tbl>
      <w:tblPr>
        <w:tblW w:w="8160" w:type="dxa"/>
        <w:tblInd w:w="93" w:type="dxa"/>
        <w:tblLook w:val="04A0" w:firstRow="1" w:lastRow="0" w:firstColumn="1" w:lastColumn="0" w:noHBand="0" w:noVBand="1"/>
      </w:tblPr>
      <w:tblGrid>
        <w:gridCol w:w="2600"/>
        <w:gridCol w:w="2800"/>
        <w:gridCol w:w="2760"/>
      </w:tblGrid>
      <w:tr w:rsidR="00C8356C" w:rsidRPr="00DC1E3A" w14:paraId="019B8636" w14:textId="77777777" w:rsidTr="00357AC9">
        <w:trPr>
          <w:trHeight w:val="615"/>
        </w:trPr>
        <w:tc>
          <w:tcPr>
            <w:tcW w:w="2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28A329" w14:textId="189066E3" w:rsidR="00C8356C" w:rsidRPr="00DC1E3A" w:rsidRDefault="00C8356C" w:rsidP="00276C25">
            <w:pPr>
              <w:spacing w:after="0" w:line="240" w:lineRule="auto"/>
              <w:rPr>
                <w:rFonts w:ascii="Arial" w:eastAsia="Times New Roman" w:hAnsi="Arial" w:cs="Arial"/>
                <w:b/>
                <w:bCs/>
                <w:color w:val="000000"/>
                <w:sz w:val="24"/>
                <w:szCs w:val="24"/>
                <w:lang w:val="en-GB" w:eastAsia="en-US"/>
              </w:rPr>
            </w:pPr>
            <w:r w:rsidRPr="00DC1E3A">
              <w:rPr>
                <w:rFonts w:ascii="Arial" w:eastAsia="Times New Roman" w:hAnsi="Arial" w:cs="Arial"/>
                <w:b/>
                <w:bCs/>
                <w:color w:val="000000"/>
                <w:sz w:val="24"/>
                <w:szCs w:val="24"/>
                <w:lang w:val="en-GB" w:eastAsia="en-US"/>
              </w:rPr>
              <w:t>Country</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14:paraId="76080ACC" w14:textId="77777777" w:rsidR="00C8356C" w:rsidRPr="00DC1E3A" w:rsidRDefault="00C8356C" w:rsidP="00C8356C">
            <w:pPr>
              <w:spacing w:after="0" w:line="240" w:lineRule="auto"/>
              <w:rPr>
                <w:rFonts w:ascii="Arial" w:eastAsia="Times New Roman" w:hAnsi="Arial" w:cs="Arial"/>
                <w:b/>
                <w:bCs/>
                <w:color w:val="000000"/>
                <w:sz w:val="24"/>
                <w:szCs w:val="24"/>
                <w:lang w:val="en-GB" w:eastAsia="en-US"/>
              </w:rPr>
            </w:pPr>
            <w:r w:rsidRPr="00DC1E3A">
              <w:rPr>
                <w:rFonts w:ascii="Arial" w:eastAsia="Times New Roman" w:hAnsi="Arial" w:cs="Arial"/>
                <w:b/>
                <w:bCs/>
                <w:color w:val="000000"/>
                <w:sz w:val="24"/>
                <w:szCs w:val="24"/>
                <w:lang w:val="en-GB" w:eastAsia="en-US"/>
              </w:rPr>
              <w:t>No. of foreign embassies</w:t>
            </w:r>
          </w:p>
        </w:tc>
        <w:tc>
          <w:tcPr>
            <w:tcW w:w="2760" w:type="dxa"/>
            <w:tcBorders>
              <w:top w:val="single" w:sz="8" w:space="0" w:color="auto"/>
              <w:left w:val="nil"/>
              <w:bottom w:val="single" w:sz="8" w:space="0" w:color="auto"/>
              <w:right w:val="single" w:sz="8" w:space="0" w:color="auto"/>
            </w:tcBorders>
            <w:shd w:val="clear" w:color="auto" w:fill="auto"/>
            <w:vAlign w:val="center"/>
            <w:hideMark/>
          </w:tcPr>
          <w:p w14:paraId="2D932913" w14:textId="77777777" w:rsidR="00C8356C" w:rsidRPr="00DC1E3A" w:rsidRDefault="00C8356C" w:rsidP="00C8356C">
            <w:pPr>
              <w:spacing w:after="0" w:line="240" w:lineRule="auto"/>
              <w:rPr>
                <w:rFonts w:ascii="Arial" w:eastAsia="Times New Roman" w:hAnsi="Arial" w:cs="Arial"/>
                <w:b/>
                <w:bCs/>
                <w:color w:val="000000"/>
                <w:sz w:val="24"/>
                <w:szCs w:val="24"/>
                <w:lang w:val="en-GB" w:eastAsia="en-US"/>
              </w:rPr>
            </w:pPr>
            <w:r w:rsidRPr="00DC1E3A">
              <w:rPr>
                <w:rFonts w:ascii="Arial" w:eastAsia="Times New Roman" w:hAnsi="Arial" w:cs="Arial"/>
                <w:b/>
                <w:bCs/>
                <w:color w:val="000000"/>
                <w:sz w:val="24"/>
                <w:szCs w:val="24"/>
                <w:lang w:val="en-GB" w:eastAsia="en-US"/>
              </w:rPr>
              <w:t>No. of foreign consulates</w:t>
            </w:r>
          </w:p>
        </w:tc>
      </w:tr>
      <w:tr w:rsidR="00C8356C" w:rsidRPr="00DC1E3A" w14:paraId="23DB92AF" w14:textId="77777777" w:rsidTr="00C8356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467883F5" w14:textId="77777777" w:rsidR="00C8356C" w:rsidRPr="00DC1E3A" w:rsidRDefault="00C8356C" w:rsidP="00357AC9">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Kyrgyzstan</w:t>
            </w:r>
          </w:p>
        </w:tc>
        <w:tc>
          <w:tcPr>
            <w:tcW w:w="2800" w:type="dxa"/>
            <w:tcBorders>
              <w:top w:val="nil"/>
              <w:left w:val="nil"/>
              <w:bottom w:val="single" w:sz="8" w:space="0" w:color="auto"/>
              <w:right w:val="single" w:sz="8" w:space="0" w:color="auto"/>
            </w:tcBorders>
            <w:shd w:val="clear" w:color="auto" w:fill="auto"/>
            <w:vAlign w:val="center"/>
          </w:tcPr>
          <w:p w14:paraId="186B2CA4" w14:textId="77777777" w:rsidR="00C8356C" w:rsidRPr="00DC1E3A" w:rsidRDefault="0052462F"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20</w:t>
            </w:r>
          </w:p>
        </w:tc>
        <w:tc>
          <w:tcPr>
            <w:tcW w:w="2760" w:type="dxa"/>
            <w:tcBorders>
              <w:top w:val="nil"/>
              <w:left w:val="nil"/>
              <w:bottom w:val="single" w:sz="8" w:space="0" w:color="auto"/>
              <w:right w:val="single" w:sz="8" w:space="0" w:color="auto"/>
            </w:tcBorders>
            <w:shd w:val="clear" w:color="auto" w:fill="auto"/>
            <w:vAlign w:val="center"/>
          </w:tcPr>
          <w:p w14:paraId="629C5E53" w14:textId="77777777" w:rsidR="00C8356C" w:rsidRPr="00DC1E3A" w:rsidRDefault="0052462F"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1</w:t>
            </w:r>
          </w:p>
        </w:tc>
      </w:tr>
      <w:tr w:rsidR="00C8356C" w:rsidRPr="00DC1E3A" w14:paraId="7C2F72FB" w14:textId="77777777" w:rsidTr="00C8356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39971911" w14:textId="77777777" w:rsidR="00C8356C" w:rsidRPr="00DC1E3A" w:rsidRDefault="00C8356C" w:rsidP="00357AC9">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Uzbekistan</w:t>
            </w:r>
          </w:p>
        </w:tc>
        <w:tc>
          <w:tcPr>
            <w:tcW w:w="2800" w:type="dxa"/>
            <w:tcBorders>
              <w:top w:val="nil"/>
              <w:left w:val="nil"/>
              <w:bottom w:val="single" w:sz="8" w:space="0" w:color="auto"/>
              <w:right w:val="single" w:sz="8" w:space="0" w:color="auto"/>
            </w:tcBorders>
            <w:shd w:val="clear" w:color="auto" w:fill="auto"/>
            <w:vAlign w:val="center"/>
          </w:tcPr>
          <w:p w14:paraId="74A984AD" w14:textId="77777777" w:rsidR="00C8356C" w:rsidRPr="00DC1E3A" w:rsidRDefault="007F40DD"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43</w:t>
            </w:r>
          </w:p>
        </w:tc>
        <w:tc>
          <w:tcPr>
            <w:tcW w:w="2760" w:type="dxa"/>
            <w:tcBorders>
              <w:top w:val="nil"/>
              <w:left w:val="nil"/>
              <w:bottom w:val="single" w:sz="8" w:space="0" w:color="auto"/>
              <w:right w:val="single" w:sz="8" w:space="0" w:color="auto"/>
            </w:tcBorders>
            <w:shd w:val="clear" w:color="auto" w:fill="auto"/>
            <w:vAlign w:val="center"/>
          </w:tcPr>
          <w:p w14:paraId="2653E972" w14:textId="77777777" w:rsidR="00C8356C" w:rsidRPr="00DC1E3A" w:rsidRDefault="00D925CE"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0</w:t>
            </w:r>
          </w:p>
        </w:tc>
      </w:tr>
      <w:tr w:rsidR="00C8356C" w:rsidRPr="00DC1E3A" w14:paraId="4609CAB6" w14:textId="77777777" w:rsidTr="00C8356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435B0CB5" w14:textId="77777777" w:rsidR="00C8356C" w:rsidRPr="00DC1E3A" w:rsidRDefault="00C8356C" w:rsidP="00357AC9">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Kazakhstan</w:t>
            </w:r>
          </w:p>
        </w:tc>
        <w:tc>
          <w:tcPr>
            <w:tcW w:w="2800" w:type="dxa"/>
            <w:tcBorders>
              <w:top w:val="nil"/>
              <w:left w:val="nil"/>
              <w:bottom w:val="single" w:sz="8" w:space="0" w:color="auto"/>
              <w:right w:val="single" w:sz="8" w:space="0" w:color="auto"/>
            </w:tcBorders>
            <w:shd w:val="clear" w:color="auto" w:fill="auto"/>
            <w:vAlign w:val="center"/>
          </w:tcPr>
          <w:p w14:paraId="1703499B" w14:textId="77777777" w:rsidR="00C8356C" w:rsidRPr="00DC1E3A" w:rsidRDefault="00C8356C"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57</w:t>
            </w:r>
          </w:p>
        </w:tc>
        <w:tc>
          <w:tcPr>
            <w:tcW w:w="2760" w:type="dxa"/>
            <w:tcBorders>
              <w:top w:val="nil"/>
              <w:left w:val="nil"/>
              <w:bottom w:val="single" w:sz="8" w:space="0" w:color="auto"/>
              <w:right w:val="single" w:sz="8" w:space="0" w:color="auto"/>
            </w:tcBorders>
            <w:shd w:val="clear" w:color="auto" w:fill="auto"/>
            <w:vAlign w:val="center"/>
          </w:tcPr>
          <w:p w14:paraId="742B8E94" w14:textId="77777777" w:rsidR="00C8356C" w:rsidRPr="00DC1E3A" w:rsidRDefault="00C8356C"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25</w:t>
            </w:r>
          </w:p>
        </w:tc>
      </w:tr>
      <w:tr w:rsidR="00C8356C" w:rsidRPr="00DC1E3A" w14:paraId="4EFE270B" w14:textId="77777777" w:rsidTr="00C8356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00B28735" w14:textId="77777777" w:rsidR="00C8356C" w:rsidRPr="00DC1E3A" w:rsidRDefault="00C8356C" w:rsidP="00357AC9">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Tajikistan</w:t>
            </w:r>
          </w:p>
        </w:tc>
        <w:tc>
          <w:tcPr>
            <w:tcW w:w="2800" w:type="dxa"/>
            <w:tcBorders>
              <w:top w:val="nil"/>
              <w:left w:val="nil"/>
              <w:bottom w:val="single" w:sz="8" w:space="0" w:color="auto"/>
              <w:right w:val="single" w:sz="8" w:space="0" w:color="auto"/>
            </w:tcBorders>
            <w:shd w:val="clear" w:color="auto" w:fill="auto"/>
            <w:vAlign w:val="center"/>
          </w:tcPr>
          <w:p w14:paraId="5BF99C9F" w14:textId="77777777" w:rsidR="00C8356C" w:rsidRPr="00DC1E3A" w:rsidRDefault="00C8356C"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19</w:t>
            </w:r>
          </w:p>
        </w:tc>
        <w:tc>
          <w:tcPr>
            <w:tcW w:w="2760" w:type="dxa"/>
            <w:tcBorders>
              <w:top w:val="nil"/>
              <w:left w:val="nil"/>
              <w:bottom w:val="single" w:sz="8" w:space="0" w:color="auto"/>
              <w:right w:val="single" w:sz="8" w:space="0" w:color="auto"/>
            </w:tcBorders>
            <w:shd w:val="clear" w:color="auto" w:fill="auto"/>
            <w:vAlign w:val="center"/>
          </w:tcPr>
          <w:p w14:paraId="11FA6B96" w14:textId="77777777" w:rsidR="00C8356C" w:rsidRPr="00DC1E3A" w:rsidRDefault="00C8356C"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2</w:t>
            </w:r>
          </w:p>
        </w:tc>
      </w:tr>
      <w:tr w:rsidR="00C8356C" w:rsidRPr="00DC1E3A" w14:paraId="32997194" w14:textId="77777777" w:rsidTr="00C8356C">
        <w:trPr>
          <w:trHeight w:val="315"/>
        </w:trPr>
        <w:tc>
          <w:tcPr>
            <w:tcW w:w="2600" w:type="dxa"/>
            <w:tcBorders>
              <w:top w:val="nil"/>
              <w:left w:val="single" w:sz="8" w:space="0" w:color="auto"/>
              <w:bottom w:val="single" w:sz="8" w:space="0" w:color="auto"/>
              <w:right w:val="single" w:sz="8" w:space="0" w:color="auto"/>
            </w:tcBorders>
            <w:shd w:val="clear" w:color="auto" w:fill="auto"/>
            <w:vAlign w:val="center"/>
            <w:hideMark/>
          </w:tcPr>
          <w:p w14:paraId="072CAAC4" w14:textId="77777777" w:rsidR="00C8356C" w:rsidRPr="00DC1E3A" w:rsidRDefault="00C8356C" w:rsidP="00357AC9">
            <w:pPr>
              <w:spacing w:after="0" w:line="240" w:lineRule="auto"/>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Turkmenistan</w:t>
            </w:r>
          </w:p>
        </w:tc>
        <w:tc>
          <w:tcPr>
            <w:tcW w:w="2800" w:type="dxa"/>
            <w:tcBorders>
              <w:top w:val="nil"/>
              <w:left w:val="nil"/>
              <w:bottom w:val="single" w:sz="8" w:space="0" w:color="auto"/>
              <w:right w:val="single" w:sz="8" w:space="0" w:color="auto"/>
            </w:tcBorders>
            <w:shd w:val="clear" w:color="auto" w:fill="auto"/>
            <w:vAlign w:val="center"/>
          </w:tcPr>
          <w:p w14:paraId="579FC58B" w14:textId="77777777" w:rsidR="00C8356C" w:rsidRPr="00DC1E3A" w:rsidRDefault="0052462F"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25</w:t>
            </w:r>
          </w:p>
        </w:tc>
        <w:tc>
          <w:tcPr>
            <w:tcW w:w="2760" w:type="dxa"/>
            <w:tcBorders>
              <w:top w:val="nil"/>
              <w:left w:val="nil"/>
              <w:bottom w:val="single" w:sz="8" w:space="0" w:color="auto"/>
              <w:right w:val="single" w:sz="8" w:space="0" w:color="auto"/>
            </w:tcBorders>
            <w:shd w:val="clear" w:color="auto" w:fill="auto"/>
            <w:vAlign w:val="center"/>
          </w:tcPr>
          <w:p w14:paraId="276A4302" w14:textId="77777777" w:rsidR="00C8356C" w:rsidRPr="00DC1E3A" w:rsidRDefault="0052462F" w:rsidP="00357AC9">
            <w:pPr>
              <w:spacing w:after="0" w:line="240" w:lineRule="auto"/>
              <w:jc w:val="center"/>
              <w:rPr>
                <w:rFonts w:ascii="Arial" w:eastAsia="Times New Roman" w:hAnsi="Arial" w:cs="Arial"/>
                <w:color w:val="000000"/>
                <w:sz w:val="24"/>
                <w:szCs w:val="24"/>
                <w:lang w:val="en-GB" w:eastAsia="en-US"/>
              </w:rPr>
            </w:pPr>
            <w:r w:rsidRPr="00DC1E3A">
              <w:rPr>
                <w:rFonts w:ascii="Arial" w:eastAsia="Times New Roman" w:hAnsi="Arial" w:cs="Arial"/>
                <w:color w:val="000000"/>
                <w:sz w:val="24"/>
                <w:szCs w:val="24"/>
                <w:lang w:val="en-GB" w:eastAsia="en-US"/>
              </w:rPr>
              <w:t>3</w:t>
            </w:r>
          </w:p>
        </w:tc>
      </w:tr>
    </w:tbl>
    <w:p w14:paraId="43A70A0A" w14:textId="77777777" w:rsidR="000D47A7" w:rsidRPr="00DC1E3A" w:rsidRDefault="000D47A7">
      <w:pPr>
        <w:rPr>
          <w:rFonts w:ascii="Arial" w:hAnsi="Arial" w:cs="Arial"/>
          <w:sz w:val="24"/>
          <w:szCs w:val="24"/>
          <w:lang w:val="en-GB"/>
        </w:rPr>
      </w:pPr>
    </w:p>
    <w:p w14:paraId="7A390236" w14:textId="77777777" w:rsidR="00CD0771" w:rsidRPr="00DC1E3A" w:rsidRDefault="00CD0771">
      <w:pPr>
        <w:rPr>
          <w:rFonts w:ascii="Arial" w:hAnsi="Arial" w:cs="Arial"/>
          <w:sz w:val="24"/>
          <w:szCs w:val="24"/>
          <w:lang w:val="en-GB"/>
        </w:rPr>
      </w:pPr>
      <w:r w:rsidRPr="00DC1E3A">
        <w:rPr>
          <w:rFonts w:ascii="Arial" w:hAnsi="Arial" w:cs="Arial"/>
          <w:noProof/>
          <w:sz w:val="24"/>
          <w:szCs w:val="24"/>
          <w:lang w:val="ru-RU" w:eastAsia="ru-RU"/>
        </w:rPr>
        <w:drawing>
          <wp:inline distT="0" distB="0" distL="0" distR="0" wp14:anchorId="5D450A01" wp14:editId="3C9DBF5A">
            <wp:extent cx="5247861" cy="1855305"/>
            <wp:effectExtent l="0" t="0" r="10160" b="1206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16D6FD" w14:textId="77777777" w:rsidR="007A77DF" w:rsidRPr="00DC1E3A" w:rsidRDefault="007A77DF">
      <w:pPr>
        <w:rPr>
          <w:rFonts w:ascii="Arial" w:hAnsi="Arial" w:cs="Arial"/>
          <w:b/>
          <w:sz w:val="24"/>
          <w:szCs w:val="24"/>
          <w:lang w:val="en-GB"/>
        </w:rPr>
      </w:pPr>
    </w:p>
    <w:p w14:paraId="1F428E0A" w14:textId="77777777" w:rsidR="007A77DF" w:rsidRPr="00DC1E3A" w:rsidRDefault="007A77DF">
      <w:pPr>
        <w:rPr>
          <w:rFonts w:ascii="Arial" w:hAnsi="Arial" w:cs="Arial"/>
          <w:b/>
          <w:sz w:val="24"/>
          <w:szCs w:val="24"/>
          <w:lang w:val="en-GB"/>
        </w:rPr>
      </w:pPr>
    </w:p>
    <w:p w14:paraId="574FDF49" w14:textId="77777777" w:rsidR="007A77DF" w:rsidRPr="00DC1E3A" w:rsidRDefault="007A77DF">
      <w:pPr>
        <w:rPr>
          <w:rFonts w:ascii="Arial" w:hAnsi="Arial" w:cs="Arial"/>
          <w:b/>
          <w:sz w:val="24"/>
          <w:szCs w:val="24"/>
          <w:lang w:val="en-GB"/>
        </w:rPr>
      </w:pPr>
    </w:p>
    <w:p w14:paraId="2E35E291" w14:textId="77777777" w:rsidR="007A77DF" w:rsidRPr="00DC1E3A" w:rsidRDefault="007A77DF">
      <w:pPr>
        <w:rPr>
          <w:rFonts w:ascii="Arial" w:hAnsi="Arial" w:cs="Arial"/>
          <w:b/>
          <w:sz w:val="24"/>
          <w:szCs w:val="24"/>
          <w:lang w:val="en-GB"/>
        </w:rPr>
      </w:pPr>
    </w:p>
    <w:p w14:paraId="64418F7E" w14:textId="77777777" w:rsidR="000D47A7" w:rsidRPr="00DC1E3A" w:rsidRDefault="000A45B4" w:rsidP="001945EF">
      <w:pPr>
        <w:pStyle w:val="ListParagraph"/>
        <w:numPr>
          <w:ilvl w:val="0"/>
          <w:numId w:val="5"/>
        </w:numPr>
        <w:rPr>
          <w:rFonts w:ascii="Arial" w:hAnsi="Arial" w:cs="Arial"/>
          <w:b/>
          <w:sz w:val="24"/>
          <w:szCs w:val="24"/>
          <w:lang w:val="en-GB"/>
        </w:rPr>
      </w:pPr>
      <w:r w:rsidRPr="00DC1E3A">
        <w:rPr>
          <w:rFonts w:ascii="Arial" w:hAnsi="Arial" w:cs="Arial"/>
          <w:b/>
          <w:sz w:val="24"/>
          <w:szCs w:val="24"/>
          <w:lang w:val="en-GB"/>
        </w:rPr>
        <w:lastRenderedPageBreak/>
        <w:t xml:space="preserve">VISA REQUIREMENTS FOR CITIZENS </w:t>
      </w:r>
    </w:p>
    <w:p w14:paraId="422AC52B" w14:textId="68C7C0B7" w:rsidR="000D47A7" w:rsidRPr="00DC1E3A" w:rsidRDefault="000A45B4">
      <w:pPr>
        <w:rPr>
          <w:rFonts w:ascii="Arial" w:hAnsi="Arial" w:cs="Arial"/>
          <w:b/>
          <w:color w:val="000000" w:themeColor="text1"/>
          <w:sz w:val="24"/>
          <w:szCs w:val="24"/>
          <w:lang w:val="en-GB"/>
        </w:rPr>
      </w:pPr>
      <w:r w:rsidRPr="00DC1E3A">
        <w:rPr>
          <w:rFonts w:ascii="Arial" w:hAnsi="Arial" w:cs="Arial"/>
          <w:b/>
          <w:color w:val="000000" w:themeColor="text1"/>
          <w:sz w:val="24"/>
          <w:szCs w:val="24"/>
          <w:lang w:val="en-GB"/>
        </w:rPr>
        <w:t xml:space="preserve">Table 6. </w:t>
      </w:r>
      <w:r w:rsidR="00276C25">
        <w:rPr>
          <w:rFonts w:ascii="Arial" w:hAnsi="Arial" w:cs="Arial"/>
          <w:b/>
          <w:color w:val="000000" w:themeColor="text1"/>
          <w:sz w:val="24"/>
          <w:szCs w:val="24"/>
          <w:lang w:val="en-GB"/>
        </w:rPr>
        <w:t>S</w:t>
      </w:r>
      <w:r w:rsidR="00334F2C" w:rsidRPr="00DC1E3A">
        <w:rPr>
          <w:rFonts w:ascii="Arial" w:hAnsi="Arial" w:cs="Arial"/>
          <w:b/>
          <w:color w:val="000000" w:themeColor="text1"/>
          <w:sz w:val="24"/>
          <w:szCs w:val="24"/>
          <w:lang w:val="en-GB"/>
        </w:rPr>
        <w:t xml:space="preserve">tates </w:t>
      </w:r>
      <w:r w:rsidR="00276C25">
        <w:rPr>
          <w:rFonts w:ascii="Arial" w:hAnsi="Arial" w:cs="Arial"/>
          <w:b/>
          <w:color w:val="000000" w:themeColor="text1"/>
          <w:sz w:val="24"/>
          <w:szCs w:val="24"/>
          <w:lang w:val="en-GB"/>
        </w:rPr>
        <w:t>with</w:t>
      </w:r>
      <w:r w:rsidR="00334F2C" w:rsidRPr="00DC1E3A">
        <w:rPr>
          <w:rFonts w:ascii="Arial" w:hAnsi="Arial" w:cs="Arial"/>
          <w:b/>
          <w:color w:val="000000" w:themeColor="text1"/>
          <w:sz w:val="24"/>
          <w:szCs w:val="24"/>
          <w:lang w:val="en-GB"/>
        </w:rPr>
        <w:t xml:space="preserve"> mutual visa-free regime with Central Asian states</w:t>
      </w:r>
      <w:r w:rsidR="001D3EEC">
        <w:rPr>
          <w:rFonts w:ascii="Arial" w:hAnsi="Arial" w:cs="Arial"/>
          <w:b/>
          <w:color w:val="000000" w:themeColor="text1"/>
          <w:sz w:val="24"/>
          <w:szCs w:val="24"/>
          <w:lang w:val="en-GB"/>
        </w:rPr>
        <w:t>,</w:t>
      </w:r>
      <w:r w:rsidR="00334F2C" w:rsidRPr="00DC1E3A">
        <w:rPr>
          <w:rFonts w:ascii="Arial" w:hAnsi="Arial" w:cs="Arial"/>
          <w:b/>
          <w:color w:val="000000" w:themeColor="text1"/>
          <w:sz w:val="24"/>
          <w:szCs w:val="24"/>
          <w:lang w:val="en-GB"/>
        </w:rPr>
        <w:t xml:space="preserve"> for all citizens</w:t>
      </w:r>
    </w:p>
    <w:tbl>
      <w:tblPr>
        <w:tblW w:w="9513" w:type="dxa"/>
        <w:tblInd w:w="-210" w:type="dxa"/>
        <w:tblLayout w:type="fixed"/>
        <w:tblLook w:val="04A0" w:firstRow="1" w:lastRow="0" w:firstColumn="1" w:lastColumn="0" w:noHBand="0" w:noVBand="1"/>
      </w:tblPr>
      <w:tblGrid>
        <w:gridCol w:w="1427"/>
        <w:gridCol w:w="998"/>
        <w:gridCol w:w="1559"/>
        <w:gridCol w:w="993"/>
        <w:gridCol w:w="1134"/>
        <w:gridCol w:w="992"/>
        <w:gridCol w:w="1417"/>
        <w:gridCol w:w="993"/>
      </w:tblGrid>
      <w:tr w:rsidR="00334F2C" w:rsidRPr="00DC1E3A" w14:paraId="514D74D6" w14:textId="77777777" w:rsidTr="003F7B2D">
        <w:trPr>
          <w:trHeight w:val="615"/>
        </w:trPr>
        <w:tc>
          <w:tcPr>
            <w:tcW w:w="1427" w:type="dxa"/>
            <w:tcBorders>
              <w:top w:val="single" w:sz="4" w:space="0" w:color="auto"/>
              <w:left w:val="single" w:sz="4" w:space="0" w:color="auto"/>
              <w:bottom w:val="single" w:sz="4" w:space="0" w:color="auto"/>
              <w:right w:val="single" w:sz="4" w:space="0" w:color="auto"/>
            </w:tcBorders>
            <w:shd w:val="clear" w:color="auto" w:fill="auto"/>
            <w:hideMark/>
          </w:tcPr>
          <w:p w14:paraId="7DDAC7C7" w14:textId="77777777" w:rsidR="00334F2C" w:rsidRPr="00DC1E3A" w:rsidRDefault="00334F2C" w:rsidP="00334F2C">
            <w:pPr>
              <w:spacing w:after="0" w:line="240" w:lineRule="auto"/>
              <w:jc w:val="center"/>
              <w:rPr>
                <w:rFonts w:eastAsia="Times New Roman" w:cstheme="minorHAnsi"/>
                <w:b/>
                <w:bCs/>
                <w:color w:val="000000"/>
                <w:sz w:val="18"/>
                <w:szCs w:val="18"/>
                <w:lang w:val="en-GB" w:eastAsia="en-US"/>
              </w:rPr>
            </w:pPr>
            <w:r w:rsidRPr="00DC1E3A">
              <w:rPr>
                <w:rFonts w:eastAsia="Times New Roman" w:cstheme="minorHAnsi"/>
                <w:b/>
                <w:bCs/>
                <w:color w:val="000000"/>
                <w:sz w:val="18"/>
                <w:szCs w:val="18"/>
                <w:lang w:val="en-GB" w:eastAsia="en-US"/>
              </w:rPr>
              <w:t>KYRGYZSTAN</w:t>
            </w:r>
          </w:p>
        </w:tc>
        <w:tc>
          <w:tcPr>
            <w:tcW w:w="998" w:type="dxa"/>
            <w:tcBorders>
              <w:top w:val="single" w:sz="4" w:space="0" w:color="auto"/>
              <w:left w:val="nil"/>
              <w:bottom w:val="single" w:sz="4" w:space="0" w:color="auto"/>
              <w:right w:val="single" w:sz="4" w:space="0" w:color="auto"/>
            </w:tcBorders>
            <w:shd w:val="clear" w:color="auto" w:fill="auto"/>
            <w:hideMark/>
          </w:tcPr>
          <w:p w14:paraId="4D2F103C" w14:textId="491D28FA" w:rsidR="00334F2C" w:rsidRPr="00DC1E3A" w:rsidRDefault="001D3EEC" w:rsidP="001D3EEC">
            <w:pPr>
              <w:spacing w:after="0" w:line="240" w:lineRule="auto"/>
              <w:jc w:val="center"/>
              <w:rPr>
                <w:rFonts w:eastAsia="Times New Roman" w:cstheme="minorHAnsi"/>
                <w:b/>
                <w:bCs/>
                <w:color w:val="000000"/>
                <w:sz w:val="18"/>
                <w:szCs w:val="18"/>
                <w:lang w:val="en-GB" w:eastAsia="en-US"/>
              </w:rPr>
            </w:pPr>
            <w:r>
              <w:rPr>
                <w:rFonts w:eastAsia="Times New Roman" w:cstheme="minorHAnsi"/>
                <w:b/>
                <w:bCs/>
                <w:color w:val="000000"/>
                <w:sz w:val="18"/>
                <w:szCs w:val="18"/>
                <w:lang w:val="en-GB" w:eastAsia="en-US"/>
              </w:rPr>
              <w:t>Remarks</w:t>
            </w:r>
          </w:p>
        </w:tc>
        <w:tc>
          <w:tcPr>
            <w:tcW w:w="1559" w:type="dxa"/>
            <w:tcBorders>
              <w:top w:val="single" w:sz="4" w:space="0" w:color="auto"/>
              <w:left w:val="nil"/>
              <w:bottom w:val="single" w:sz="4" w:space="0" w:color="auto"/>
              <w:right w:val="single" w:sz="4" w:space="0" w:color="auto"/>
            </w:tcBorders>
            <w:shd w:val="clear" w:color="auto" w:fill="auto"/>
            <w:hideMark/>
          </w:tcPr>
          <w:p w14:paraId="218E99DA" w14:textId="77777777" w:rsidR="00334F2C" w:rsidRPr="00DC1E3A" w:rsidRDefault="00334F2C" w:rsidP="00334F2C">
            <w:pPr>
              <w:spacing w:after="0" w:line="240" w:lineRule="auto"/>
              <w:jc w:val="center"/>
              <w:rPr>
                <w:rFonts w:eastAsia="Times New Roman" w:cstheme="minorHAnsi"/>
                <w:b/>
                <w:bCs/>
                <w:color w:val="000000"/>
                <w:sz w:val="18"/>
                <w:szCs w:val="18"/>
                <w:lang w:val="en-GB" w:eastAsia="en-US"/>
              </w:rPr>
            </w:pPr>
            <w:r w:rsidRPr="00DC1E3A">
              <w:rPr>
                <w:rFonts w:eastAsia="Times New Roman" w:cstheme="minorHAnsi"/>
                <w:b/>
                <w:bCs/>
                <w:color w:val="000000"/>
                <w:sz w:val="18"/>
                <w:szCs w:val="18"/>
                <w:lang w:val="en-GB" w:eastAsia="en-US"/>
              </w:rPr>
              <w:t>KAZAKHSTAN</w:t>
            </w:r>
          </w:p>
        </w:tc>
        <w:tc>
          <w:tcPr>
            <w:tcW w:w="993" w:type="dxa"/>
            <w:tcBorders>
              <w:top w:val="single" w:sz="4" w:space="0" w:color="auto"/>
              <w:left w:val="nil"/>
              <w:bottom w:val="single" w:sz="4" w:space="0" w:color="auto"/>
              <w:right w:val="single" w:sz="4" w:space="0" w:color="auto"/>
            </w:tcBorders>
            <w:shd w:val="clear" w:color="auto" w:fill="auto"/>
            <w:hideMark/>
          </w:tcPr>
          <w:p w14:paraId="76B101AE" w14:textId="7EB9E5EB" w:rsidR="00334F2C" w:rsidRPr="00DC1E3A" w:rsidRDefault="001D3EEC" w:rsidP="001D3EEC">
            <w:pPr>
              <w:spacing w:after="0" w:line="240" w:lineRule="auto"/>
              <w:jc w:val="center"/>
              <w:rPr>
                <w:rFonts w:eastAsia="Times New Roman" w:cstheme="minorHAnsi"/>
                <w:b/>
                <w:bCs/>
                <w:color w:val="000000"/>
                <w:sz w:val="18"/>
                <w:szCs w:val="18"/>
                <w:lang w:val="en-GB" w:eastAsia="en-US"/>
              </w:rPr>
            </w:pPr>
            <w:r>
              <w:rPr>
                <w:rFonts w:eastAsia="Times New Roman" w:cstheme="minorHAnsi"/>
                <w:b/>
                <w:bCs/>
                <w:color w:val="000000"/>
                <w:sz w:val="18"/>
                <w:szCs w:val="18"/>
                <w:lang w:val="en-GB" w:eastAsia="en-US"/>
              </w:rPr>
              <w:t>Remarks</w:t>
            </w:r>
          </w:p>
        </w:tc>
        <w:tc>
          <w:tcPr>
            <w:tcW w:w="1134" w:type="dxa"/>
            <w:tcBorders>
              <w:top w:val="single" w:sz="4" w:space="0" w:color="auto"/>
              <w:left w:val="nil"/>
              <w:bottom w:val="single" w:sz="4" w:space="0" w:color="auto"/>
              <w:right w:val="single" w:sz="4" w:space="0" w:color="auto"/>
            </w:tcBorders>
            <w:shd w:val="clear" w:color="auto" w:fill="auto"/>
            <w:hideMark/>
          </w:tcPr>
          <w:p w14:paraId="7F9A66F8" w14:textId="77777777" w:rsidR="00334F2C" w:rsidRPr="00DC1E3A" w:rsidRDefault="00334F2C" w:rsidP="00334F2C">
            <w:pPr>
              <w:spacing w:after="0" w:line="240" w:lineRule="auto"/>
              <w:jc w:val="center"/>
              <w:rPr>
                <w:rFonts w:eastAsia="Times New Roman" w:cstheme="minorHAnsi"/>
                <w:b/>
                <w:bCs/>
                <w:color w:val="000000"/>
                <w:sz w:val="18"/>
                <w:szCs w:val="18"/>
                <w:lang w:val="en-GB" w:eastAsia="en-US"/>
              </w:rPr>
            </w:pPr>
            <w:r w:rsidRPr="00DC1E3A">
              <w:rPr>
                <w:rFonts w:eastAsia="Times New Roman" w:cstheme="minorHAnsi"/>
                <w:b/>
                <w:bCs/>
                <w:color w:val="000000"/>
                <w:sz w:val="18"/>
                <w:szCs w:val="18"/>
                <w:lang w:val="en-GB" w:eastAsia="en-US"/>
              </w:rPr>
              <w:t>TAJIKISTAN</w:t>
            </w:r>
          </w:p>
        </w:tc>
        <w:tc>
          <w:tcPr>
            <w:tcW w:w="992" w:type="dxa"/>
            <w:tcBorders>
              <w:top w:val="single" w:sz="4" w:space="0" w:color="auto"/>
              <w:left w:val="nil"/>
              <w:bottom w:val="single" w:sz="4" w:space="0" w:color="auto"/>
              <w:right w:val="single" w:sz="4" w:space="0" w:color="auto"/>
            </w:tcBorders>
            <w:shd w:val="clear" w:color="auto" w:fill="auto"/>
            <w:hideMark/>
          </w:tcPr>
          <w:p w14:paraId="616D348C" w14:textId="3CB6662D" w:rsidR="00334F2C" w:rsidRPr="00DC1E3A" w:rsidRDefault="001D3EEC" w:rsidP="001D3EEC">
            <w:pPr>
              <w:spacing w:after="0" w:line="240" w:lineRule="auto"/>
              <w:jc w:val="center"/>
              <w:rPr>
                <w:rFonts w:eastAsia="Times New Roman" w:cstheme="minorHAnsi"/>
                <w:b/>
                <w:bCs/>
                <w:color w:val="000000"/>
                <w:sz w:val="18"/>
                <w:szCs w:val="18"/>
                <w:lang w:val="en-GB" w:eastAsia="en-US"/>
              </w:rPr>
            </w:pPr>
            <w:r>
              <w:rPr>
                <w:rFonts w:eastAsia="Times New Roman" w:cstheme="minorHAnsi"/>
                <w:b/>
                <w:bCs/>
                <w:color w:val="000000"/>
                <w:sz w:val="18"/>
                <w:szCs w:val="18"/>
                <w:lang w:val="en-GB" w:eastAsia="en-US"/>
              </w:rPr>
              <w:t>Remarks</w:t>
            </w:r>
          </w:p>
        </w:tc>
        <w:tc>
          <w:tcPr>
            <w:tcW w:w="1417" w:type="dxa"/>
            <w:tcBorders>
              <w:top w:val="single" w:sz="4" w:space="0" w:color="auto"/>
              <w:left w:val="nil"/>
              <w:bottom w:val="single" w:sz="4" w:space="0" w:color="auto"/>
              <w:right w:val="single" w:sz="4" w:space="0" w:color="auto"/>
            </w:tcBorders>
            <w:shd w:val="clear" w:color="auto" w:fill="auto"/>
            <w:hideMark/>
          </w:tcPr>
          <w:p w14:paraId="3585D3D3" w14:textId="77777777" w:rsidR="00334F2C" w:rsidRPr="00DC1E3A" w:rsidRDefault="00334F2C" w:rsidP="00334F2C">
            <w:pPr>
              <w:spacing w:after="0" w:line="240" w:lineRule="auto"/>
              <w:jc w:val="center"/>
              <w:rPr>
                <w:rFonts w:eastAsia="Times New Roman" w:cstheme="minorHAnsi"/>
                <w:b/>
                <w:bCs/>
                <w:color w:val="000000"/>
                <w:sz w:val="18"/>
                <w:szCs w:val="18"/>
                <w:lang w:val="en-GB" w:eastAsia="en-US"/>
              </w:rPr>
            </w:pPr>
            <w:r w:rsidRPr="00DC1E3A">
              <w:rPr>
                <w:rFonts w:eastAsia="Times New Roman" w:cstheme="minorHAnsi"/>
                <w:b/>
                <w:bCs/>
                <w:color w:val="000000"/>
                <w:sz w:val="18"/>
                <w:szCs w:val="18"/>
                <w:lang w:val="en-GB" w:eastAsia="en-US"/>
              </w:rPr>
              <w:t>UZBEKISTAN</w:t>
            </w:r>
          </w:p>
        </w:tc>
        <w:tc>
          <w:tcPr>
            <w:tcW w:w="993" w:type="dxa"/>
            <w:tcBorders>
              <w:top w:val="single" w:sz="4" w:space="0" w:color="auto"/>
              <w:left w:val="nil"/>
              <w:bottom w:val="single" w:sz="4" w:space="0" w:color="auto"/>
              <w:right w:val="single" w:sz="4" w:space="0" w:color="auto"/>
            </w:tcBorders>
            <w:shd w:val="clear" w:color="auto" w:fill="auto"/>
            <w:hideMark/>
          </w:tcPr>
          <w:p w14:paraId="6A1C0DE2" w14:textId="3C7AA54A" w:rsidR="00334F2C" w:rsidRPr="00DC1E3A" w:rsidRDefault="001D3EEC" w:rsidP="001D3EEC">
            <w:pPr>
              <w:spacing w:after="0" w:line="240" w:lineRule="auto"/>
              <w:jc w:val="center"/>
              <w:rPr>
                <w:rFonts w:eastAsia="Times New Roman" w:cstheme="minorHAnsi"/>
                <w:b/>
                <w:bCs/>
                <w:color w:val="000000"/>
                <w:sz w:val="18"/>
                <w:szCs w:val="18"/>
                <w:lang w:val="en-GB" w:eastAsia="en-US"/>
              </w:rPr>
            </w:pPr>
            <w:r>
              <w:rPr>
                <w:rFonts w:eastAsia="Times New Roman" w:cstheme="minorHAnsi"/>
                <w:b/>
                <w:bCs/>
                <w:color w:val="000000"/>
                <w:sz w:val="18"/>
                <w:szCs w:val="18"/>
                <w:lang w:val="en-GB" w:eastAsia="en-US"/>
              </w:rPr>
              <w:t>Remarks</w:t>
            </w:r>
          </w:p>
        </w:tc>
      </w:tr>
      <w:tr w:rsidR="00334F2C" w:rsidRPr="00DC1E3A" w14:paraId="635EF271"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2388188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Armenia</w:t>
            </w:r>
          </w:p>
        </w:tc>
        <w:tc>
          <w:tcPr>
            <w:tcW w:w="998" w:type="dxa"/>
            <w:tcBorders>
              <w:top w:val="nil"/>
              <w:left w:val="nil"/>
              <w:bottom w:val="single" w:sz="4" w:space="0" w:color="auto"/>
              <w:right w:val="single" w:sz="4" w:space="0" w:color="auto"/>
            </w:tcBorders>
            <w:shd w:val="clear" w:color="000000" w:fill="92D050"/>
            <w:hideMark/>
          </w:tcPr>
          <w:p w14:paraId="3720A969"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7B1002D9"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Belarus</w:t>
            </w:r>
          </w:p>
        </w:tc>
        <w:tc>
          <w:tcPr>
            <w:tcW w:w="993" w:type="dxa"/>
            <w:tcBorders>
              <w:top w:val="nil"/>
              <w:left w:val="nil"/>
              <w:bottom w:val="single" w:sz="4" w:space="0" w:color="auto"/>
              <w:right w:val="single" w:sz="4" w:space="0" w:color="auto"/>
            </w:tcBorders>
            <w:shd w:val="clear" w:color="000000" w:fill="8DB4E2"/>
            <w:hideMark/>
          </w:tcPr>
          <w:p w14:paraId="304A39A4"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134" w:type="dxa"/>
            <w:tcBorders>
              <w:top w:val="nil"/>
              <w:left w:val="nil"/>
              <w:bottom w:val="single" w:sz="4" w:space="0" w:color="auto"/>
              <w:right w:val="single" w:sz="4" w:space="0" w:color="auto"/>
            </w:tcBorders>
            <w:shd w:val="clear" w:color="000000" w:fill="FABF8F"/>
            <w:hideMark/>
          </w:tcPr>
          <w:p w14:paraId="2A921754"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Armenia</w:t>
            </w:r>
          </w:p>
        </w:tc>
        <w:tc>
          <w:tcPr>
            <w:tcW w:w="992" w:type="dxa"/>
            <w:tcBorders>
              <w:top w:val="nil"/>
              <w:left w:val="nil"/>
              <w:bottom w:val="single" w:sz="4" w:space="0" w:color="auto"/>
              <w:right w:val="single" w:sz="4" w:space="0" w:color="auto"/>
            </w:tcBorders>
            <w:shd w:val="clear" w:color="000000" w:fill="FABF8F"/>
            <w:hideMark/>
          </w:tcPr>
          <w:p w14:paraId="4195C7AF"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417" w:type="dxa"/>
            <w:tcBorders>
              <w:top w:val="nil"/>
              <w:left w:val="nil"/>
              <w:bottom w:val="single" w:sz="4" w:space="0" w:color="auto"/>
              <w:right w:val="single" w:sz="4" w:space="0" w:color="auto"/>
            </w:tcBorders>
            <w:shd w:val="clear" w:color="000000" w:fill="CCC0DA"/>
            <w:hideMark/>
          </w:tcPr>
          <w:p w14:paraId="2A1A5A12"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Armenia</w:t>
            </w:r>
          </w:p>
        </w:tc>
        <w:tc>
          <w:tcPr>
            <w:tcW w:w="993" w:type="dxa"/>
            <w:tcBorders>
              <w:top w:val="nil"/>
              <w:left w:val="nil"/>
              <w:bottom w:val="single" w:sz="4" w:space="0" w:color="auto"/>
              <w:right w:val="single" w:sz="4" w:space="0" w:color="auto"/>
            </w:tcBorders>
            <w:shd w:val="clear" w:color="000000" w:fill="CCC0DA"/>
            <w:hideMark/>
          </w:tcPr>
          <w:p w14:paraId="4FFE21AE"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334F2C" w:rsidRPr="00DC1E3A" w14:paraId="3BE6CA45"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4C87B7E9"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Azerbaijan</w:t>
            </w:r>
          </w:p>
        </w:tc>
        <w:tc>
          <w:tcPr>
            <w:tcW w:w="998" w:type="dxa"/>
            <w:tcBorders>
              <w:top w:val="nil"/>
              <w:left w:val="nil"/>
              <w:bottom w:val="single" w:sz="4" w:space="0" w:color="auto"/>
              <w:right w:val="single" w:sz="4" w:space="0" w:color="auto"/>
            </w:tcBorders>
            <w:shd w:val="clear" w:color="000000" w:fill="92D050"/>
            <w:hideMark/>
          </w:tcPr>
          <w:p w14:paraId="0DA73DD7"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63FC0C9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Kyrgyzstan</w:t>
            </w:r>
          </w:p>
        </w:tc>
        <w:tc>
          <w:tcPr>
            <w:tcW w:w="993" w:type="dxa"/>
            <w:tcBorders>
              <w:top w:val="nil"/>
              <w:left w:val="nil"/>
              <w:bottom w:val="single" w:sz="4" w:space="0" w:color="auto"/>
              <w:right w:val="single" w:sz="4" w:space="0" w:color="auto"/>
            </w:tcBorders>
            <w:shd w:val="clear" w:color="000000" w:fill="8DB4E2"/>
            <w:hideMark/>
          </w:tcPr>
          <w:p w14:paraId="577AD7A3"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134" w:type="dxa"/>
            <w:tcBorders>
              <w:top w:val="nil"/>
              <w:left w:val="nil"/>
              <w:bottom w:val="single" w:sz="4" w:space="0" w:color="auto"/>
              <w:right w:val="single" w:sz="4" w:space="0" w:color="auto"/>
            </w:tcBorders>
            <w:shd w:val="clear" w:color="000000" w:fill="FABF8F"/>
            <w:hideMark/>
          </w:tcPr>
          <w:p w14:paraId="1EAF749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Belarus</w:t>
            </w:r>
          </w:p>
        </w:tc>
        <w:tc>
          <w:tcPr>
            <w:tcW w:w="992" w:type="dxa"/>
            <w:tcBorders>
              <w:top w:val="nil"/>
              <w:left w:val="nil"/>
              <w:bottom w:val="single" w:sz="4" w:space="0" w:color="auto"/>
              <w:right w:val="single" w:sz="4" w:space="0" w:color="auto"/>
            </w:tcBorders>
            <w:shd w:val="clear" w:color="000000" w:fill="FABF8F"/>
            <w:hideMark/>
          </w:tcPr>
          <w:p w14:paraId="4C1784D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417" w:type="dxa"/>
            <w:tcBorders>
              <w:top w:val="nil"/>
              <w:left w:val="nil"/>
              <w:bottom w:val="single" w:sz="4" w:space="0" w:color="auto"/>
              <w:right w:val="single" w:sz="4" w:space="0" w:color="auto"/>
            </w:tcBorders>
            <w:shd w:val="clear" w:color="000000" w:fill="CCC0DA"/>
            <w:hideMark/>
          </w:tcPr>
          <w:p w14:paraId="3D4F0ADC"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Azerbaijan</w:t>
            </w:r>
          </w:p>
        </w:tc>
        <w:tc>
          <w:tcPr>
            <w:tcW w:w="993" w:type="dxa"/>
            <w:tcBorders>
              <w:top w:val="nil"/>
              <w:left w:val="nil"/>
              <w:bottom w:val="single" w:sz="4" w:space="0" w:color="auto"/>
              <w:right w:val="single" w:sz="4" w:space="0" w:color="auto"/>
            </w:tcBorders>
            <w:shd w:val="clear" w:color="000000" w:fill="CCC0DA"/>
            <w:hideMark/>
          </w:tcPr>
          <w:p w14:paraId="1C6077F6"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334F2C" w:rsidRPr="00DC1E3A" w14:paraId="4564A75D"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1FEA91DC"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Belarus</w:t>
            </w:r>
          </w:p>
        </w:tc>
        <w:tc>
          <w:tcPr>
            <w:tcW w:w="998" w:type="dxa"/>
            <w:tcBorders>
              <w:top w:val="nil"/>
              <w:left w:val="nil"/>
              <w:bottom w:val="single" w:sz="4" w:space="0" w:color="auto"/>
              <w:right w:val="single" w:sz="4" w:space="0" w:color="auto"/>
            </w:tcBorders>
            <w:shd w:val="clear" w:color="000000" w:fill="92D050"/>
            <w:hideMark/>
          </w:tcPr>
          <w:p w14:paraId="04EA61C5"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2EB5629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 xml:space="preserve">Russia </w:t>
            </w:r>
          </w:p>
        </w:tc>
        <w:tc>
          <w:tcPr>
            <w:tcW w:w="993" w:type="dxa"/>
            <w:tcBorders>
              <w:top w:val="nil"/>
              <w:left w:val="nil"/>
              <w:bottom w:val="single" w:sz="4" w:space="0" w:color="auto"/>
              <w:right w:val="single" w:sz="4" w:space="0" w:color="auto"/>
            </w:tcBorders>
            <w:shd w:val="clear" w:color="000000" w:fill="8DB4E2"/>
            <w:hideMark/>
          </w:tcPr>
          <w:p w14:paraId="7F92F74A"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134" w:type="dxa"/>
            <w:tcBorders>
              <w:top w:val="nil"/>
              <w:left w:val="nil"/>
              <w:bottom w:val="single" w:sz="4" w:space="0" w:color="auto"/>
              <w:right w:val="single" w:sz="4" w:space="0" w:color="auto"/>
            </w:tcBorders>
            <w:shd w:val="clear" w:color="000000" w:fill="FABF8F"/>
            <w:hideMark/>
          </w:tcPr>
          <w:p w14:paraId="4425CEF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Georgia</w:t>
            </w:r>
          </w:p>
        </w:tc>
        <w:tc>
          <w:tcPr>
            <w:tcW w:w="992" w:type="dxa"/>
            <w:tcBorders>
              <w:top w:val="nil"/>
              <w:left w:val="nil"/>
              <w:bottom w:val="single" w:sz="4" w:space="0" w:color="auto"/>
              <w:right w:val="single" w:sz="4" w:space="0" w:color="auto"/>
            </w:tcBorders>
            <w:shd w:val="clear" w:color="000000" w:fill="FABF8F"/>
            <w:hideMark/>
          </w:tcPr>
          <w:p w14:paraId="7980AD2B"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417" w:type="dxa"/>
            <w:tcBorders>
              <w:top w:val="nil"/>
              <w:left w:val="nil"/>
              <w:bottom w:val="single" w:sz="4" w:space="0" w:color="auto"/>
              <w:right w:val="single" w:sz="4" w:space="0" w:color="auto"/>
            </w:tcBorders>
            <w:shd w:val="clear" w:color="000000" w:fill="CCC0DA"/>
            <w:hideMark/>
          </w:tcPr>
          <w:p w14:paraId="58803E9C"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Belarus</w:t>
            </w:r>
          </w:p>
        </w:tc>
        <w:tc>
          <w:tcPr>
            <w:tcW w:w="993" w:type="dxa"/>
            <w:tcBorders>
              <w:top w:val="nil"/>
              <w:left w:val="nil"/>
              <w:bottom w:val="single" w:sz="4" w:space="0" w:color="auto"/>
              <w:right w:val="single" w:sz="4" w:space="0" w:color="auto"/>
            </w:tcBorders>
            <w:shd w:val="clear" w:color="000000" w:fill="CCC0DA"/>
            <w:hideMark/>
          </w:tcPr>
          <w:p w14:paraId="4AEEC767"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334F2C" w:rsidRPr="00DC1E3A" w14:paraId="42889622"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417578AC"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Cuba</w:t>
            </w:r>
          </w:p>
        </w:tc>
        <w:tc>
          <w:tcPr>
            <w:tcW w:w="998" w:type="dxa"/>
            <w:tcBorders>
              <w:top w:val="nil"/>
              <w:left w:val="nil"/>
              <w:bottom w:val="single" w:sz="4" w:space="0" w:color="auto"/>
              <w:right w:val="single" w:sz="4" w:space="0" w:color="auto"/>
            </w:tcBorders>
            <w:shd w:val="clear" w:color="000000" w:fill="92D050"/>
            <w:hideMark/>
          </w:tcPr>
          <w:p w14:paraId="52A328D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58619498"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Tajikistan</w:t>
            </w:r>
          </w:p>
        </w:tc>
        <w:tc>
          <w:tcPr>
            <w:tcW w:w="993" w:type="dxa"/>
            <w:tcBorders>
              <w:top w:val="nil"/>
              <w:left w:val="nil"/>
              <w:bottom w:val="single" w:sz="4" w:space="0" w:color="auto"/>
              <w:right w:val="single" w:sz="4" w:space="0" w:color="auto"/>
            </w:tcBorders>
            <w:shd w:val="clear" w:color="000000" w:fill="8DB4E2"/>
            <w:hideMark/>
          </w:tcPr>
          <w:p w14:paraId="328E6DAD"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134" w:type="dxa"/>
            <w:tcBorders>
              <w:top w:val="nil"/>
              <w:left w:val="nil"/>
              <w:bottom w:val="single" w:sz="4" w:space="0" w:color="auto"/>
              <w:right w:val="single" w:sz="4" w:space="0" w:color="auto"/>
            </w:tcBorders>
            <w:shd w:val="clear" w:color="000000" w:fill="FABF8F"/>
            <w:hideMark/>
          </w:tcPr>
          <w:p w14:paraId="1D12534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Kazakhstan</w:t>
            </w:r>
          </w:p>
        </w:tc>
        <w:tc>
          <w:tcPr>
            <w:tcW w:w="992" w:type="dxa"/>
            <w:tcBorders>
              <w:top w:val="nil"/>
              <w:left w:val="nil"/>
              <w:bottom w:val="single" w:sz="4" w:space="0" w:color="auto"/>
              <w:right w:val="single" w:sz="4" w:space="0" w:color="auto"/>
            </w:tcBorders>
            <w:shd w:val="clear" w:color="000000" w:fill="FABF8F"/>
            <w:hideMark/>
          </w:tcPr>
          <w:p w14:paraId="63108A13"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417" w:type="dxa"/>
            <w:tcBorders>
              <w:top w:val="nil"/>
              <w:left w:val="nil"/>
              <w:bottom w:val="single" w:sz="4" w:space="0" w:color="auto"/>
              <w:right w:val="single" w:sz="4" w:space="0" w:color="auto"/>
            </w:tcBorders>
            <w:shd w:val="clear" w:color="000000" w:fill="CCC0DA"/>
            <w:hideMark/>
          </w:tcPr>
          <w:p w14:paraId="0C8DF437"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Georgia</w:t>
            </w:r>
          </w:p>
        </w:tc>
        <w:tc>
          <w:tcPr>
            <w:tcW w:w="993" w:type="dxa"/>
            <w:tcBorders>
              <w:top w:val="nil"/>
              <w:left w:val="nil"/>
              <w:bottom w:val="single" w:sz="4" w:space="0" w:color="auto"/>
              <w:right w:val="single" w:sz="4" w:space="0" w:color="auto"/>
            </w:tcBorders>
            <w:shd w:val="clear" w:color="000000" w:fill="CCC0DA"/>
            <w:hideMark/>
          </w:tcPr>
          <w:p w14:paraId="3CDE9861"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334F2C" w:rsidRPr="00DC1E3A" w14:paraId="751CF5CE"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0CF4687A"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Georgia</w:t>
            </w:r>
          </w:p>
        </w:tc>
        <w:tc>
          <w:tcPr>
            <w:tcW w:w="998" w:type="dxa"/>
            <w:tcBorders>
              <w:top w:val="nil"/>
              <w:left w:val="nil"/>
              <w:bottom w:val="single" w:sz="4" w:space="0" w:color="auto"/>
              <w:right w:val="single" w:sz="4" w:space="0" w:color="auto"/>
            </w:tcBorders>
            <w:shd w:val="clear" w:color="000000" w:fill="92D050"/>
            <w:hideMark/>
          </w:tcPr>
          <w:p w14:paraId="1758C6CC"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43CF359C"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Uzbekistan</w:t>
            </w:r>
          </w:p>
        </w:tc>
        <w:tc>
          <w:tcPr>
            <w:tcW w:w="993" w:type="dxa"/>
            <w:tcBorders>
              <w:top w:val="nil"/>
              <w:left w:val="nil"/>
              <w:bottom w:val="single" w:sz="4" w:space="0" w:color="auto"/>
              <w:right w:val="single" w:sz="4" w:space="0" w:color="auto"/>
            </w:tcBorders>
            <w:shd w:val="clear" w:color="000000" w:fill="8DB4E2"/>
            <w:hideMark/>
          </w:tcPr>
          <w:p w14:paraId="7F486FAB"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134" w:type="dxa"/>
            <w:tcBorders>
              <w:top w:val="nil"/>
              <w:left w:val="nil"/>
              <w:bottom w:val="single" w:sz="4" w:space="0" w:color="auto"/>
              <w:right w:val="single" w:sz="4" w:space="0" w:color="auto"/>
            </w:tcBorders>
            <w:shd w:val="clear" w:color="000000" w:fill="FABF8F"/>
            <w:hideMark/>
          </w:tcPr>
          <w:p w14:paraId="18F0F6B3"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Kyrgyzstan</w:t>
            </w:r>
          </w:p>
        </w:tc>
        <w:tc>
          <w:tcPr>
            <w:tcW w:w="992" w:type="dxa"/>
            <w:tcBorders>
              <w:top w:val="nil"/>
              <w:left w:val="nil"/>
              <w:bottom w:val="single" w:sz="4" w:space="0" w:color="auto"/>
              <w:right w:val="single" w:sz="4" w:space="0" w:color="auto"/>
            </w:tcBorders>
            <w:shd w:val="clear" w:color="000000" w:fill="FABF8F"/>
            <w:hideMark/>
          </w:tcPr>
          <w:p w14:paraId="6F34E301"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417" w:type="dxa"/>
            <w:tcBorders>
              <w:top w:val="nil"/>
              <w:left w:val="nil"/>
              <w:bottom w:val="single" w:sz="4" w:space="0" w:color="auto"/>
              <w:right w:val="single" w:sz="4" w:space="0" w:color="auto"/>
            </w:tcBorders>
            <w:shd w:val="clear" w:color="000000" w:fill="CCC0DA"/>
            <w:hideMark/>
          </w:tcPr>
          <w:p w14:paraId="5AF57D1F"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Kazakhstan</w:t>
            </w:r>
          </w:p>
        </w:tc>
        <w:tc>
          <w:tcPr>
            <w:tcW w:w="993" w:type="dxa"/>
            <w:tcBorders>
              <w:top w:val="nil"/>
              <w:left w:val="nil"/>
              <w:bottom w:val="single" w:sz="4" w:space="0" w:color="auto"/>
              <w:right w:val="single" w:sz="4" w:space="0" w:color="auto"/>
            </w:tcBorders>
            <w:shd w:val="clear" w:color="000000" w:fill="CCC0DA"/>
            <w:hideMark/>
          </w:tcPr>
          <w:p w14:paraId="16CDED8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334F2C" w:rsidRPr="00DC1E3A" w14:paraId="5C6DA105"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730EC36A"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Kazakhstan</w:t>
            </w:r>
          </w:p>
        </w:tc>
        <w:tc>
          <w:tcPr>
            <w:tcW w:w="998" w:type="dxa"/>
            <w:tcBorders>
              <w:top w:val="nil"/>
              <w:left w:val="nil"/>
              <w:bottom w:val="single" w:sz="4" w:space="0" w:color="auto"/>
              <w:right w:val="single" w:sz="4" w:space="0" w:color="auto"/>
            </w:tcBorders>
            <w:shd w:val="clear" w:color="000000" w:fill="92D050"/>
            <w:hideMark/>
          </w:tcPr>
          <w:p w14:paraId="186BA2C9"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7450B46F"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Armenia</w:t>
            </w:r>
          </w:p>
        </w:tc>
        <w:tc>
          <w:tcPr>
            <w:tcW w:w="993" w:type="dxa"/>
            <w:tcBorders>
              <w:top w:val="nil"/>
              <w:left w:val="nil"/>
              <w:bottom w:val="single" w:sz="4" w:space="0" w:color="auto"/>
              <w:right w:val="single" w:sz="4" w:space="0" w:color="auto"/>
            </w:tcBorders>
            <w:shd w:val="clear" w:color="000000" w:fill="8DB4E2"/>
            <w:hideMark/>
          </w:tcPr>
          <w:p w14:paraId="57270819"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134" w:type="dxa"/>
            <w:tcBorders>
              <w:top w:val="nil"/>
              <w:left w:val="nil"/>
              <w:bottom w:val="single" w:sz="4" w:space="0" w:color="auto"/>
              <w:right w:val="single" w:sz="4" w:space="0" w:color="auto"/>
            </w:tcBorders>
            <w:shd w:val="clear" w:color="000000" w:fill="FABF8F"/>
            <w:hideMark/>
          </w:tcPr>
          <w:p w14:paraId="0F6E9801"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Moldova</w:t>
            </w:r>
          </w:p>
        </w:tc>
        <w:tc>
          <w:tcPr>
            <w:tcW w:w="992" w:type="dxa"/>
            <w:tcBorders>
              <w:top w:val="nil"/>
              <w:left w:val="nil"/>
              <w:bottom w:val="single" w:sz="4" w:space="0" w:color="auto"/>
              <w:right w:val="single" w:sz="4" w:space="0" w:color="auto"/>
            </w:tcBorders>
            <w:shd w:val="clear" w:color="000000" w:fill="FABF8F"/>
            <w:hideMark/>
          </w:tcPr>
          <w:p w14:paraId="20CA0793"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417" w:type="dxa"/>
            <w:tcBorders>
              <w:top w:val="nil"/>
              <w:left w:val="nil"/>
              <w:bottom w:val="single" w:sz="4" w:space="0" w:color="auto"/>
              <w:right w:val="single" w:sz="4" w:space="0" w:color="auto"/>
            </w:tcBorders>
            <w:shd w:val="clear" w:color="000000" w:fill="CCC0DA"/>
            <w:hideMark/>
          </w:tcPr>
          <w:p w14:paraId="01916880"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Russia</w:t>
            </w:r>
          </w:p>
        </w:tc>
        <w:tc>
          <w:tcPr>
            <w:tcW w:w="993" w:type="dxa"/>
            <w:tcBorders>
              <w:top w:val="nil"/>
              <w:left w:val="nil"/>
              <w:bottom w:val="single" w:sz="4" w:space="0" w:color="auto"/>
              <w:right w:val="single" w:sz="4" w:space="0" w:color="auto"/>
            </w:tcBorders>
            <w:shd w:val="clear" w:color="000000" w:fill="CCC0DA"/>
            <w:hideMark/>
          </w:tcPr>
          <w:p w14:paraId="42629EA9"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334F2C" w:rsidRPr="00DC1E3A" w14:paraId="4748A7D3"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74C72A22"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Moldova</w:t>
            </w:r>
          </w:p>
        </w:tc>
        <w:tc>
          <w:tcPr>
            <w:tcW w:w="998" w:type="dxa"/>
            <w:tcBorders>
              <w:top w:val="nil"/>
              <w:left w:val="nil"/>
              <w:bottom w:val="single" w:sz="4" w:space="0" w:color="auto"/>
              <w:right w:val="single" w:sz="4" w:space="0" w:color="auto"/>
            </w:tcBorders>
            <w:shd w:val="clear" w:color="000000" w:fill="92D050"/>
            <w:hideMark/>
          </w:tcPr>
          <w:p w14:paraId="17A85B15"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30BAEA81"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Azerbaijan</w:t>
            </w:r>
          </w:p>
        </w:tc>
        <w:tc>
          <w:tcPr>
            <w:tcW w:w="993" w:type="dxa"/>
            <w:tcBorders>
              <w:top w:val="nil"/>
              <w:left w:val="nil"/>
              <w:bottom w:val="single" w:sz="4" w:space="0" w:color="auto"/>
              <w:right w:val="single" w:sz="4" w:space="0" w:color="auto"/>
            </w:tcBorders>
            <w:shd w:val="clear" w:color="000000" w:fill="8DB4E2"/>
            <w:hideMark/>
          </w:tcPr>
          <w:p w14:paraId="0DC32158"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134" w:type="dxa"/>
            <w:tcBorders>
              <w:top w:val="nil"/>
              <w:left w:val="nil"/>
              <w:bottom w:val="single" w:sz="4" w:space="0" w:color="auto"/>
              <w:right w:val="single" w:sz="4" w:space="0" w:color="auto"/>
            </w:tcBorders>
            <w:shd w:val="clear" w:color="000000" w:fill="FABF8F"/>
            <w:hideMark/>
          </w:tcPr>
          <w:p w14:paraId="11E2F594"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Russia</w:t>
            </w:r>
          </w:p>
        </w:tc>
        <w:tc>
          <w:tcPr>
            <w:tcW w:w="992" w:type="dxa"/>
            <w:tcBorders>
              <w:top w:val="nil"/>
              <w:left w:val="nil"/>
              <w:bottom w:val="single" w:sz="4" w:space="0" w:color="auto"/>
              <w:right w:val="single" w:sz="4" w:space="0" w:color="auto"/>
            </w:tcBorders>
            <w:shd w:val="clear" w:color="000000" w:fill="FABF8F"/>
            <w:hideMark/>
          </w:tcPr>
          <w:p w14:paraId="4AF3E29E"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417" w:type="dxa"/>
            <w:tcBorders>
              <w:top w:val="nil"/>
              <w:left w:val="nil"/>
              <w:bottom w:val="single" w:sz="4" w:space="0" w:color="auto"/>
              <w:right w:val="single" w:sz="4" w:space="0" w:color="auto"/>
            </w:tcBorders>
            <w:shd w:val="clear" w:color="000000" w:fill="CCC0DA"/>
            <w:hideMark/>
          </w:tcPr>
          <w:p w14:paraId="0949958D"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Ukraine</w:t>
            </w:r>
          </w:p>
        </w:tc>
        <w:tc>
          <w:tcPr>
            <w:tcW w:w="993" w:type="dxa"/>
            <w:tcBorders>
              <w:top w:val="nil"/>
              <w:left w:val="nil"/>
              <w:bottom w:val="single" w:sz="4" w:space="0" w:color="auto"/>
              <w:right w:val="single" w:sz="4" w:space="0" w:color="auto"/>
            </w:tcBorders>
            <w:shd w:val="clear" w:color="000000" w:fill="CCC0DA"/>
            <w:hideMark/>
          </w:tcPr>
          <w:p w14:paraId="66FB0701" w14:textId="77777777" w:rsidR="00334F2C" w:rsidRPr="00DC1E3A" w:rsidRDefault="00334F2C"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000317" w:rsidRPr="00DC1E3A" w14:paraId="0E0C01FE"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495B2A29"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North Korea</w:t>
            </w:r>
          </w:p>
        </w:tc>
        <w:tc>
          <w:tcPr>
            <w:tcW w:w="998" w:type="dxa"/>
            <w:tcBorders>
              <w:top w:val="nil"/>
              <w:left w:val="nil"/>
              <w:bottom w:val="single" w:sz="4" w:space="0" w:color="auto"/>
              <w:right w:val="single" w:sz="4" w:space="0" w:color="auto"/>
            </w:tcBorders>
            <w:shd w:val="clear" w:color="000000" w:fill="92D050"/>
            <w:hideMark/>
          </w:tcPr>
          <w:p w14:paraId="496D3EEF"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7F144112"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Georgia</w:t>
            </w:r>
          </w:p>
        </w:tc>
        <w:tc>
          <w:tcPr>
            <w:tcW w:w="993" w:type="dxa"/>
            <w:tcBorders>
              <w:top w:val="nil"/>
              <w:left w:val="nil"/>
              <w:bottom w:val="single" w:sz="4" w:space="0" w:color="auto"/>
              <w:right w:val="single" w:sz="4" w:space="0" w:color="auto"/>
            </w:tcBorders>
            <w:shd w:val="clear" w:color="000000" w:fill="8DB4E2"/>
            <w:hideMark/>
          </w:tcPr>
          <w:p w14:paraId="47113F1B"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134" w:type="dxa"/>
            <w:tcBorders>
              <w:top w:val="nil"/>
              <w:left w:val="nil"/>
              <w:bottom w:val="single" w:sz="4" w:space="0" w:color="auto"/>
              <w:right w:val="single" w:sz="4" w:space="0" w:color="auto"/>
            </w:tcBorders>
            <w:shd w:val="clear" w:color="000000" w:fill="FABF8F"/>
            <w:hideMark/>
          </w:tcPr>
          <w:p w14:paraId="7BAEDA7A"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 xml:space="preserve">Azerbaijan </w:t>
            </w:r>
          </w:p>
        </w:tc>
        <w:tc>
          <w:tcPr>
            <w:tcW w:w="992" w:type="dxa"/>
            <w:tcBorders>
              <w:top w:val="nil"/>
              <w:left w:val="nil"/>
              <w:bottom w:val="single" w:sz="4" w:space="0" w:color="auto"/>
              <w:right w:val="single" w:sz="4" w:space="0" w:color="auto"/>
            </w:tcBorders>
            <w:shd w:val="clear" w:color="000000" w:fill="FABF8F"/>
            <w:hideMark/>
          </w:tcPr>
          <w:p w14:paraId="7E007B32"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417" w:type="dxa"/>
            <w:tcBorders>
              <w:top w:val="nil"/>
              <w:left w:val="nil"/>
              <w:bottom w:val="single" w:sz="4" w:space="0" w:color="auto"/>
              <w:right w:val="single" w:sz="4" w:space="0" w:color="auto"/>
            </w:tcBorders>
            <w:shd w:val="clear" w:color="000000" w:fill="CCC0DA"/>
          </w:tcPr>
          <w:p w14:paraId="7383172F" w14:textId="77777777" w:rsidR="00000317" w:rsidRPr="00DC1E3A" w:rsidRDefault="00000317" w:rsidP="00145462">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Moldova</w:t>
            </w:r>
          </w:p>
        </w:tc>
        <w:tc>
          <w:tcPr>
            <w:tcW w:w="993" w:type="dxa"/>
            <w:tcBorders>
              <w:top w:val="nil"/>
              <w:left w:val="nil"/>
              <w:bottom w:val="single" w:sz="4" w:space="0" w:color="auto"/>
              <w:right w:val="single" w:sz="4" w:space="0" w:color="auto"/>
            </w:tcBorders>
            <w:shd w:val="clear" w:color="000000" w:fill="CCC0DA"/>
          </w:tcPr>
          <w:p w14:paraId="071D672E" w14:textId="77777777" w:rsidR="00000317" w:rsidRPr="00DC1E3A" w:rsidRDefault="00000317" w:rsidP="00145462">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r>
      <w:tr w:rsidR="00000317" w:rsidRPr="00DC1E3A" w14:paraId="76A40ED2"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7DB51C2D"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Russia</w:t>
            </w:r>
          </w:p>
        </w:tc>
        <w:tc>
          <w:tcPr>
            <w:tcW w:w="998" w:type="dxa"/>
            <w:tcBorders>
              <w:top w:val="nil"/>
              <w:left w:val="nil"/>
              <w:bottom w:val="single" w:sz="4" w:space="0" w:color="auto"/>
              <w:right w:val="single" w:sz="4" w:space="0" w:color="auto"/>
            </w:tcBorders>
            <w:shd w:val="clear" w:color="000000" w:fill="92D050"/>
            <w:hideMark/>
          </w:tcPr>
          <w:p w14:paraId="2806DF50"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2AB1C85F"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 xml:space="preserve">Moldova </w:t>
            </w:r>
          </w:p>
        </w:tc>
        <w:tc>
          <w:tcPr>
            <w:tcW w:w="993" w:type="dxa"/>
            <w:tcBorders>
              <w:top w:val="nil"/>
              <w:left w:val="nil"/>
              <w:bottom w:val="single" w:sz="4" w:space="0" w:color="auto"/>
              <w:right w:val="single" w:sz="4" w:space="0" w:color="auto"/>
            </w:tcBorders>
            <w:shd w:val="clear" w:color="000000" w:fill="8DB4E2"/>
            <w:hideMark/>
          </w:tcPr>
          <w:p w14:paraId="0160A2DB"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134" w:type="dxa"/>
            <w:tcBorders>
              <w:top w:val="nil"/>
              <w:left w:val="nil"/>
              <w:bottom w:val="single" w:sz="4" w:space="0" w:color="auto"/>
              <w:right w:val="single" w:sz="4" w:space="0" w:color="auto"/>
            </w:tcBorders>
            <w:shd w:val="clear" w:color="000000" w:fill="FABF8F"/>
            <w:hideMark/>
          </w:tcPr>
          <w:p w14:paraId="735463D4"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Ukraine</w:t>
            </w:r>
          </w:p>
        </w:tc>
        <w:tc>
          <w:tcPr>
            <w:tcW w:w="992" w:type="dxa"/>
            <w:tcBorders>
              <w:top w:val="nil"/>
              <w:left w:val="nil"/>
              <w:bottom w:val="single" w:sz="4" w:space="0" w:color="auto"/>
              <w:right w:val="single" w:sz="4" w:space="0" w:color="auto"/>
            </w:tcBorders>
            <w:shd w:val="clear" w:color="000000" w:fill="FABF8F"/>
            <w:hideMark/>
          </w:tcPr>
          <w:p w14:paraId="0786A5AB"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417" w:type="dxa"/>
            <w:tcBorders>
              <w:top w:val="nil"/>
              <w:left w:val="nil"/>
              <w:bottom w:val="single" w:sz="4" w:space="0" w:color="auto"/>
              <w:right w:val="single" w:sz="4" w:space="0" w:color="auto"/>
            </w:tcBorders>
            <w:shd w:val="clear" w:color="000000" w:fill="CCC0DA"/>
          </w:tcPr>
          <w:p w14:paraId="538E547B" w14:textId="77777777" w:rsidR="00000317" w:rsidRPr="00DC1E3A" w:rsidRDefault="00000317" w:rsidP="00145462">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Kyrgyzstan</w:t>
            </w:r>
          </w:p>
        </w:tc>
        <w:tc>
          <w:tcPr>
            <w:tcW w:w="993" w:type="dxa"/>
            <w:tcBorders>
              <w:top w:val="nil"/>
              <w:left w:val="nil"/>
              <w:bottom w:val="single" w:sz="4" w:space="0" w:color="auto"/>
              <w:right w:val="single" w:sz="4" w:space="0" w:color="auto"/>
            </w:tcBorders>
            <w:shd w:val="clear" w:color="000000" w:fill="CCC0DA"/>
          </w:tcPr>
          <w:p w14:paraId="164BD7D7" w14:textId="77777777" w:rsidR="00000317" w:rsidRPr="00DC1E3A" w:rsidRDefault="00000317" w:rsidP="00145462">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60 days</w:t>
            </w:r>
          </w:p>
        </w:tc>
      </w:tr>
      <w:tr w:rsidR="00000317" w:rsidRPr="00DC1E3A" w14:paraId="4DB6DFB9"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0ED98594"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Tajikistan</w:t>
            </w:r>
          </w:p>
        </w:tc>
        <w:tc>
          <w:tcPr>
            <w:tcW w:w="998" w:type="dxa"/>
            <w:tcBorders>
              <w:top w:val="nil"/>
              <w:left w:val="nil"/>
              <w:bottom w:val="single" w:sz="4" w:space="0" w:color="auto"/>
              <w:right w:val="single" w:sz="4" w:space="0" w:color="auto"/>
            </w:tcBorders>
            <w:shd w:val="clear" w:color="000000" w:fill="92D050"/>
            <w:hideMark/>
          </w:tcPr>
          <w:p w14:paraId="49E638D6"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201F3AD1"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Mongolia</w:t>
            </w:r>
          </w:p>
        </w:tc>
        <w:tc>
          <w:tcPr>
            <w:tcW w:w="993" w:type="dxa"/>
            <w:tcBorders>
              <w:top w:val="nil"/>
              <w:left w:val="nil"/>
              <w:bottom w:val="single" w:sz="4" w:space="0" w:color="auto"/>
              <w:right w:val="single" w:sz="4" w:space="0" w:color="auto"/>
            </w:tcBorders>
            <w:shd w:val="clear" w:color="000000" w:fill="8DB4E2"/>
            <w:hideMark/>
          </w:tcPr>
          <w:p w14:paraId="69202BEE"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134" w:type="dxa"/>
            <w:tcBorders>
              <w:top w:val="nil"/>
              <w:left w:val="nil"/>
              <w:bottom w:val="nil"/>
              <w:right w:val="nil"/>
            </w:tcBorders>
            <w:shd w:val="clear" w:color="auto" w:fill="auto"/>
          </w:tcPr>
          <w:p w14:paraId="124238A8" w14:textId="77777777" w:rsidR="00000317" w:rsidRPr="00DC1E3A" w:rsidRDefault="00000317" w:rsidP="00145462">
            <w:pPr>
              <w:spacing w:after="0" w:line="240" w:lineRule="auto"/>
              <w:rPr>
                <w:rFonts w:eastAsia="Times New Roman" w:cstheme="minorHAnsi"/>
                <w:color w:val="000000"/>
                <w:sz w:val="18"/>
                <w:szCs w:val="18"/>
                <w:lang w:val="en-GB" w:eastAsia="en-US"/>
              </w:rPr>
            </w:pPr>
          </w:p>
        </w:tc>
        <w:tc>
          <w:tcPr>
            <w:tcW w:w="992" w:type="dxa"/>
            <w:tcBorders>
              <w:top w:val="nil"/>
              <w:left w:val="nil"/>
              <w:bottom w:val="nil"/>
              <w:right w:val="nil"/>
            </w:tcBorders>
            <w:shd w:val="clear" w:color="auto" w:fill="auto"/>
          </w:tcPr>
          <w:p w14:paraId="11844DCA" w14:textId="77777777" w:rsidR="00000317" w:rsidRPr="00DC1E3A" w:rsidRDefault="00000317" w:rsidP="00145462">
            <w:pPr>
              <w:spacing w:after="0" w:line="240" w:lineRule="auto"/>
              <w:rPr>
                <w:rFonts w:eastAsia="Times New Roman" w:cstheme="minorHAnsi"/>
                <w:color w:val="000000"/>
                <w:sz w:val="18"/>
                <w:szCs w:val="18"/>
                <w:lang w:val="en-GB" w:eastAsia="en-US"/>
              </w:rPr>
            </w:pPr>
          </w:p>
        </w:tc>
        <w:tc>
          <w:tcPr>
            <w:tcW w:w="1417" w:type="dxa"/>
            <w:tcBorders>
              <w:top w:val="nil"/>
              <w:left w:val="nil"/>
              <w:bottom w:val="nil"/>
              <w:right w:val="nil"/>
            </w:tcBorders>
            <w:shd w:val="clear" w:color="auto" w:fill="auto"/>
            <w:hideMark/>
          </w:tcPr>
          <w:p w14:paraId="1BA9002C"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3D785DE5"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r>
      <w:tr w:rsidR="00000317" w:rsidRPr="00DC1E3A" w14:paraId="0F789843" w14:textId="77777777" w:rsidTr="003F7B2D">
        <w:trPr>
          <w:trHeight w:val="600"/>
        </w:trPr>
        <w:tc>
          <w:tcPr>
            <w:tcW w:w="1427" w:type="dxa"/>
            <w:tcBorders>
              <w:top w:val="nil"/>
              <w:left w:val="single" w:sz="4" w:space="0" w:color="auto"/>
              <w:bottom w:val="single" w:sz="4" w:space="0" w:color="auto"/>
              <w:right w:val="single" w:sz="4" w:space="0" w:color="auto"/>
            </w:tcBorders>
            <w:shd w:val="clear" w:color="000000" w:fill="92D050"/>
            <w:hideMark/>
          </w:tcPr>
          <w:p w14:paraId="7BB1AB9F"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Vietnam</w:t>
            </w:r>
          </w:p>
        </w:tc>
        <w:tc>
          <w:tcPr>
            <w:tcW w:w="998" w:type="dxa"/>
            <w:tcBorders>
              <w:top w:val="nil"/>
              <w:left w:val="nil"/>
              <w:bottom w:val="single" w:sz="4" w:space="0" w:color="auto"/>
              <w:right w:val="single" w:sz="4" w:space="0" w:color="auto"/>
            </w:tcBorders>
            <w:shd w:val="clear" w:color="000000" w:fill="92D050"/>
            <w:hideMark/>
          </w:tcPr>
          <w:p w14:paraId="6A11F6C8"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no time limit</w:t>
            </w:r>
          </w:p>
        </w:tc>
        <w:tc>
          <w:tcPr>
            <w:tcW w:w="1559" w:type="dxa"/>
            <w:tcBorders>
              <w:top w:val="nil"/>
              <w:left w:val="nil"/>
              <w:bottom w:val="single" w:sz="4" w:space="0" w:color="auto"/>
              <w:right w:val="single" w:sz="4" w:space="0" w:color="auto"/>
            </w:tcBorders>
            <w:shd w:val="clear" w:color="000000" w:fill="8DB4E2"/>
            <w:hideMark/>
          </w:tcPr>
          <w:p w14:paraId="4E3558F5"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 xml:space="preserve">Ukraine </w:t>
            </w:r>
          </w:p>
        </w:tc>
        <w:tc>
          <w:tcPr>
            <w:tcW w:w="993" w:type="dxa"/>
            <w:tcBorders>
              <w:top w:val="nil"/>
              <w:left w:val="nil"/>
              <w:bottom w:val="single" w:sz="4" w:space="0" w:color="auto"/>
              <w:right w:val="single" w:sz="4" w:space="0" w:color="auto"/>
            </w:tcBorders>
            <w:shd w:val="clear" w:color="000000" w:fill="8DB4E2"/>
            <w:hideMark/>
          </w:tcPr>
          <w:p w14:paraId="6FA283F8"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134" w:type="dxa"/>
            <w:tcBorders>
              <w:top w:val="nil"/>
              <w:left w:val="nil"/>
              <w:bottom w:val="nil"/>
              <w:right w:val="nil"/>
            </w:tcBorders>
            <w:shd w:val="clear" w:color="auto" w:fill="auto"/>
            <w:hideMark/>
          </w:tcPr>
          <w:p w14:paraId="48ADC08C"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2" w:type="dxa"/>
            <w:tcBorders>
              <w:top w:val="nil"/>
              <w:left w:val="nil"/>
              <w:bottom w:val="nil"/>
              <w:right w:val="nil"/>
            </w:tcBorders>
            <w:shd w:val="clear" w:color="auto" w:fill="auto"/>
            <w:hideMark/>
          </w:tcPr>
          <w:p w14:paraId="4CC093A6"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417" w:type="dxa"/>
            <w:tcBorders>
              <w:top w:val="nil"/>
              <w:left w:val="nil"/>
              <w:bottom w:val="nil"/>
              <w:right w:val="nil"/>
            </w:tcBorders>
            <w:shd w:val="clear" w:color="auto" w:fill="auto"/>
            <w:hideMark/>
          </w:tcPr>
          <w:p w14:paraId="12ED2A83"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2F84A9F3"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r>
      <w:tr w:rsidR="00000317" w:rsidRPr="00DC1E3A" w14:paraId="285A5190" w14:textId="77777777" w:rsidTr="003F7B2D">
        <w:trPr>
          <w:trHeight w:val="300"/>
        </w:trPr>
        <w:tc>
          <w:tcPr>
            <w:tcW w:w="1427" w:type="dxa"/>
            <w:tcBorders>
              <w:top w:val="nil"/>
              <w:left w:val="single" w:sz="4" w:space="0" w:color="auto"/>
              <w:bottom w:val="single" w:sz="4" w:space="0" w:color="auto"/>
              <w:right w:val="single" w:sz="4" w:space="0" w:color="auto"/>
            </w:tcBorders>
            <w:shd w:val="clear" w:color="000000" w:fill="92D050"/>
            <w:hideMark/>
          </w:tcPr>
          <w:p w14:paraId="2075F2AC"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Malaysia</w:t>
            </w:r>
          </w:p>
        </w:tc>
        <w:tc>
          <w:tcPr>
            <w:tcW w:w="998" w:type="dxa"/>
            <w:tcBorders>
              <w:top w:val="nil"/>
              <w:left w:val="nil"/>
              <w:bottom w:val="single" w:sz="4" w:space="0" w:color="auto"/>
              <w:right w:val="single" w:sz="4" w:space="0" w:color="auto"/>
            </w:tcBorders>
            <w:shd w:val="clear" w:color="000000" w:fill="92D050"/>
            <w:hideMark/>
          </w:tcPr>
          <w:p w14:paraId="67EB6A07"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559" w:type="dxa"/>
            <w:tcBorders>
              <w:top w:val="nil"/>
              <w:left w:val="nil"/>
              <w:bottom w:val="single" w:sz="4" w:space="0" w:color="auto"/>
              <w:right w:val="single" w:sz="4" w:space="0" w:color="auto"/>
            </w:tcBorders>
            <w:shd w:val="clear" w:color="000000" w:fill="8DB4E2"/>
            <w:hideMark/>
          </w:tcPr>
          <w:p w14:paraId="4D4F7B90"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Serbia</w:t>
            </w:r>
          </w:p>
        </w:tc>
        <w:tc>
          <w:tcPr>
            <w:tcW w:w="993" w:type="dxa"/>
            <w:tcBorders>
              <w:top w:val="nil"/>
              <w:left w:val="nil"/>
              <w:bottom w:val="single" w:sz="4" w:space="0" w:color="auto"/>
              <w:right w:val="single" w:sz="4" w:space="0" w:color="auto"/>
            </w:tcBorders>
            <w:shd w:val="clear" w:color="000000" w:fill="8DB4E2"/>
            <w:hideMark/>
          </w:tcPr>
          <w:p w14:paraId="7D44282A"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30 days</w:t>
            </w:r>
          </w:p>
        </w:tc>
        <w:tc>
          <w:tcPr>
            <w:tcW w:w="1134" w:type="dxa"/>
            <w:tcBorders>
              <w:top w:val="nil"/>
              <w:left w:val="nil"/>
              <w:bottom w:val="nil"/>
              <w:right w:val="nil"/>
            </w:tcBorders>
            <w:shd w:val="clear" w:color="auto" w:fill="auto"/>
            <w:hideMark/>
          </w:tcPr>
          <w:p w14:paraId="3AC5BFD4"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2" w:type="dxa"/>
            <w:tcBorders>
              <w:top w:val="nil"/>
              <w:left w:val="nil"/>
              <w:bottom w:val="nil"/>
              <w:right w:val="nil"/>
            </w:tcBorders>
            <w:shd w:val="clear" w:color="auto" w:fill="auto"/>
            <w:hideMark/>
          </w:tcPr>
          <w:p w14:paraId="4F5D097F"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417" w:type="dxa"/>
            <w:tcBorders>
              <w:top w:val="nil"/>
              <w:left w:val="nil"/>
              <w:bottom w:val="nil"/>
              <w:right w:val="nil"/>
            </w:tcBorders>
            <w:shd w:val="clear" w:color="auto" w:fill="auto"/>
            <w:hideMark/>
          </w:tcPr>
          <w:p w14:paraId="3F42330A"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69ACE1AB"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r>
      <w:tr w:rsidR="00000317" w:rsidRPr="00DC1E3A" w14:paraId="7C2FF5E2" w14:textId="77777777" w:rsidTr="003F7B2D">
        <w:trPr>
          <w:trHeight w:val="300"/>
        </w:trPr>
        <w:tc>
          <w:tcPr>
            <w:tcW w:w="1427" w:type="dxa"/>
            <w:tcBorders>
              <w:top w:val="nil"/>
              <w:left w:val="single" w:sz="4" w:space="0" w:color="auto"/>
              <w:bottom w:val="single" w:sz="4" w:space="0" w:color="auto"/>
              <w:right w:val="single" w:sz="4" w:space="0" w:color="auto"/>
            </w:tcBorders>
            <w:shd w:val="clear" w:color="000000" w:fill="92D050"/>
            <w:hideMark/>
          </w:tcPr>
          <w:p w14:paraId="2BF7BF21"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Mongolia</w:t>
            </w:r>
          </w:p>
        </w:tc>
        <w:tc>
          <w:tcPr>
            <w:tcW w:w="998" w:type="dxa"/>
            <w:tcBorders>
              <w:top w:val="nil"/>
              <w:left w:val="nil"/>
              <w:bottom w:val="single" w:sz="4" w:space="0" w:color="auto"/>
              <w:right w:val="single" w:sz="4" w:space="0" w:color="auto"/>
            </w:tcBorders>
            <w:shd w:val="clear" w:color="000000" w:fill="92D050"/>
            <w:hideMark/>
          </w:tcPr>
          <w:p w14:paraId="5A6C2935"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559" w:type="dxa"/>
            <w:tcBorders>
              <w:top w:val="nil"/>
              <w:left w:val="nil"/>
              <w:bottom w:val="single" w:sz="4" w:space="0" w:color="auto"/>
              <w:right w:val="single" w:sz="4" w:space="0" w:color="auto"/>
            </w:tcBorders>
            <w:shd w:val="clear" w:color="000000" w:fill="8DB4E2"/>
            <w:hideMark/>
          </w:tcPr>
          <w:p w14:paraId="0275B664"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 xml:space="preserve">Turkey </w:t>
            </w:r>
          </w:p>
        </w:tc>
        <w:tc>
          <w:tcPr>
            <w:tcW w:w="993" w:type="dxa"/>
            <w:tcBorders>
              <w:top w:val="nil"/>
              <w:left w:val="nil"/>
              <w:bottom w:val="single" w:sz="4" w:space="0" w:color="auto"/>
              <w:right w:val="single" w:sz="4" w:space="0" w:color="auto"/>
            </w:tcBorders>
            <w:shd w:val="clear" w:color="000000" w:fill="8DB4E2"/>
            <w:hideMark/>
          </w:tcPr>
          <w:p w14:paraId="78E2CF86"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30 days</w:t>
            </w:r>
          </w:p>
        </w:tc>
        <w:tc>
          <w:tcPr>
            <w:tcW w:w="1134" w:type="dxa"/>
            <w:tcBorders>
              <w:top w:val="nil"/>
              <w:left w:val="nil"/>
              <w:bottom w:val="nil"/>
              <w:right w:val="nil"/>
            </w:tcBorders>
            <w:shd w:val="clear" w:color="auto" w:fill="auto"/>
            <w:hideMark/>
          </w:tcPr>
          <w:p w14:paraId="30404689"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2" w:type="dxa"/>
            <w:tcBorders>
              <w:top w:val="nil"/>
              <w:left w:val="nil"/>
              <w:bottom w:val="nil"/>
              <w:right w:val="nil"/>
            </w:tcBorders>
            <w:shd w:val="clear" w:color="auto" w:fill="auto"/>
            <w:hideMark/>
          </w:tcPr>
          <w:p w14:paraId="2CDED41B"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417" w:type="dxa"/>
            <w:tcBorders>
              <w:top w:val="nil"/>
              <w:left w:val="nil"/>
              <w:bottom w:val="nil"/>
              <w:right w:val="nil"/>
            </w:tcBorders>
            <w:shd w:val="clear" w:color="auto" w:fill="auto"/>
            <w:hideMark/>
          </w:tcPr>
          <w:p w14:paraId="7B7BDD95"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59F08BCC"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r>
      <w:tr w:rsidR="00000317" w:rsidRPr="00DC1E3A" w14:paraId="220FF2BD" w14:textId="77777777" w:rsidTr="003F7B2D">
        <w:trPr>
          <w:trHeight w:val="300"/>
        </w:trPr>
        <w:tc>
          <w:tcPr>
            <w:tcW w:w="1427" w:type="dxa"/>
            <w:tcBorders>
              <w:top w:val="nil"/>
              <w:left w:val="single" w:sz="4" w:space="0" w:color="auto"/>
              <w:bottom w:val="single" w:sz="4" w:space="0" w:color="auto"/>
              <w:right w:val="single" w:sz="4" w:space="0" w:color="auto"/>
            </w:tcBorders>
            <w:shd w:val="clear" w:color="000000" w:fill="92D050"/>
            <w:hideMark/>
          </w:tcPr>
          <w:p w14:paraId="56F8EB11"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Turkey</w:t>
            </w:r>
          </w:p>
        </w:tc>
        <w:tc>
          <w:tcPr>
            <w:tcW w:w="998" w:type="dxa"/>
            <w:tcBorders>
              <w:top w:val="nil"/>
              <w:left w:val="nil"/>
              <w:bottom w:val="single" w:sz="4" w:space="0" w:color="auto"/>
              <w:right w:val="single" w:sz="4" w:space="0" w:color="auto"/>
            </w:tcBorders>
            <w:shd w:val="clear" w:color="000000" w:fill="92D050"/>
            <w:hideMark/>
          </w:tcPr>
          <w:p w14:paraId="265ED0B5"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559" w:type="dxa"/>
            <w:tcBorders>
              <w:top w:val="nil"/>
              <w:left w:val="nil"/>
              <w:bottom w:val="single" w:sz="4" w:space="0" w:color="auto"/>
              <w:right w:val="single" w:sz="4" w:space="0" w:color="auto"/>
            </w:tcBorders>
            <w:shd w:val="clear" w:color="000000" w:fill="8DB4E2"/>
            <w:hideMark/>
          </w:tcPr>
          <w:p w14:paraId="1E7967F4"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Hong Kong</w:t>
            </w:r>
          </w:p>
        </w:tc>
        <w:tc>
          <w:tcPr>
            <w:tcW w:w="993" w:type="dxa"/>
            <w:tcBorders>
              <w:top w:val="nil"/>
              <w:left w:val="nil"/>
              <w:bottom w:val="single" w:sz="4" w:space="0" w:color="auto"/>
              <w:right w:val="single" w:sz="4" w:space="0" w:color="auto"/>
            </w:tcBorders>
            <w:shd w:val="clear" w:color="000000" w:fill="8DB4E2"/>
            <w:hideMark/>
          </w:tcPr>
          <w:p w14:paraId="3295B7F6"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14 days</w:t>
            </w:r>
          </w:p>
        </w:tc>
        <w:tc>
          <w:tcPr>
            <w:tcW w:w="1134" w:type="dxa"/>
            <w:tcBorders>
              <w:top w:val="nil"/>
              <w:left w:val="nil"/>
              <w:bottom w:val="nil"/>
              <w:right w:val="nil"/>
            </w:tcBorders>
            <w:shd w:val="clear" w:color="auto" w:fill="auto"/>
            <w:hideMark/>
          </w:tcPr>
          <w:p w14:paraId="34BF1450"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2" w:type="dxa"/>
            <w:tcBorders>
              <w:top w:val="nil"/>
              <w:left w:val="nil"/>
              <w:bottom w:val="nil"/>
              <w:right w:val="nil"/>
            </w:tcBorders>
            <w:shd w:val="clear" w:color="auto" w:fill="auto"/>
            <w:hideMark/>
          </w:tcPr>
          <w:p w14:paraId="217B0087"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417" w:type="dxa"/>
            <w:tcBorders>
              <w:top w:val="nil"/>
              <w:left w:val="nil"/>
              <w:bottom w:val="nil"/>
              <w:right w:val="nil"/>
            </w:tcBorders>
            <w:shd w:val="clear" w:color="auto" w:fill="auto"/>
            <w:hideMark/>
          </w:tcPr>
          <w:p w14:paraId="06D00F1E"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76E09DBA"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r>
      <w:tr w:rsidR="00000317" w:rsidRPr="00DC1E3A" w14:paraId="0E4BC897" w14:textId="77777777" w:rsidTr="003F7B2D">
        <w:trPr>
          <w:trHeight w:val="300"/>
        </w:trPr>
        <w:tc>
          <w:tcPr>
            <w:tcW w:w="1427" w:type="dxa"/>
            <w:tcBorders>
              <w:top w:val="nil"/>
              <w:left w:val="single" w:sz="4" w:space="0" w:color="auto"/>
              <w:bottom w:val="single" w:sz="4" w:space="0" w:color="auto"/>
              <w:right w:val="single" w:sz="4" w:space="0" w:color="auto"/>
            </w:tcBorders>
            <w:shd w:val="clear" w:color="000000" w:fill="92D050"/>
            <w:hideMark/>
          </w:tcPr>
          <w:p w14:paraId="58E01466"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Ukraine</w:t>
            </w:r>
          </w:p>
        </w:tc>
        <w:tc>
          <w:tcPr>
            <w:tcW w:w="998" w:type="dxa"/>
            <w:tcBorders>
              <w:top w:val="nil"/>
              <w:left w:val="nil"/>
              <w:bottom w:val="single" w:sz="4" w:space="0" w:color="auto"/>
              <w:right w:val="single" w:sz="4" w:space="0" w:color="auto"/>
            </w:tcBorders>
            <w:shd w:val="clear" w:color="000000" w:fill="92D050"/>
            <w:hideMark/>
          </w:tcPr>
          <w:p w14:paraId="277B81CB"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90 days</w:t>
            </w:r>
          </w:p>
        </w:tc>
        <w:tc>
          <w:tcPr>
            <w:tcW w:w="1559" w:type="dxa"/>
            <w:tcBorders>
              <w:top w:val="nil"/>
              <w:left w:val="nil"/>
              <w:bottom w:val="nil"/>
              <w:right w:val="nil"/>
            </w:tcBorders>
            <w:shd w:val="clear" w:color="auto" w:fill="auto"/>
            <w:hideMark/>
          </w:tcPr>
          <w:p w14:paraId="482F226F"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5348E66C"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134" w:type="dxa"/>
            <w:tcBorders>
              <w:top w:val="nil"/>
              <w:left w:val="nil"/>
              <w:bottom w:val="nil"/>
              <w:right w:val="nil"/>
            </w:tcBorders>
            <w:shd w:val="clear" w:color="auto" w:fill="auto"/>
            <w:hideMark/>
          </w:tcPr>
          <w:p w14:paraId="2EBC9EDE"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2" w:type="dxa"/>
            <w:tcBorders>
              <w:top w:val="nil"/>
              <w:left w:val="nil"/>
              <w:bottom w:val="nil"/>
              <w:right w:val="nil"/>
            </w:tcBorders>
            <w:shd w:val="clear" w:color="auto" w:fill="auto"/>
            <w:hideMark/>
          </w:tcPr>
          <w:p w14:paraId="15277821"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417" w:type="dxa"/>
            <w:tcBorders>
              <w:top w:val="nil"/>
              <w:left w:val="nil"/>
              <w:bottom w:val="nil"/>
              <w:right w:val="nil"/>
            </w:tcBorders>
            <w:shd w:val="clear" w:color="auto" w:fill="auto"/>
            <w:hideMark/>
          </w:tcPr>
          <w:p w14:paraId="2638366C"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558C9C0F"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r>
      <w:tr w:rsidR="00000317" w:rsidRPr="00DC1E3A" w14:paraId="42579619" w14:textId="77777777" w:rsidTr="003F7B2D">
        <w:trPr>
          <w:trHeight w:val="300"/>
        </w:trPr>
        <w:tc>
          <w:tcPr>
            <w:tcW w:w="1427" w:type="dxa"/>
            <w:tcBorders>
              <w:top w:val="nil"/>
              <w:left w:val="single" w:sz="4" w:space="0" w:color="auto"/>
              <w:bottom w:val="single" w:sz="4" w:space="0" w:color="auto"/>
              <w:right w:val="single" w:sz="4" w:space="0" w:color="auto"/>
            </w:tcBorders>
            <w:shd w:val="clear" w:color="000000" w:fill="92D050"/>
            <w:hideMark/>
          </w:tcPr>
          <w:p w14:paraId="0C5AF3DE"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Uzbekistan</w:t>
            </w:r>
          </w:p>
        </w:tc>
        <w:tc>
          <w:tcPr>
            <w:tcW w:w="998" w:type="dxa"/>
            <w:tcBorders>
              <w:top w:val="nil"/>
              <w:left w:val="nil"/>
              <w:bottom w:val="single" w:sz="4" w:space="0" w:color="auto"/>
              <w:right w:val="single" w:sz="4" w:space="0" w:color="auto"/>
            </w:tcBorders>
            <w:shd w:val="clear" w:color="000000" w:fill="92D050"/>
            <w:hideMark/>
          </w:tcPr>
          <w:p w14:paraId="184A492B" w14:textId="77777777" w:rsidR="00000317" w:rsidRPr="00DC1E3A" w:rsidRDefault="00000317" w:rsidP="00334F2C">
            <w:pPr>
              <w:spacing w:after="0" w:line="240" w:lineRule="auto"/>
              <w:rPr>
                <w:rFonts w:eastAsia="Times New Roman" w:cstheme="minorHAnsi"/>
                <w:color w:val="000000"/>
                <w:sz w:val="18"/>
                <w:szCs w:val="18"/>
                <w:lang w:val="en-GB" w:eastAsia="en-US"/>
              </w:rPr>
            </w:pPr>
            <w:r w:rsidRPr="00DC1E3A">
              <w:rPr>
                <w:rFonts w:eastAsia="Times New Roman" w:cstheme="minorHAnsi"/>
                <w:color w:val="000000"/>
                <w:sz w:val="18"/>
                <w:szCs w:val="18"/>
                <w:lang w:val="en-GB" w:eastAsia="en-US"/>
              </w:rPr>
              <w:t>60 days</w:t>
            </w:r>
          </w:p>
        </w:tc>
        <w:tc>
          <w:tcPr>
            <w:tcW w:w="1559" w:type="dxa"/>
            <w:tcBorders>
              <w:top w:val="nil"/>
              <w:left w:val="nil"/>
              <w:bottom w:val="nil"/>
              <w:right w:val="nil"/>
            </w:tcBorders>
            <w:shd w:val="clear" w:color="auto" w:fill="auto"/>
            <w:hideMark/>
          </w:tcPr>
          <w:p w14:paraId="74E5AEF7"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2A762A59"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134" w:type="dxa"/>
            <w:tcBorders>
              <w:top w:val="nil"/>
              <w:left w:val="nil"/>
              <w:bottom w:val="nil"/>
              <w:right w:val="nil"/>
            </w:tcBorders>
            <w:shd w:val="clear" w:color="auto" w:fill="auto"/>
            <w:hideMark/>
          </w:tcPr>
          <w:p w14:paraId="12437279"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2" w:type="dxa"/>
            <w:tcBorders>
              <w:top w:val="nil"/>
              <w:left w:val="nil"/>
              <w:bottom w:val="nil"/>
              <w:right w:val="nil"/>
            </w:tcBorders>
            <w:shd w:val="clear" w:color="auto" w:fill="auto"/>
            <w:hideMark/>
          </w:tcPr>
          <w:p w14:paraId="408B5324"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1417" w:type="dxa"/>
            <w:tcBorders>
              <w:top w:val="nil"/>
              <w:left w:val="nil"/>
              <w:bottom w:val="nil"/>
              <w:right w:val="nil"/>
            </w:tcBorders>
            <w:shd w:val="clear" w:color="auto" w:fill="auto"/>
            <w:hideMark/>
          </w:tcPr>
          <w:p w14:paraId="3C0154FC"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c>
          <w:tcPr>
            <w:tcW w:w="993" w:type="dxa"/>
            <w:tcBorders>
              <w:top w:val="nil"/>
              <w:left w:val="nil"/>
              <w:bottom w:val="nil"/>
              <w:right w:val="nil"/>
            </w:tcBorders>
            <w:shd w:val="clear" w:color="auto" w:fill="auto"/>
            <w:hideMark/>
          </w:tcPr>
          <w:p w14:paraId="1A261746" w14:textId="77777777" w:rsidR="00000317" w:rsidRPr="00DC1E3A" w:rsidRDefault="00000317" w:rsidP="00334F2C">
            <w:pPr>
              <w:spacing w:after="0" w:line="240" w:lineRule="auto"/>
              <w:rPr>
                <w:rFonts w:eastAsia="Times New Roman" w:cstheme="minorHAnsi"/>
                <w:color w:val="000000"/>
                <w:sz w:val="18"/>
                <w:szCs w:val="18"/>
                <w:lang w:val="en-GB" w:eastAsia="en-US"/>
              </w:rPr>
            </w:pPr>
          </w:p>
        </w:tc>
      </w:tr>
    </w:tbl>
    <w:p w14:paraId="3526035E" w14:textId="52392809" w:rsidR="00334F2C" w:rsidRPr="00DC1E3A" w:rsidRDefault="00334F2C" w:rsidP="00334F2C">
      <w:pPr>
        <w:pStyle w:val="ListParagraph"/>
        <w:numPr>
          <w:ilvl w:val="0"/>
          <w:numId w:val="3"/>
        </w:numPr>
        <w:rPr>
          <w:rFonts w:ascii="Arial" w:hAnsi="Arial" w:cs="Arial"/>
          <w:i/>
          <w:sz w:val="24"/>
          <w:szCs w:val="24"/>
          <w:lang w:val="en-GB"/>
        </w:rPr>
      </w:pPr>
      <w:r w:rsidRPr="00DC1E3A">
        <w:rPr>
          <w:rFonts w:ascii="Arial" w:hAnsi="Arial" w:cs="Arial"/>
          <w:i/>
          <w:sz w:val="24"/>
          <w:szCs w:val="24"/>
          <w:lang w:val="en-GB"/>
        </w:rPr>
        <w:t>In addition, the</w:t>
      </w:r>
      <w:r w:rsidR="001D3EEC">
        <w:rPr>
          <w:rFonts w:ascii="Arial" w:hAnsi="Arial" w:cs="Arial"/>
          <w:i/>
          <w:sz w:val="24"/>
          <w:szCs w:val="24"/>
          <w:lang w:val="en-GB"/>
        </w:rPr>
        <w:t>se</w:t>
      </w:r>
      <w:r w:rsidRPr="00DC1E3A">
        <w:rPr>
          <w:rFonts w:ascii="Arial" w:hAnsi="Arial" w:cs="Arial"/>
          <w:i/>
          <w:sz w:val="24"/>
          <w:szCs w:val="24"/>
          <w:lang w:val="en-GB"/>
        </w:rPr>
        <w:t xml:space="preserve"> states have unilateral agreements on visa-free regime: Kyrgyzstan – 45 states, Kazakhstan – 3 states, Uzbe</w:t>
      </w:r>
      <w:r w:rsidR="00E56648" w:rsidRPr="00DC1E3A">
        <w:rPr>
          <w:rFonts w:ascii="Arial" w:hAnsi="Arial" w:cs="Arial"/>
          <w:i/>
          <w:sz w:val="24"/>
          <w:szCs w:val="24"/>
          <w:lang w:val="en-GB"/>
        </w:rPr>
        <w:t>kistan – 2 states</w:t>
      </w:r>
      <w:r w:rsidRPr="00DC1E3A">
        <w:rPr>
          <w:rFonts w:ascii="Arial" w:hAnsi="Arial" w:cs="Arial"/>
          <w:i/>
          <w:sz w:val="24"/>
          <w:szCs w:val="24"/>
          <w:lang w:val="en-GB"/>
        </w:rPr>
        <w:t>.</w:t>
      </w:r>
    </w:p>
    <w:p w14:paraId="0E5BEF2A" w14:textId="77777777" w:rsidR="000D47A7" w:rsidRPr="00DC1E3A" w:rsidRDefault="00E56648" w:rsidP="00FB6761">
      <w:pPr>
        <w:pStyle w:val="ListParagraph"/>
        <w:numPr>
          <w:ilvl w:val="0"/>
          <w:numId w:val="3"/>
        </w:numPr>
        <w:rPr>
          <w:rFonts w:ascii="Arial" w:hAnsi="Arial" w:cs="Arial"/>
          <w:sz w:val="24"/>
          <w:szCs w:val="24"/>
          <w:lang w:val="en-GB"/>
        </w:rPr>
      </w:pPr>
      <w:r w:rsidRPr="00DC1E3A">
        <w:rPr>
          <w:rFonts w:ascii="Arial" w:hAnsi="Arial" w:cs="Arial"/>
          <w:i/>
          <w:sz w:val="24"/>
          <w:szCs w:val="24"/>
          <w:lang w:val="en-GB"/>
        </w:rPr>
        <w:t>Turkmenistan has a unilateral visa-free regime with Turkey</w:t>
      </w:r>
      <w:r w:rsidR="00FB6761" w:rsidRPr="00DC1E3A">
        <w:rPr>
          <w:rFonts w:ascii="Arial" w:hAnsi="Arial" w:cs="Arial"/>
          <w:i/>
          <w:sz w:val="24"/>
          <w:szCs w:val="24"/>
          <w:lang w:val="en-GB"/>
        </w:rPr>
        <w:t xml:space="preserve"> (visa-free entry for citizens of Turkmenistan to Turkey for 30 days).</w:t>
      </w:r>
    </w:p>
    <w:p w14:paraId="77F2D2B4" w14:textId="77777777" w:rsidR="007A77DF" w:rsidRPr="00DC1E3A" w:rsidRDefault="007A77DF">
      <w:pPr>
        <w:rPr>
          <w:rFonts w:ascii="Arial" w:hAnsi="Arial" w:cs="Arial"/>
          <w:b/>
          <w:sz w:val="24"/>
          <w:szCs w:val="24"/>
          <w:lang w:val="en-GB"/>
        </w:rPr>
      </w:pPr>
    </w:p>
    <w:p w14:paraId="398A494A" w14:textId="77777777" w:rsidR="007A77DF" w:rsidRPr="00DC1E3A" w:rsidRDefault="007A77DF">
      <w:pPr>
        <w:rPr>
          <w:rFonts w:ascii="Arial" w:hAnsi="Arial" w:cs="Arial"/>
          <w:b/>
          <w:sz w:val="24"/>
          <w:szCs w:val="24"/>
          <w:lang w:val="en-GB"/>
        </w:rPr>
      </w:pPr>
    </w:p>
    <w:p w14:paraId="092A6624" w14:textId="77777777" w:rsidR="001D07C0" w:rsidRPr="00DC1E3A" w:rsidRDefault="001D07C0">
      <w:pPr>
        <w:rPr>
          <w:rFonts w:ascii="Arial" w:hAnsi="Arial" w:cs="Arial"/>
          <w:b/>
          <w:sz w:val="24"/>
          <w:szCs w:val="24"/>
          <w:lang w:val="en-GB"/>
        </w:rPr>
      </w:pPr>
    </w:p>
    <w:p w14:paraId="3A9D26C8" w14:textId="77777777" w:rsidR="007A77DF" w:rsidRPr="00DC1E3A" w:rsidRDefault="007A77DF">
      <w:pPr>
        <w:rPr>
          <w:rFonts w:ascii="Arial" w:hAnsi="Arial" w:cs="Arial"/>
          <w:b/>
          <w:sz w:val="24"/>
          <w:szCs w:val="24"/>
          <w:lang w:val="en-GB"/>
        </w:rPr>
      </w:pPr>
    </w:p>
    <w:p w14:paraId="39E586DF" w14:textId="77777777" w:rsidR="00CD0771" w:rsidRPr="00DC1E3A" w:rsidRDefault="001D07C0" w:rsidP="001945EF">
      <w:pPr>
        <w:pStyle w:val="ListParagraph"/>
        <w:numPr>
          <w:ilvl w:val="0"/>
          <w:numId w:val="5"/>
        </w:numPr>
        <w:rPr>
          <w:rFonts w:ascii="Arial" w:hAnsi="Arial" w:cs="Arial"/>
          <w:b/>
          <w:sz w:val="24"/>
          <w:szCs w:val="24"/>
          <w:lang w:val="en-GB"/>
        </w:rPr>
      </w:pPr>
      <w:r w:rsidRPr="00DC1E3A">
        <w:rPr>
          <w:rFonts w:ascii="Arial" w:hAnsi="Arial" w:cs="Arial"/>
          <w:b/>
          <w:sz w:val="24"/>
          <w:szCs w:val="24"/>
          <w:lang w:val="en-GB"/>
        </w:rPr>
        <w:lastRenderedPageBreak/>
        <w:t xml:space="preserve"> </w:t>
      </w:r>
      <w:r w:rsidR="00CD0771" w:rsidRPr="00DC1E3A">
        <w:rPr>
          <w:rFonts w:ascii="Arial" w:hAnsi="Arial" w:cs="Arial"/>
          <w:b/>
          <w:sz w:val="24"/>
          <w:szCs w:val="24"/>
          <w:lang w:val="en-GB"/>
        </w:rPr>
        <w:t>MEMBERSHIP IN SELECTED REGIONAL ORGANIZATIONS</w:t>
      </w:r>
    </w:p>
    <w:p w14:paraId="3573E60A" w14:textId="77777777" w:rsidR="00FE13D5" w:rsidRPr="00DC1E3A" w:rsidRDefault="00CD0771">
      <w:pPr>
        <w:rPr>
          <w:rFonts w:ascii="Arial" w:hAnsi="Arial" w:cs="Arial"/>
          <w:b/>
          <w:sz w:val="24"/>
          <w:szCs w:val="24"/>
          <w:lang w:val="en-GB"/>
        </w:rPr>
      </w:pPr>
      <w:r w:rsidRPr="00DC1E3A">
        <w:rPr>
          <w:rFonts w:ascii="Arial" w:hAnsi="Arial" w:cs="Arial"/>
          <w:b/>
          <w:sz w:val="24"/>
          <w:szCs w:val="24"/>
          <w:lang w:val="en-GB"/>
        </w:rPr>
        <w:t xml:space="preserve">Table 7. </w:t>
      </w:r>
      <w:r w:rsidR="00FE13D5" w:rsidRPr="00DC1E3A">
        <w:rPr>
          <w:rFonts w:ascii="Arial" w:hAnsi="Arial" w:cs="Arial"/>
          <w:b/>
          <w:sz w:val="24"/>
          <w:szCs w:val="24"/>
          <w:lang w:val="en-GB"/>
        </w:rPr>
        <w:t xml:space="preserve">Membership in </w:t>
      </w:r>
      <w:r w:rsidRPr="00DC1E3A">
        <w:rPr>
          <w:rFonts w:ascii="Arial" w:hAnsi="Arial" w:cs="Arial"/>
          <w:b/>
          <w:sz w:val="24"/>
          <w:szCs w:val="24"/>
          <w:lang w:val="en-GB"/>
        </w:rPr>
        <w:t>selected regional organizations, with years</w:t>
      </w:r>
    </w:p>
    <w:tbl>
      <w:tblPr>
        <w:tblW w:w="10080" w:type="dxa"/>
        <w:tblInd w:w="-498" w:type="dxa"/>
        <w:tblLayout w:type="fixed"/>
        <w:tblLook w:val="04A0" w:firstRow="1" w:lastRow="0" w:firstColumn="1" w:lastColumn="0" w:noHBand="0" w:noVBand="1"/>
      </w:tblPr>
      <w:tblGrid>
        <w:gridCol w:w="2670"/>
        <w:gridCol w:w="1173"/>
        <w:gridCol w:w="1289"/>
        <w:gridCol w:w="1099"/>
        <w:gridCol w:w="1014"/>
        <w:gridCol w:w="1276"/>
        <w:gridCol w:w="1559"/>
      </w:tblGrid>
      <w:tr w:rsidR="00446D2E" w:rsidRPr="00DC1E3A" w14:paraId="6E9AF018" w14:textId="77777777" w:rsidTr="003F7B2D">
        <w:trPr>
          <w:trHeight w:val="600"/>
        </w:trPr>
        <w:tc>
          <w:tcPr>
            <w:tcW w:w="2670" w:type="dxa"/>
            <w:tcBorders>
              <w:top w:val="single" w:sz="4" w:space="0" w:color="auto"/>
              <w:left w:val="single" w:sz="4" w:space="0" w:color="auto"/>
              <w:bottom w:val="single" w:sz="4" w:space="0" w:color="auto"/>
              <w:right w:val="single" w:sz="4" w:space="0" w:color="auto"/>
            </w:tcBorders>
            <w:shd w:val="clear" w:color="auto" w:fill="auto"/>
            <w:hideMark/>
          </w:tcPr>
          <w:p w14:paraId="3A4CDCFC"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173" w:type="dxa"/>
            <w:tcBorders>
              <w:top w:val="single" w:sz="4" w:space="0" w:color="auto"/>
              <w:left w:val="nil"/>
              <w:bottom w:val="single" w:sz="4" w:space="0" w:color="auto"/>
              <w:right w:val="single" w:sz="4" w:space="0" w:color="auto"/>
            </w:tcBorders>
            <w:shd w:val="clear" w:color="auto" w:fill="auto"/>
            <w:hideMark/>
          </w:tcPr>
          <w:p w14:paraId="31C670BC" w14:textId="77777777" w:rsidR="00446D2E" w:rsidRPr="00DC1E3A" w:rsidRDefault="00446D2E" w:rsidP="00446D2E">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KAZ</w:t>
            </w:r>
          </w:p>
        </w:tc>
        <w:tc>
          <w:tcPr>
            <w:tcW w:w="1289" w:type="dxa"/>
            <w:tcBorders>
              <w:top w:val="single" w:sz="4" w:space="0" w:color="auto"/>
              <w:left w:val="nil"/>
              <w:bottom w:val="single" w:sz="4" w:space="0" w:color="auto"/>
              <w:right w:val="single" w:sz="4" w:space="0" w:color="auto"/>
            </w:tcBorders>
            <w:shd w:val="clear" w:color="auto" w:fill="auto"/>
            <w:hideMark/>
          </w:tcPr>
          <w:p w14:paraId="24DFB730" w14:textId="77777777" w:rsidR="00446D2E" w:rsidRPr="00DC1E3A" w:rsidRDefault="00446D2E" w:rsidP="00446D2E">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KYR</w:t>
            </w:r>
          </w:p>
        </w:tc>
        <w:tc>
          <w:tcPr>
            <w:tcW w:w="1099" w:type="dxa"/>
            <w:tcBorders>
              <w:top w:val="single" w:sz="4" w:space="0" w:color="auto"/>
              <w:left w:val="nil"/>
              <w:bottom w:val="single" w:sz="4" w:space="0" w:color="auto"/>
              <w:right w:val="single" w:sz="4" w:space="0" w:color="auto"/>
            </w:tcBorders>
            <w:shd w:val="clear" w:color="auto" w:fill="auto"/>
            <w:hideMark/>
          </w:tcPr>
          <w:p w14:paraId="35836C94" w14:textId="77777777" w:rsidR="00446D2E" w:rsidRPr="00DC1E3A" w:rsidRDefault="00446D2E" w:rsidP="00446D2E">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TAJ</w:t>
            </w:r>
          </w:p>
        </w:tc>
        <w:tc>
          <w:tcPr>
            <w:tcW w:w="1014" w:type="dxa"/>
            <w:tcBorders>
              <w:top w:val="single" w:sz="4" w:space="0" w:color="auto"/>
              <w:left w:val="nil"/>
              <w:bottom w:val="single" w:sz="4" w:space="0" w:color="auto"/>
              <w:right w:val="single" w:sz="4" w:space="0" w:color="auto"/>
            </w:tcBorders>
            <w:shd w:val="clear" w:color="auto" w:fill="auto"/>
            <w:hideMark/>
          </w:tcPr>
          <w:p w14:paraId="0DE92FD4" w14:textId="77777777" w:rsidR="00446D2E" w:rsidRPr="00DC1E3A" w:rsidRDefault="00446D2E" w:rsidP="00446D2E">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TUR</w:t>
            </w:r>
          </w:p>
        </w:tc>
        <w:tc>
          <w:tcPr>
            <w:tcW w:w="1276" w:type="dxa"/>
            <w:tcBorders>
              <w:top w:val="single" w:sz="4" w:space="0" w:color="auto"/>
              <w:left w:val="nil"/>
              <w:bottom w:val="single" w:sz="4" w:space="0" w:color="auto"/>
              <w:right w:val="single" w:sz="4" w:space="0" w:color="auto"/>
            </w:tcBorders>
            <w:shd w:val="clear" w:color="auto" w:fill="auto"/>
            <w:hideMark/>
          </w:tcPr>
          <w:p w14:paraId="45DC851F" w14:textId="77777777" w:rsidR="00446D2E" w:rsidRPr="00DC1E3A" w:rsidRDefault="00446D2E" w:rsidP="00446D2E">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UZB</w:t>
            </w:r>
          </w:p>
        </w:tc>
        <w:tc>
          <w:tcPr>
            <w:tcW w:w="1559" w:type="dxa"/>
            <w:tcBorders>
              <w:top w:val="single" w:sz="4" w:space="0" w:color="auto"/>
              <w:left w:val="nil"/>
              <w:bottom w:val="single" w:sz="4" w:space="0" w:color="auto"/>
              <w:right w:val="single" w:sz="4" w:space="0" w:color="auto"/>
            </w:tcBorders>
            <w:shd w:val="clear" w:color="auto" w:fill="auto"/>
            <w:hideMark/>
          </w:tcPr>
          <w:p w14:paraId="37EBDD70" w14:textId="75C1CF43" w:rsidR="00446D2E" w:rsidRPr="00DC1E3A" w:rsidRDefault="001D3EEC" w:rsidP="001D3EEC">
            <w:pPr>
              <w:spacing w:after="0" w:line="240" w:lineRule="auto"/>
              <w:rPr>
                <w:rFonts w:ascii="Arial" w:eastAsia="Times New Roman" w:hAnsi="Arial" w:cs="Arial"/>
                <w:i/>
                <w:iCs/>
                <w:color w:val="000000"/>
                <w:sz w:val="20"/>
                <w:szCs w:val="20"/>
                <w:lang w:val="en-GB" w:eastAsia="en-US"/>
              </w:rPr>
            </w:pPr>
            <w:r>
              <w:rPr>
                <w:rFonts w:ascii="Arial" w:eastAsia="Times New Roman" w:hAnsi="Arial" w:cs="Arial"/>
                <w:i/>
                <w:iCs/>
                <w:color w:val="000000"/>
                <w:sz w:val="20"/>
                <w:szCs w:val="20"/>
                <w:lang w:val="en-GB" w:eastAsia="en-US"/>
              </w:rPr>
              <w:t>Remarks</w:t>
            </w:r>
          </w:p>
        </w:tc>
      </w:tr>
      <w:tr w:rsidR="00446D2E" w:rsidRPr="00DC1E3A" w14:paraId="38594E26" w14:textId="77777777" w:rsidTr="003F7B2D">
        <w:trPr>
          <w:trHeight w:val="300"/>
        </w:trPr>
        <w:tc>
          <w:tcPr>
            <w:tcW w:w="2670" w:type="dxa"/>
            <w:tcBorders>
              <w:top w:val="nil"/>
              <w:left w:val="single" w:sz="4" w:space="0" w:color="auto"/>
              <w:bottom w:val="single" w:sz="4" w:space="0" w:color="auto"/>
              <w:right w:val="single" w:sz="4" w:space="0" w:color="auto"/>
            </w:tcBorders>
            <w:shd w:val="clear" w:color="auto" w:fill="auto"/>
            <w:hideMark/>
          </w:tcPr>
          <w:p w14:paraId="48F9C3D3" w14:textId="2739300F" w:rsidR="00446D2E" w:rsidRPr="00DC1E3A" w:rsidRDefault="00446D2E" w:rsidP="001D3EEC">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CA-</w:t>
            </w:r>
            <w:r w:rsidR="001D3EEC">
              <w:rPr>
                <w:rFonts w:ascii="Arial" w:eastAsia="Times New Roman" w:hAnsi="Arial" w:cs="Arial"/>
                <w:b/>
                <w:bCs/>
                <w:color w:val="000000"/>
                <w:sz w:val="20"/>
                <w:szCs w:val="20"/>
                <w:lang w:val="en-GB" w:eastAsia="en-US"/>
              </w:rPr>
              <w:t>centred</w:t>
            </w:r>
          </w:p>
        </w:tc>
        <w:tc>
          <w:tcPr>
            <w:tcW w:w="1173" w:type="dxa"/>
            <w:tcBorders>
              <w:top w:val="nil"/>
              <w:left w:val="nil"/>
              <w:bottom w:val="single" w:sz="4" w:space="0" w:color="auto"/>
              <w:right w:val="single" w:sz="4" w:space="0" w:color="auto"/>
            </w:tcBorders>
            <w:shd w:val="clear" w:color="auto" w:fill="auto"/>
            <w:hideMark/>
          </w:tcPr>
          <w:p w14:paraId="30DA6047"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89" w:type="dxa"/>
            <w:tcBorders>
              <w:top w:val="nil"/>
              <w:left w:val="nil"/>
              <w:bottom w:val="single" w:sz="4" w:space="0" w:color="auto"/>
              <w:right w:val="single" w:sz="4" w:space="0" w:color="auto"/>
            </w:tcBorders>
            <w:shd w:val="clear" w:color="auto" w:fill="auto"/>
            <w:hideMark/>
          </w:tcPr>
          <w:p w14:paraId="44AC497A"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99" w:type="dxa"/>
            <w:tcBorders>
              <w:top w:val="nil"/>
              <w:left w:val="nil"/>
              <w:bottom w:val="single" w:sz="4" w:space="0" w:color="auto"/>
              <w:right w:val="single" w:sz="4" w:space="0" w:color="auto"/>
            </w:tcBorders>
            <w:shd w:val="clear" w:color="auto" w:fill="auto"/>
            <w:hideMark/>
          </w:tcPr>
          <w:p w14:paraId="208BA45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14" w:type="dxa"/>
            <w:tcBorders>
              <w:top w:val="nil"/>
              <w:left w:val="nil"/>
              <w:bottom w:val="single" w:sz="4" w:space="0" w:color="auto"/>
              <w:right w:val="single" w:sz="4" w:space="0" w:color="auto"/>
            </w:tcBorders>
            <w:shd w:val="clear" w:color="auto" w:fill="auto"/>
            <w:hideMark/>
          </w:tcPr>
          <w:p w14:paraId="282B667C"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76" w:type="dxa"/>
            <w:tcBorders>
              <w:top w:val="nil"/>
              <w:left w:val="nil"/>
              <w:bottom w:val="single" w:sz="4" w:space="0" w:color="auto"/>
              <w:right w:val="single" w:sz="4" w:space="0" w:color="auto"/>
            </w:tcBorders>
            <w:shd w:val="clear" w:color="auto" w:fill="auto"/>
            <w:hideMark/>
          </w:tcPr>
          <w:p w14:paraId="24075939"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559" w:type="dxa"/>
            <w:tcBorders>
              <w:top w:val="nil"/>
              <w:left w:val="nil"/>
              <w:bottom w:val="single" w:sz="4" w:space="0" w:color="auto"/>
              <w:right w:val="single" w:sz="4" w:space="0" w:color="auto"/>
            </w:tcBorders>
            <w:shd w:val="clear" w:color="auto" w:fill="auto"/>
            <w:hideMark/>
          </w:tcPr>
          <w:p w14:paraId="48F69FB2"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 </w:t>
            </w:r>
          </w:p>
        </w:tc>
      </w:tr>
      <w:tr w:rsidR="00446D2E" w:rsidRPr="00DC1E3A" w14:paraId="478F7E05" w14:textId="77777777" w:rsidTr="003F7B2D">
        <w:trPr>
          <w:trHeight w:val="600"/>
        </w:trPr>
        <w:tc>
          <w:tcPr>
            <w:tcW w:w="2670" w:type="dxa"/>
            <w:tcBorders>
              <w:top w:val="nil"/>
              <w:left w:val="single" w:sz="4" w:space="0" w:color="auto"/>
              <w:bottom w:val="single" w:sz="4" w:space="0" w:color="auto"/>
              <w:right w:val="single" w:sz="4" w:space="0" w:color="auto"/>
            </w:tcBorders>
            <w:shd w:val="clear" w:color="auto" w:fill="auto"/>
            <w:hideMark/>
          </w:tcPr>
          <w:p w14:paraId="5517E384"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International Fund for Saving Aral Sea</w:t>
            </w:r>
          </w:p>
        </w:tc>
        <w:tc>
          <w:tcPr>
            <w:tcW w:w="1173" w:type="dxa"/>
            <w:tcBorders>
              <w:top w:val="nil"/>
              <w:left w:val="nil"/>
              <w:bottom w:val="single" w:sz="4" w:space="0" w:color="auto"/>
              <w:right w:val="single" w:sz="4" w:space="0" w:color="auto"/>
            </w:tcBorders>
            <w:shd w:val="clear" w:color="000000" w:fill="C4D79B"/>
            <w:hideMark/>
          </w:tcPr>
          <w:p w14:paraId="10802562"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1993</w:t>
            </w:r>
          </w:p>
        </w:tc>
        <w:tc>
          <w:tcPr>
            <w:tcW w:w="1289" w:type="dxa"/>
            <w:tcBorders>
              <w:top w:val="nil"/>
              <w:left w:val="nil"/>
              <w:bottom w:val="single" w:sz="4" w:space="0" w:color="auto"/>
              <w:right w:val="single" w:sz="4" w:space="0" w:color="auto"/>
            </w:tcBorders>
            <w:shd w:val="clear" w:color="000000" w:fill="C4D79B"/>
            <w:hideMark/>
          </w:tcPr>
          <w:p w14:paraId="1F26DFB2"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1993</w:t>
            </w:r>
          </w:p>
        </w:tc>
        <w:tc>
          <w:tcPr>
            <w:tcW w:w="1099" w:type="dxa"/>
            <w:tcBorders>
              <w:top w:val="nil"/>
              <w:left w:val="nil"/>
              <w:bottom w:val="single" w:sz="4" w:space="0" w:color="auto"/>
              <w:right w:val="single" w:sz="4" w:space="0" w:color="auto"/>
            </w:tcBorders>
            <w:shd w:val="clear" w:color="000000" w:fill="C4D79B"/>
            <w:hideMark/>
          </w:tcPr>
          <w:p w14:paraId="316060E5"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1993</w:t>
            </w:r>
          </w:p>
        </w:tc>
        <w:tc>
          <w:tcPr>
            <w:tcW w:w="1014" w:type="dxa"/>
            <w:tcBorders>
              <w:top w:val="nil"/>
              <w:left w:val="nil"/>
              <w:bottom w:val="single" w:sz="4" w:space="0" w:color="auto"/>
              <w:right w:val="single" w:sz="4" w:space="0" w:color="auto"/>
            </w:tcBorders>
            <w:shd w:val="clear" w:color="000000" w:fill="C4D79B"/>
            <w:hideMark/>
          </w:tcPr>
          <w:p w14:paraId="5971F1A1"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1993</w:t>
            </w:r>
          </w:p>
        </w:tc>
        <w:tc>
          <w:tcPr>
            <w:tcW w:w="1276" w:type="dxa"/>
            <w:tcBorders>
              <w:top w:val="nil"/>
              <w:left w:val="nil"/>
              <w:bottom w:val="single" w:sz="4" w:space="0" w:color="auto"/>
              <w:right w:val="single" w:sz="4" w:space="0" w:color="auto"/>
            </w:tcBorders>
            <w:shd w:val="clear" w:color="000000" w:fill="C4D79B"/>
            <w:hideMark/>
          </w:tcPr>
          <w:p w14:paraId="034F8F6C"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1993</w:t>
            </w:r>
          </w:p>
        </w:tc>
        <w:tc>
          <w:tcPr>
            <w:tcW w:w="1559" w:type="dxa"/>
            <w:tcBorders>
              <w:top w:val="nil"/>
              <w:left w:val="nil"/>
              <w:bottom w:val="single" w:sz="4" w:space="0" w:color="auto"/>
              <w:right w:val="single" w:sz="4" w:space="0" w:color="auto"/>
            </w:tcBorders>
            <w:shd w:val="clear" w:color="auto" w:fill="auto"/>
            <w:hideMark/>
          </w:tcPr>
          <w:p w14:paraId="1E3DE539"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None</w:t>
            </w:r>
          </w:p>
        </w:tc>
      </w:tr>
      <w:tr w:rsidR="00446D2E" w:rsidRPr="00DC1E3A" w14:paraId="290C746C" w14:textId="77777777" w:rsidTr="003F7B2D">
        <w:trPr>
          <w:trHeight w:val="900"/>
        </w:trPr>
        <w:tc>
          <w:tcPr>
            <w:tcW w:w="2670" w:type="dxa"/>
            <w:tcBorders>
              <w:top w:val="nil"/>
              <w:left w:val="single" w:sz="4" w:space="0" w:color="auto"/>
              <w:bottom w:val="single" w:sz="4" w:space="0" w:color="auto"/>
              <w:right w:val="single" w:sz="4" w:space="0" w:color="auto"/>
            </w:tcBorders>
            <w:shd w:val="clear" w:color="auto" w:fill="auto"/>
            <w:hideMark/>
          </w:tcPr>
          <w:p w14:paraId="66E26D24" w14:textId="57F56685"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Central Asian Economic Community (Central Asian Union 1994</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98)</w:t>
            </w:r>
          </w:p>
        </w:tc>
        <w:tc>
          <w:tcPr>
            <w:tcW w:w="1173" w:type="dxa"/>
            <w:tcBorders>
              <w:top w:val="single" w:sz="4" w:space="0" w:color="auto"/>
              <w:left w:val="nil"/>
              <w:bottom w:val="single" w:sz="4" w:space="0" w:color="auto"/>
              <w:right w:val="single" w:sz="4" w:space="0" w:color="auto"/>
            </w:tcBorders>
            <w:shd w:val="clear" w:color="000000" w:fill="FABF8F" w:themeFill="accent6" w:themeFillTint="99"/>
            <w:hideMark/>
          </w:tcPr>
          <w:p w14:paraId="1781EA6D" w14:textId="7C6AE98F"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1993</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2002</w:t>
            </w:r>
          </w:p>
        </w:tc>
        <w:tc>
          <w:tcPr>
            <w:tcW w:w="1289" w:type="dxa"/>
            <w:tcBorders>
              <w:top w:val="single" w:sz="4" w:space="0" w:color="auto"/>
              <w:left w:val="nil"/>
              <w:bottom w:val="single" w:sz="4" w:space="0" w:color="auto"/>
              <w:right w:val="single" w:sz="4" w:space="0" w:color="auto"/>
            </w:tcBorders>
            <w:shd w:val="clear" w:color="000000" w:fill="FABF8F" w:themeFill="accent6" w:themeFillTint="99"/>
            <w:hideMark/>
          </w:tcPr>
          <w:p w14:paraId="6E0B2419" w14:textId="2C8F0CB6"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1993</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2002</w:t>
            </w:r>
          </w:p>
        </w:tc>
        <w:tc>
          <w:tcPr>
            <w:tcW w:w="1099" w:type="dxa"/>
            <w:tcBorders>
              <w:top w:val="single" w:sz="4" w:space="0" w:color="auto"/>
              <w:left w:val="nil"/>
              <w:bottom w:val="single" w:sz="4" w:space="0" w:color="auto"/>
              <w:right w:val="single" w:sz="4" w:space="0" w:color="auto"/>
            </w:tcBorders>
            <w:shd w:val="clear" w:color="000000" w:fill="FABF8F" w:themeFill="accent6" w:themeFillTint="99"/>
            <w:hideMark/>
          </w:tcPr>
          <w:p w14:paraId="3C74BE61" w14:textId="06E75C0A"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1998</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2002</w:t>
            </w:r>
          </w:p>
        </w:tc>
        <w:tc>
          <w:tcPr>
            <w:tcW w:w="1014" w:type="dxa"/>
            <w:tcBorders>
              <w:top w:val="nil"/>
              <w:left w:val="nil"/>
              <w:bottom w:val="single" w:sz="4" w:space="0" w:color="auto"/>
              <w:right w:val="single" w:sz="4" w:space="0" w:color="auto"/>
            </w:tcBorders>
            <w:shd w:val="clear" w:color="auto" w:fill="auto"/>
            <w:hideMark/>
          </w:tcPr>
          <w:p w14:paraId="65B86D45"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276" w:type="dxa"/>
            <w:tcBorders>
              <w:top w:val="single" w:sz="4" w:space="0" w:color="auto"/>
              <w:left w:val="nil"/>
              <w:bottom w:val="single" w:sz="4" w:space="0" w:color="auto"/>
              <w:right w:val="single" w:sz="4" w:space="0" w:color="auto"/>
            </w:tcBorders>
            <w:shd w:val="clear" w:color="000000" w:fill="FABF8F" w:themeFill="accent6" w:themeFillTint="99"/>
            <w:hideMark/>
          </w:tcPr>
          <w:p w14:paraId="6F44EEB1" w14:textId="74C2AEC4"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1993</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2002</w:t>
            </w:r>
          </w:p>
        </w:tc>
        <w:tc>
          <w:tcPr>
            <w:tcW w:w="1559" w:type="dxa"/>
            <w:tcBorders>
              <w:top w:val="nil"/>
              <w:left w:val="nil"/>
              <w:bottom w:val="single" w:sz="4" w:space="0" w:color="auto"/>
              <w:right w:val="single" w:sz="4" w:space="0" w:color="auto"/>
            </w:tcBorders>
            <w:shd w:val="clear" w:color="auto" w:fill="auto"/>
            <w:hideMark/>
          </w:tcPr>
          <w:p w14:paraId="4285FB74" w14:textId="7B7B9914" w:rsidR="00446D2E" w:rsidRPr="00DC1E3A" w:rsidRDefault="001D3EEC" w:rsidP="001D3EEC">
            <w:pPr>
              <w:spacing w:after="0" w:line="240" w:lineRule="auto"/>
              <w:rPr>
                <w:rFonts w:ascii="Arial" w:eastAsia="Times New Roman" w:hAnsi="Arial" w:cs="Arial"/>
                <w:i/>
                <w:iCs/>
                <w:color w:val="000000"/>
                <w:sz w:val="20"/>
                <w:szCs w:val="20"/>
                <w:lang w:val="en-GB" w:eastAsia="en-US"/>
              </w:rPr>
            </w:pPr>
            <w:r>
              <w:rPr>
                <w:rFonts w:ascii="Arial" w:eastAsia="Times New Roman" w:hAnsi="Arial" w:cs="Arial"/>
                <w:i/>
                <w:iCs/>
                <w:color w:val="000000"/>
                <w:sz w:val="20"/>
                <w:szCs w:val="20"/>
                <w:lang w:val="en-GB" w:eastAsia="en-US"/>
              </w:rPr>
              <w:t>Became</w:t>
            </w:r>
            <w:r w:rsidR="00446D2E" w:rsidRPr="00DC1E3A">
              <w:rPr>
                <w:rFonts w:ascii="Arial" w:eastAsia="Times New Roman" w:hAnsi="Arial" w:cs="Arial"/>
                <w:i/>
                <w:iCs/>
                <w:color w:val="000000"/>
                <w:sz w:val="20"/>
                <w:szCs w:val="20"/>
                <w:lang w:val="en-GB" w:eastAsia="en-US"/>
              </w:rPr>
              <w:t xml:space="preserve"> OCAC in 2002</w:t>
            </w:r>
          </w:p>
        </w:tc>
      </w:tr>
      <w:tr w:rsidR="00446D2E" w:rsidRPr="00732D31" w14:paraId="4D19EEF5" w14:textId="77777777" w:rsidTr="003F7B2D">
        <w:trPr>
          <w:trHeight w:val="900"/>
        </w:trPr>
        <w:tc>
          <w:tcPr>
            <w:tcW w:w="2670" w:type="dxa"/>
            <w:tcBorders>
              <w:top w:val="nil"/>
              <w:left w:val="single" w:sz="4" w:space="0" w:color="auto"/>
              <w:bottom w:val="single" w:sz="4" w:space="0" w:color="auto"/>
              <w:right w:val="single" w:sz="4" w:space="0" w:color="auto"/>
            </w:tcBorders>
            <w:shd w:val="clear" w:color="auto" w:fill="auto"/>
            <w:hideMark/>
          </w:tcPr>
          <w:p w14:paraId="5DDB208F"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Organization of Central Asian Cooperation (OCAC)</w:t>
            </w:r>
          </w:p>
        </w:tc>
        <w:tc>
          <w:tcPr>
            <w:tcW w:w="1173" w:type="dxa"/>
            <w:tcBorders>
              <w:top w:val="single" w:sz="4" w:space="0" w:color="auto"/>
              <w:left w:val="nil"/>
              <w:bottom w:val="single" w:sz="4" w:space="0" w:color="auto"/>
              <w:right w:val="single" w:sz="4" w:space="0" w:color="auto"/>
            </w:tcBorders>
            <w:shd w:val="clear" w:color="000000" w:fill="FABF8F" w:themeFill="accent6" w:themeFillTint="99"/>
            <w:hideMark/>
          </w:tcPr>
          <w:p w14:paraId="3A7CF92C" w14:textId="4FAC9178"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2002</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05</w:t>
            </w:r>
          </w:p>
        </w:tc>
        <w:tc>
          <w:tcPr>
            <w:tcW w:w="1289" w:type="dxa"/>
            <w:tcBorders>
              <w:top w:val="single" w:sz="4" w:space="0" w:color="auto"/>
              <w:left w:val="nil"/>
              <w:bottom w:val="single" w:sz="4" w:space="0" w:color="auto"/>
              <w:right w:val="single" w:sz="4" w:space="0" w:color="auto"/>
            </w:tcBorders>
            <w:shd w:val="clear" w:color="000000" w:fill="FABF8F" w:themeFill="accent6" w:themeFillTint="99"/>
            <w:hideMark/>
          </w:tcPr>
          <w:p w14:paraId="676FE40D" w14:textId="2A559684"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2002</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05</w:t>
            </w:r>
          </w:p>
        </w:tc>
        <w:tc>
          <w:tcPr>
            <w:tcW w:w="1099" w:type="dxa"/>
            <w:tcBorders>
              <w:top w:val="single" w:sz="4" w:space="0" w:color="auto"/>
              <w:left w:val="nil"/>
              <w:bottom w:val="single" w:sz="4" w:space="0" w:color="auto"/>
              <w:right w:val="single" w:sz="4" w:space="0" w:color="auto"/>
            </w:tcBorders>
            <w:shd w:val="clear" w:color="000000" w:fill="FABF8F" w:themeFill="accent6" w:themeFillTint="99"/>
            <w:hideMark/>
          </w:tcPr>
          <w:p w14:paraId="4A8CA31C" w14:textId="307C0B5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2002</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05</w:t>
            </w:r>
          </w:p>
        </w:tc>
        <w:tc>
          <w:tcPr>
            <w:tcW w:w="1014" w:type="dxa"/>
            <w:tcBorders>
              <w:top w:val="nil"/>
              <w:left w:val="nil"/>
              <w:bottom w:val="single" w:sz="4" w:space="0" w:color="auto"/>
              <w:right w:val="single" w:sz="4" w:space="0" w:color="auto"/>
            </w:tcBorders>
            <w:shd w:val="clear" w:color="auto" w:fill="auto"/>
            <w:hideMark/>
          </w:tcPr>
          <w:p w14:paraId="105A4197"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276" w:type="dxa"/>
            <w:tcBorders>
              <w:top w:val="single" w:sz="4" w:space="0" w:color="auto"/>
              <w:left w:val="nil"/>
              <w:bottom w:val="single" w:sz="4" w:space="0" w:color="auto"/>
              <w:right w:val="single" w:sz="4" w:space="0" w:color="auto"/>
            </w:tcBorders>
            <w:shd w:val="clear" w:color="000000" w:fill="FABF8F" w:themeFill="accent6" w:themeFillTint="99"/>
            <w:hideMark/>
          </w:tcPr>
          <w:p w14:paraId="7192FE37" w14:textId="21CBC3BA"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2002</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05</w:t>
            </w:r>
          </w:p>
        </w:tc>
        <w:tc>
          <w:tcPr>
            <w:tcW w:w="1559" w:type="dxa"/>
            <w:tcBorders>
              <w:top w:val="nil"/>
              <w:left w:val="nil"/>
              <w:bottom w:val="single" w:sz="4" w:space="0" w:color="auto"/>
              <w:right w:val="single" w:sz="4" w:space="0" w:color="auto"/>
            </w:tcBorders>
            <w:shd w:val="clear" w:color="auto" w:fill="auto"/>
            <w:hideMark/>
          </w:tcPr>
          <w:p w14:paraId="2F2F854F" w14:textId="2120761D"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Russia 2004</w:t>
            </w:r>
            <w:r w:rsidR="001D3EEC">
              <w:rPr>
                <w:rFonts w:ascii="Arial" w:eastAsia="Times New Roman" w:hAnsi="Arial" w:cs="Arial"/>
                <w:i/>
                <w:iCs/>
                <w:color w:val="000000"/>
                <w:sz w:val="20"/>
                <w:szCs w:val="20"/>
                <w:lang w:val="en-GB" w:eastAsia="en-US"/>
              </w:rPr>
              <w:t>–</w:t>
            </w:r>
            <w:r w:rsidRPr="00DC1E3A">
              <w:rPr>
                <w:rFonts w:ascii="Arial" w:eastAsia="Times New Roman" w:hAnsi="Arial" w:cs="Arial"/>
                <w:i/>
                <w:iCs/>
                <w:color w:val="000000"/>
                <w:sz w:val="20"/>
                <w:szCs w:val="20"/>
                <w:lang w:val="en-GB" w:eastAsia="en-US"/>
              </w:rPr>
              <w:t>05; Merged with EurAsEC in 2005</w:t>
            </w:r>
          </w:p>
        </w:tc>
      </w:tr>
      <w:tr w:rsidR="00446D2E" w:rsidRPr="00732D31" w14:paraId="4A13D142" w14:textId="77777777" w:rsidTr="003F7B2D">
        <w:trPr>
          <w:trHeight w:val="300"/>
        </w:trPr>
        <w:tc>
          <w:tcPr>
            <w:tcW w:w="2670" w:type="dxa"/>
            <w:tcBorders>
              <w:top w:val="nil"/>
              <w:left w:val="single" w:sz="4" w:space="0" w:color="auto"/>
              <w:bottom w:val="single" w:sz="4" w:space="0" w:color="auto"/>
              <w:right w:val="single" w:sz="4" w:space="0" w:color="auto"/>
            </w:tcBorders>
            <w:shd w:val="clear" w:color="auto" w:fill="auto"/>
            <w:hideMark/>
          </w:tcPr>
          <w:p w14:paraId="76F0FCE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173" w:type="dxa"/>
            <w:tcBorders>
              <w:top w:val="nil"/>
              <w:left w:val="nil"/>
              <w:bottom w:val="single" w:sz="4" w:space="0" w:color="auto"/>
              <w:right w:val="single" w:sz="4" w:space="0" w:color="auto"/>
            </w:tcBorders>
            <w:shd w:val="clear" w:color="auto" w:fill="auto"/>
            <w:hideMark/>
          </w:tcPr>
          <w:p w14:paraId="16220F58"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89" w:type="dxa"/>
            <w:tcBorders>
              <w:top w:val="nil"/>
              <w:left w:val="nil"/>
              <w:bottom w:val="single" w:sz="4" w:space="0" w:color="auto"/>
              <w:right w:val="single" w:sz="4" w:space="0" w:color="auto"/>
            </w:tcBorders>
            <w:shd w:val="clear" w:color="auto" w:fill="auto"/>
            <w:hideMark/>
          </w:tcPr>
          <w:p w14:paraId="33B36116"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99" w:type="dxa"/>
            <w:tcBorders>
              <w:top w:val="nil"/>
              <w:left w:val="nil"/>
              <w:bottom w:val="single" w:sz="4" w:space="0" w:color="auto"/>
              <w:right w:val="single" w:sz="4" w:space="0" w:color="auto"/>
            </w:tcBorders>
            <w:shd w:val="clear" w:color="auto" w:fill="auto"/>
            <w:hideMark/>
          </w:tcPr>
          <w:p w14:paraId="03A052BA"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14" w:type="dxa"/>
            <w:tcBorders>
              <w:top w:val="nil"/>
              <w:left w:val="nil"/>
              <w:bottom w:val="single" w:sz="4" w:space="0" w:color="auto"/>
              <w:right w:val="single" w:sz="4" w:space="0" w:color="auto"/>
            </w:tcBorders>
            <w:shd w:val="clear" w:color="auto" w:fill="auto"/>
            <w:hideMark/>
          </w:tcPr>
          <w:p w14:paraId="389252DB"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76" w:type="dxa"/>
            <w:tcBorders>
              <w:top w:val="nil"/>
              <w:left w:val="nil"/>
              <w:bottom w:val="single" w:sz="4" w:space="0" w:color="auto"/>
              <w:right w:val="single" w:sz="4" w:space="0" w:color="auto"/>
            </w:tcBorders>
            <w:shd w:val="clear" w:color="auto" w:fill="auto"/>
            <w:hideMark/>
          </w:tcPr>
          <w:p w14:paraId="6081789E"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559" w:type="dxa"/>
            <w:tcBorders>
              <w:top w:val="nil"/>
              <w:left w:val="nil"/>
              <w:bottom w:val="single" w:sz="4" w:space="0" w:color="auto"/>
              <w:right w:val="single" w:sz="4" w:space="0" w:color="auto"/>
            </w:tcBorders>
            <w:shd w:val="clear" w:color="auto" w:fill="auto"/>
            <w:hideMark/>
          </w:tcPr>
          <w:p w14:paraId="61FD362A"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 </w:t>
            </w:r>
          </w:p>
        </w:tc>
      </w:tr>
      <w:tr w:rsidR="00446D2E" w:rsidRPr="00DC1E3A" w14:paraId="1928BCC1" w14:textId="77777777" w:rsidTr="003F7B2D">
        <w:trPr>
          <w:trHeight w:val="300"/>
        </w:trPr>
        <w:tc>
          <w:tcPr>
            <w:tcW w:w="2670" w:type="dxa"/>
            <w:tcBorders>
              <w:top w:val="nil"/>
              <w:left w:val="single" w:sz="4" w:space="0" w:color="auto"/>
              <w:bottom w:val="single" w:sz="4" w:space="0" w:color="auto"/>
              <w:right w:val="single" w:sz="4" w:space="0" w:color="auto"/>
            </w:tcBorders>
            <w:shd w:val="clear" w:color="auto" w:fill="auto"/>
            <w:hideMark/>
          </w:tcPr>
          <w:p w14:paraId="754FAF4F" w14:textId="77777777" w:rsidR="00446D2E" w:rsidRPr="00DC1E3A" w:rsidRDefault="00446D2E" w:rsidP="00446D2E">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Within CIS area</w:t>
            </w:r>
          </w:p>
        </w:tc>
        <w:tc>
          <w:tcPr>
            <w:tcW w:w="1173" w:type="dxa"/>
            <w:tcBorders>
              <w:top w:val="nil"/>
              <w:left w:val="nil"/>
              <w:bottom w:val="single" w:sz="4" w:space="0" w:color="auto"/>
              <w:right w:val="single" w:sz="4" w:space="0" w:color="auto"/>
            </w:tcBorders>
            <w:shd w:val="clear" w:color="auto" w:fill="auto"/>
            <w:hideMark/>
          </w:tcPr>
          <w:p w14:paraId="0D055DD7"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89" w:type="dxa"/>
            <w:tcBorders>
              <w:top w:val="nil"/>
              <w:left w:val="nil"/>
              <w:bottom w:val="single" w:sz="4" w:space="0" w:color="auto"/>
              <w:right w:val="single" w:sz="4" w:space="0" w:color="auto"/>
            </w:tcBorders>
            <w:shd w:val="clear" w:color="auto" w:fill="auto"/>
            <w:hideMark/>
          </w:tcPr>
          <w:p w14:paraId="21EDC99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99" w:type="dxa"/>
            <w:tcBorders>
              <w:top w:val="nil"/>
              <w:left w:val="nil"/>
              <w:bottom w:val="single" w:sz="4" w:space="0" w:color="auto"/>
              <w:right w:val="single" w:sz="4" w:space="0" w:color="auto"/>
            </w:tcBorders>
            <w:shd w:val="clear" w:color="auto" w:fill="auto"/>
            <w:hideMark/>
          </w:tcPr>
          <w:p w14:paraId="3A5A6597"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14" w:type="dxa"/>
            <w:tcBorders>
              <w:top w:val="nil"/>
              <w:left w:val="nil"/>
              <w:bottom w:val="single" w:sz="4" w:space="0" w:color="auto"/>
              <w:right w:val="single" w:sz="4" w:space="0" w:color="auto"/>
            </w:tcBorders>
            <w:shd w:val="clear" w:color="auto" w:fill="auto"/>
            <w:hideMark/>
          </w:tcPr>
          <w:p w14:paraId="38F8284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76" w:type="dxa"/>
            <w:tcBorders>
              <w:top w:val="nil"/>
              <w:left w:val="nil"/>
              <w:bottom w:val="single" w:sz="4" w:space="0" w:color="auto"/>
              <w:right w:val="single" w:sz="4" w:space="0" w:color="auto"/>
            </w:tcBorders>
            <w:shd w:val="clear" w:color="auto" w:fill="auto"/>
            <w:hideMark/>
          </w:tcPr>
          <w:p w14:paraId="232CE349"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559" w:type="dxa"/>
            <w:tcBorders>
              <w:top w:val="nil"/>
              <w:left w:val="nil"/>
              <w:bottom w:val="single" w:sz="4" w:space="0" w:color="auto"/>
              <w:right w:val="single" w:sz="4" w:space="0" w:color="auto"/>
            </w:tcBorders>
            <w:shd w:val="clear" w:color="auto" w:fill="auto"/>
            <w:hideMark/>
          </w:tcPr>
          <w:p w14:paraId="0C183EAA"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 </w:t>
            </w:r>
          </w:p>
        </w:tc>
      </w:tr>
      <w:tr w:rsidR="00446D2E" w:rsidRPr="00DC1E3A" w14:paraId="30168760" w14:textId="77777777" w:rsidTr="003F7B2D">
        <w:trPr>
          <w:trHeight w:val="600"/>
        </w:trPr>
        <w:tc>
          <w:tcPr>
            <w:tcW w:w="2670" w:type="dxa"/>
            <w:tcBorders>
              <w:top w:val="nil"/>
              <w:left w:val="single" w:sz="4" w:space="0" w:color="auto"/>
              <w:bottom w:val="single" w:sz="4" w:space="0" w:color="auto"/>
              <w:right w:val="single" w:sz="4" w:space="0" w:color="auto"/>
            </w:tcBorders>
            <w:shd w:val="clear" w:color="auto" w:fill="auto"/>
            <w:hideMark/>
          </w:tcPr>
          <w:p w14:paraId="4ADDE60B"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EurAsEC</w:t>
            </w:r>
          </w:p>
        </w:tc>
        <w:tc>
          <w:tcPr>
            <w:tcW w:w="1173" w:type="dxa"/>
            <w:tcBorders>
              <w:top w:val="nil"/>
              <w:left w:val="nil"/>
              <w:bottom w:val="single" w:sz="4" w:space="0" w:color="auto"/>
              <w:right w:val="single" w:sz="4" w:space="0" w:color="auto"/>
            </w:tcBorders>
            <w:shd w:val="clear" w:color="000000" w:fill="C4D79B"/>
            <w:hideMark/>
          </w:tcPr>
          <w:p w14:paraId="3DCF1B19"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2001</w:t>
            </w:r>
          </w:p>
        </w:tc>
        <w:tc>
          <w:tcPr>
            <w:tcW w:w="1289" w:type="dxa"/>
            <w:tcBorders>
              <w:top w:val="nil"/>
              <w:left w:val="nil"/>
              <w:bottom w:val="single" w:sz="4" w:space="0" w:color="auto"/>
              <w:right w:val="single" w:sz="4" w:space="0" w:color="auto"/>
            </w:tcBorders>
            <w:shd w:val="clear" w:color="000000" w:fill="C4D79B"/>
            <w:hideMark/>
          </w:tcPr>
          <w:p w14:paraId="4D4F6586"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2001</w:t>
            </w:r>
          </w:p>
        </w:tc>
        <w:tc>
          <w:tcPr>
            <w:tcW w:w="1099" w:type="dxa"/>
            <w:tcBorders>
              <w:top w:val="nil"/>
              <w:left w:val="nil"/>
              <w:bottom w:val="single" w:sz="4" w:space="0" w:color="auto"/>
              <w:right w:val="single" w:sz="4" w:space="0" w:color="auto"/>
            </w:tcBorders>
            <w:shd w:val="clear" w:color="000000" w:fill="C4D79B"/>
            <w:hideMark/>
          </w:tcPr>
          <w:p w14:paraId="79F69E8B"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2001</w:t>
            </w:r>
          </w:p>
        </w:tc>
        <w:tc>
          <w:tcPr>
            <w:tcW w:w="1014" w:type="dxa"/>
            <w:tcBorders>
              <w:top w:val="nil"/>
              <w:left w:val="nil"/>
              <w:bottom w:val="single" w:sz="4" w:space="0" w:color="auto"/>
              <w:right w:val="single" w:sz="4" w:space="0" w:color="auto"/>
            </w:tcBorders>
            <w:shd w:val="clear" w:color="auto" w:fill="auto"/>
            <w:hideMark/>
          </w:tcPr>
          <w:p w14:paraId="052D24AC"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276" w:type="dxa"/>
            <w:tcBorders>
              <w:top w:val="single" w:sz="4" w:space="0" w:color="auto"/>
              <w:left w:val="nil"/>
              <w:bottom w:val="single" w:sz="4" w:space="0" w:color="auto"/>
              <w:right w:val="single" w:sz="4" w:space="0" w:color="auto"/>
            </w:tcBorders>
            <w:shd w:val="clear" w:color="000000" w:fill="FABF8F" w:themeFill="accent6" w:themeFillTint="99"/>
            <w:hideMark/>
          </w:tcPr>
          <w:p w14:paraId="2FE49CCC" w14:textId="755FEB35"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2006</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08</w:t>
            </w:r>
          </w:p>
        </w:tc>
        <w:tc>
          <w:tcPr>
            <w:tcW w:w="1559" w:type="dxa"/>
            <w:tcBorders>
              <w:top w:val="nil"/>
              <w:left w:val="nil"/>
              <w:bottom w:val="single" w:sz="4" w:space="0" w:color="auto"/>
              <w:right w:val="single" w:sz="4" w:space="0" w:color="auto"/>
            </w:tcBorders>
            <w:shd w:val="clear" w:color="auto" w:fill="auto"/>
            <w:hideMark/>
          </w:tcPr>
          <w:p w14:paraId="70600E6E"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Russia, Belarus since 2001</w:t>
            </w:r>
          </w:p>
        </w:tc>
      </w:tr>
      <w:tr w:rsidR="00446D2E" w:rsidRPr="00DC1E3A" w14:paraId="4C5DB118" w14:textId="77777777" w:rsidTr="003F7B2D">
        <w:trPr>
          <w:trHeight w:val="600"/>
        </w:trPr>
        <w:tc>
          <w:tcPr>
            <w:tcW w:w="2670" w:type="dxa"/>
            <w:tcBorders>
              <w:top w:val="nil"/>
              <w:left w:val="single" w:sz="4" w:space="0" w:color="auto"/>
              <w:bottom w:val="single" w:sz="4" w:space="0" w:color="auto"/>
              <w:right w:val="single" w:sz="4" w:space="0" w:color="auto"/>
            </w:tcBorders>
            <w:shd w:val="clear" w:color="auto" w:fill="auto"/>
            <w:hideMark/>
          </w:tcPr>
          <w:p w14:paraId="6B5439A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Collective Security Treaty Organization</w:t>
            </w:r>
          </w:p>
        </w:tc>
        <w:tc>
          <w:tcPr>
            <w:tcW w:w="1173" w:type="dxa"/>
            <w:tcBorders>
              <w:top w:val="nil"/>
              <w:left w:val="nil"/>
              <w:bottom w:val="single" w:sz="4" w:space="0" w:color="auto"/>
              <w:right w:val="single" w:sz="4" w:space="0" w:color="auto"/>
            </w:tcBorders>
            <w:shd w:val="clear" w:color="000000" w:fill="C4D79B"/>
            <w:hideMark/>
          </w:tcPr>
          <w:p w14:paraId="1933A178"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289" w:type="dxa"/>
            <w:tcBorders>
              <w:top w:val="nil"/>
              <w:left w:val="nil"/>
              <w:bottom w:val="single" w:sz="4" w:space="0" w:color="auto"/>
              <w:right w:val="single" w:sz="4" w:space="0" w:color="auto"/>
            </w:tcBorders>
            <w:shd w:val="clear" w:color="000000" w:fill="C4D79B"/>
            <w:hideMark/>
          </w:tcPr>
          <w:p w14:paraId="6CC63343"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099" w:type="dxa"/>
            <w:tcBorders>
              <w:top w:val="nil"/>
              <w:left w:val="nil"/>
              <w:bottom w:val="single" w:sz="4" w:space="0" w:color="auto"/>
              <w:right w:val="single" w:sz="4" w:space="0" w:color="auto"/>
            </w:tcBorders>
            <w:shd w:val="clear" w:color="000000" w:fill="C4D79B"/>
            <w:hideMark/>
          </w:tcPr>
          <w:p w14:paraId="0AA973CD"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014" w:type="dxa"/>
            <w:tcBorders>
              <w:top w:val="nil"/>
              <w:left w:val="nil"/>
              <w:bottom w:val="single" w:sz="4" w:space="0" w:color="auto"/>
              <w:right w:val="single" w:sz="4" w:space="0" w:color="auto"/>
            </w:tcBorders>
            <w:shd w:val="clear" w:color="auto" w:fill="auto"/>
            <w:hideMark/>
          </w:tcPr>
          <w:p w14:paraId="21CC26AA"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276" w:type="dxa"/>
            <w:tcBorders>
              <w:top w:val="single" w:sz="4" w:space="0" w:color="auto"/>
              <w:left w:val="nil"/>
              <w:bottom w:val="single" w:sz="4" w:space="0" w:color="auto"/>
              <w:right w:val="single" w:sz="4" w:space="0" w:color="auto"/>
            </w:tcBorders>
            <w:shd w:val="clear" w:color="000000" w:fill="FABF8F" w:themeFill="accent6" w:themeFillTint="99"/>
            <w:hideMark/>
          </w:tcPr>
          <w:p w14:paraId="2FF3FB29" w14:textId="598B1E7B"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1992</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99; 2006</w:t>
            </w:r>
            <w:r w:rsidR="001D3EEC">
              <w:rPr>
                <w:rFonts w:ascii="Arial" w:eastAsia="Times New Roman" w:hAnsi="Arial" w:cs="Arial"/>
                <w:color w:val="000000"/>
                <w:sz w:val="20"/>
                <w:szCs w:val="20"/>
                <w:lang w:val="en-GB" w:eastAsia="en-US"/>
              </w:rPr>
              <w:t>–</w:t>
            </w:r>
            <w:r w:rsidRPr="00DC1E3A">
              <w:rPr>
                <w:rFonts w:ascii="Arial" w:eastAsia="Times New Roman" w:hAnsi="Arial" w:cs="Arial"/>
                <w:color w:val="000000"/>
                <w:sz w:val="20"/>
                <w:szCs w:val="20"/>
                <w:lang w:val="en-GB" w:eastAsia="en-US"/>
              </w:rPr>
              <w:t>12</w:t>
            </w:r>
          </w:p>
        </w:tc>
        <w:tc>
          <w:tcPr>
            <w:tcW w:w="1559" w:type="dxa"/>
            <w:tcBorders>
              <w:top w:val="nil"/>
              <w:left w:val="nil"/>
              <w:bottom w:val="single" w:sz="4" w:space="0" w:color="auto"/>
              <w:right w:val="single" w:sz="4" w:space="0" w:color="auto"/>
            </w:tcBorders>
            <w:shd w:val="clear" w:color="auto" w:fill="auto"/>
            <w:hideMark/>
          </w:tcPr>
          <w:p w14:paraId="3DF71E99"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Russia, Armenia, Belarus</w:t>
            </w:r>
          </w:p>
        </w:tc>
      </w:tr>
      <w:tr w:rsidR="00446D2E" w:rsidRPr="00DC1E3A" w14:paraId="75E27268" w14:textId="77777777" w:rsidTr="003F7B2D">
        <w:trPr>
          <w:trHeight w:val="300"/>
        </w:trPr>
        <w:tc>
          <w:tcPr>
            <w:tcW w:w="2670" w:type="dxa"/>
            <w:tcBorders>
              <w:top w:val="nil"/>
              <w:left w:val="single" w:sz="4" w:space="0" w:color="auto"/>
              <w:bottom w:val="single" w:sz="4" w:space="0" w:color="auto"/>
              <w:right w:val="single" w:sz="4" w:space="0" w:color="auto"/>
            </w:tcBorders>
            <w:shd w:val="clear" w:color="auto" w:fill="auto"/>
            <w:hideMark/>
          </w:tcPr>
          <w:p w14:paraId="415FB392"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173" w:type="dxa"/>
            <w:tcBorders>
              <w:top w:val="nil"/>
              <w:left w:val="nil"/>
              <w:bottom w:val="single" w:sz="4" w:space="0" w:color="auto"/>
              <w:right w:val="single" w:sz="4" w:space="0" w:color="auto"/>
            </w:tcBorders>
            <w:shd w:val="clear" w:color="auto" w:fill="auto"/>
            <w:hideMark/>
          </w:tcPr>
          <w:p w14:paraId="0F78B751"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89" w:type="dxa"/>
            <w:tcBorders>
              <w:top w:val="nil"/>
              <w:left w:val="nil"/>
              <w:bottom w:val="single" w:sz="4" w:space="0" w:color="auto"/>
              <w:right w:val="single" w:sz="4" w:space="0" w:color="auto"/>
            </w:tcBorders>
            <w:shd w:val="clear" w:color="auto" w:fill="auto"/>
            <w:hideMark/>
          </w:tcPr>
          <w:p w14:paraId="251D58A6"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99" w:type="dxa"/>
            <w:tcBorders>
              <w:top w:val="nil"/>
              <w:left w:val="nil"/>
              <w:bottom w:val="single" w:sz="4" w:space="0" w:color="auto"/>
              <w:right w:val="single" w:sz="4" w:space="0" w:color="auto"/>
            </w:tcBorders>
            <w:shd w:val="clear" w:color="auto" w:fill="auto"/>
            <w:hideMark/>
          </w:tcPr>
          <w:p w14:paraId="71DE90F3"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14" w:type="dxa"/>
            <w:tcBorders>
              <w:top w:val="nil"/>
              <w:left w:val="nil"/>
              <w:bottom w:val="single" w:sz="4" w:space="0" w:color="auto"/>
              <w:right w:val="single" w:sz="4" w:space="0" w:color="auto"/>
            </w:tcBorders>
            <w:shd w:val="clear" w:color="auto" w:fill="auto"/>
            <w:hideMark/>
          </w:tcPr>
          <w:p w14:paraId="026BA069"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76" w:type="dxa"/>
            <w:tcBorders>
              <w:top w:val="nil"/>
              <w:left w:val="nil"/>
              <w:bottom w:val="single" w:sz="4" w:space="0" w:color="auto"/>
              <w:right w:val="single" w:sz="4" w:space="0" w:color="auto"/>
            </w:tcBorders>
            <w:shd w:val="clear" w:color="auto" w:fill="auto"/>
            <w:hideMark/>
          </w:tcPr>
          <w:p w14:paraId="75F57F6F"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559" w:type="dxa"/>
            <w:tcBorders>
              <w:top w:val="nil"/>
              <w:left w:val="nil"/>
              <w:bottom w:val="single" w:sz="4" w:space="0" w:color="auto"/>
              <w:right w:val="single" w:sz="4" w:space="0" w:color="auto"/>
            </w:tcBorders>
            <w:shd w:val="clear" w:color="auto" w:fill="auto"/>
            <w:hideMark/>
          </w:tcPr>
          <w:p w14:paraId="6626B45E"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 </w:t>
            </w:r>
          </w:p>
        </w:tc>
      </w:tr>
      <w:tr w:rsidR="00446D2E" w:rsidRPr="00732D31" w14:paraId="0ECA2F33" w14:textId="77777777" w:rsidTr="003F7B2D">
        <w:trPr>
          <w:trHeight w:val="600"/>
        </w:trPr>
        <w:tc>
          <w:tcPr>
            <w:tcW w:w="2670" w:type="dxa"/>
            <w:tcBorders>
              <w:top w:val="nil"/>
              <w:left w:val="single" w:sz="4" w:space="0" w:color="auto"/>
              <w:bottom w:val="single" w:sz="4" w:space="0" w:color="auto"/>
              <w:right w:val="single" w:sz="4" w:space="0" w:color="auto"/>
            </w:tcBorders>
            <w:shd w:val="clear" w:color="auto" w:fill="auto"/>
            <w:hideMark/>
          </w:tcPr>
          <w:p w14:paraId="0B4BEE14" w14:textId="49AEC727" w:rsidR="00446D2E" w:rsidRPr="00DC1E3A" w:rsidRDefault="00446D2E" w:rsidP="00446D2E">
            <w:pPr>
              <w:spacing w:after="0" w:line="240" w:lineRule="auto"/>
              <w:rPr>
                <w:rFonts w:ascii="Arial" w:eastAsia="Times New Roman" w:hAnsi="Arial" w:cs="Arial"/>
                <w:b/>
                <w:bCs/>
                <w:color w:val="000000"/>
                <w:sz w:val="20"/>
                <w:szCs w:val="20"/>
                <w:lang w:val="en-GB" w:eastAsia="en-US"/>
              </w:rPr>
            </w:pPr>
            <w:r w:rsidRPr="00DC1E3A">
              <w:rPr>
                <w:rFonts w:ascii="Arial" w:eastAsia="Times New Roman" w:hAnsi="Arial" w:cs="Arial"/>
                <w:b/>
                <w:bCs/>
                <w:color w:val="000000"/>
                <w:sz w:val="20"/>
                <w:szCs w:val="20"/>
                <w:lang w:val="en-GB" w:eastAsia="en-US"/>
              </w:rPr>
              <w:t>Including non-CIS members of the region</w:t>
            </w:r>
          </w:p>
        </w:tc>
        <w:tc>
          <w:tcPr>
            <w:tcW w:w="1173" w:type="dxa"/>
            <w:tcBorders>
              <w:top w:val="nil"/>
              <w:left w:val="nil"/>
              <w:bottom w:val="single" w:sz="4" w:space="0" w:color="auto"/>
              <w:right w:val="single" w:sz="4" w:space="0" w:color="auto"/>
            </w:tcBorders>
            <w:shd w:val="clear" w:color="auto" w:fill="auto"/>
            <w:hideMark/>
          </w:tcPr>
          <w:p w14:paraId="7AF9372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89" w:type="dxa"/>
            <w:tcBorders>
              <w:top w:val="nil"/>
              <w:left w:val="nil"/>
              <w:bottom w:val="single" w:sz="4" w:space="0" w:color="auto"/>
              <w:right w:val="single" w:sz="4" w:space="0" w:color="auto"/>
            </w:tcBorders>
            <w:shd w:val="clear" w:color="auto" w:fill="auto"/>
            <w:hideMark/>
          </w:tcPr>
          <w:p w14:paraId="45C4B9DD"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99" w:type="dxa"/>
            <w:tcBorders>
              <w:top w:val="nil"/>
              <w:left w:val="nil"/>
              <w:bottom w:val="single" w:sz="4" w:space="0" w:color="auto"/>
              <w:right w:val="single" w:sz="4" w:space="0" w:color="auto"/>
            </w:tcBorders>
            <w:shd w:val="clear" w:color="auto" w:fill="auto"/>
            <w:hideMark/>
          </w:tcPr>
          <w:p w14:paraId="271B3B36"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014" w:type="dxa"/>
            <w:tcBorders>
              <w:top w:val="nil"/>
              <w:left w:val="nil"/>
              <w:bottom w:val="single" w:sz="4" w:space="0" w:color="auto"/>
              <w:right w:val="single" w:sz="4" w:space="0" w:color="auto"/>
            </w:tcBorders>
            <w:shd w:val="clear" w:color="auto" w:fill="auto"/>
            <w:hideMark/>
          </w:tcPr>
          <w:p w14:paraId="5ABB5DFB"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276" w:type="dxa"/>
            <w:tcBorders>
              <w:top w:val="nil"/>
              <w:left w:val="nil"/>
              <w:bottom w:val="single" w:sz="4" w:space="0" w:color="auto"/>
              <w:right w:val="single" w:sz="4" w:space="0" w:color="auto"/>
            </w:tcBorders>
            <w:shd w:val="clear" w:color="auto" w:fill="auto"/>
            <w:hideMark/>
          </w:tcPr>
          <w:p w14:paraId="61115E71"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w:t>
            </w:r>
          </w:p>
        </w:tc>
        <w:tc>
          <w:tcPr>
            <w:tcW w:w="1559" w:type="dxa"/>
            <w:tcBorders>
              <w:top w:val="nil"/>
              <w:left w:val="nil"/>
              <w:bottom w:val="single" w:sz="4" w:space="0" w:color="auto"/>
              <w:right w:val="single" w:sz="4" w:space="0" w:color="auto"/>
            </w:tcBorders>
            <w:shd w:val="clear" w:color="auto" w:fill="auto"/>
            <w:hideMark/>
          </w:tcPr>
          <w:p w14:paraId="72610358"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 </w:t>
            </w:r>
          </w:p>
        </w:tc>
      </w:tr>
      <w:tr w:rsidR="00446D2E" w:rsidRPr="00DC1E3A" w14:paraId="4F9E046B" w14:textId="77777777" w:rsidTr="003F7B2D">
        <w:trPr>
          <w:trHeight w:val="900"/>
        </w:trPr>
        <w:tc>
          <w:tcPr>
            <w:tcW w:w="2670" w:type="dxa"/>
            <w:tcBorders>
              <w:top w:val="nil"/>
              <w:left w:val="single" w:sz="4" w:space="0" w:color="auto"/>
              <w:bottom w:val="single" w:sz="4" w:space="0" w:color="auto"/>
              <w:right w:val="single" w:sz="4" w:space="0" w:color="auto"/>
            </w:tcBorders>
            <w:shd w:val="clear" w:color="auto" w:fill="auto"/>
            <w:hideMark/>
          </w:tcPr>
          <w:p w14:paraId="7D815E1D"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xml:space="preserve">Shanghai Cooperation </w:t>
            </w:r>
            <w:r w:rsidR="00CD0771" w:rsidRPr="00DC1E3A">
              <w:rPr>
                <w:rFonts w:ascii="Arial" w:eastAsia="Times New Roman" w:hAnsi="Arial" w:cs="Arial"/>
                <w:color w:val="000000"/>
                <w:sz w:val="20"/>
                <w:szCs w:val="20"/>
                <w:lang w:val="en-GB" w:eastAsia="en-US"/>
              </w:rPr>
              <w:t>Organization</w:t>
            </w:r>
            <w:r w:rsidRPr="00DC1E3A">
              <w:rPr>
                <w:rFonts w:ascii="Arial" w:eastAsia="Times New Roman" w:hAnsi="Arial" w:cs="Arial"/>
                <w:color w:val="000000"/>
                <w:sz w:val="20"/>
                <w:szCs w:val="20"/>
                <w:lang w:val="en-GB" w:eastAsia="en-US"/>
              </w:rPr>
              <w:t xml:space="preserve"> (Shanghai Five till 2001)</w:t>
            </w:r>
          </w:p>
        </w:tc>
        <w:tc>
          <w:tcPr>
            <w:tcW w:w="1173" w:type="dxa"/>
            <w:tcBorders>
              <w:top w:val="nil"/>
              <w:left w:val="nil"/>
              <w:bottom w:val="single" w:sz="4" w:space="0" w:color="auto"/>
              <w:right w:val="single" w:sz="4" w:space="0" w:color="auto"/>
            </w:tcBorders>
            <w:shd w:val="clear" w:color="000000" w:fill="C4D79B"/>
            <w:hideMark/>
          </w:tcPr>
          <w:p w14:paraId="67046D47"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1996</w:t>
            </w:r>
          </w:p>
        </w:tc>
        <w:tc>
          <w:tcPr>
            <w:tcW w:w="1289" w:type="dxa"/>
            <w:tcBorders>
              <w:top w:val="nil"/>
              <w:left w:val="nil"/>
              <w:bottom w:val="single" w:sz="4" w:space="0" w:color="auto"/>
              <w:right w:val="single" w:sz="4" w:space="0" w:color="auto"/>
            </w:tcBorders>
            <w:shd w:val="clear" w:color="000000" w:fill="C4D79B"/>
            <w:hideMark/>
          </w:tcPr>
          <w:p w14:paraId="2FE1289E"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1996</w:t>
            </w:r>
          </w:p>
        </w:tc>
        <w:tc>
          <w:tcPr>
            <w:tcW w:w="1099" w:type="dxa"/>
            <w:tcBorders>
              <w:top w:val="nil"/>
              <w:left w:val="nil"/>
              <w:bottom w:val="single" w:sz="4" w:space="0" w:color="auto"/>
              <w:right w:val="single" w:sz="4" w:space="0" w:color="auto"/>
            </w:tcBorders>
            <w:shd w:val="clear" w:color="000000" w:fill="C4D79B"/>
            <w:hideMark/>
          </w:tcPr>
          <w:p w14:paraId="6BDFF77C"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1996</w:t>
            </w:r>
          </w:p>
        </w:tc>
        <w:tc>
          <w:tcPr>
            <w:tcW w:w="1014" w:type="dxa"/>
            <w:tcBorders>
              <w:top w:val="nil"/>
              <w:left w:val="nil"/>
              <w:bottom w:val="single" w:sz="4" w:space="0" w:color="auto"/>
              <w:right w:val="single" w:sz="4" w:space="0" w:color="auto"/>
            </w:tcBorders>
            <w:shd w:val="clear" w:color="auto" w:fill="auto"/>
            <w:hideMark/>
          </w:tcPr>
          <w:p w14:paraId="0A2631D5"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276" w:type="dxa"/>
            <w:tcBorders>
              <w:top w:val="nil"/>
              <w:left w:val="nil"/>
              <w:bottom w:val="single" w:sz="4" w:space="0" w:color="auto"/>
              <w:right w:val="single" w:sz="4" w:space="0" w:color="auto"/>
            </w:tcBorders>
            <w:shd w:val="clear" w:color="000000" w:fill="C4D79B"/>
            <w:hideMark/>
          </w:tcPr>
          <w:p w14:paraId="76526D8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2001</w:t>
            </w:r>
          </w:p>
        </w:tc>
        <w:tc>
          <w:tcPr>
            <w:tcW w:w="1559" w:type="dxa"/>
            <w:tcBorders>
              <w:top w:val="nil"/>
              <w:left w:val="nil"/>
              <w:bottom w:val="single" w:sz="4" w:space="0" w:color="auto"/>
              <w:right w:val="single" w:sz="4" w:space="0" w:color="auto"/>
            </w:tcBorders>
            <w:shd w:val="clear" w:color="auto" w:fill="auto"/>
            <w:hideMark/>
          </w:tcPr>
          <w:p w14:paraId="533FBF62"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China since 1996</w:t>
            </w:r>
          </w:p>
        </w:tc>
      </w:tr>
      <w:tr w:rsidR="00446D2E" w:rsidRPr="00DC1E3A" w14:paraId="5EAA51B4" w14:textId="77777777" w:rsidTr="003F7B2D">
        <w:trPr>
          <w:trHeight w:val="300"/>
        </w:trPr>
        <w:tc>
          <w:tcPr>
            <w:tcW w:w="2670" w:type="dxa"/>
            <w:tcBorders>
              <w:top w:val="nil"/>
              <w:left w:val="single" w:sz="4" w:space="0" w:color="auto"/>
              <w:bottom w:val="single" w:sz="4" w:space="0" w:color="auto"/>
              <w:right w:val="single" w:sz="4" w:space="0" w:color="auto"/>
            </w:tcBorders>
            <w:shd w:val="clear" w:color="auto" w:fill="auto"/>
            <w:hideMark/>
          </w:tcPr>
          <w:p w14:paraId="7C1C5356"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Turkic Council</w:t>
            </w:r>
          </w:p>
        </w:tc>
        <w:tc>
          <w:tcPr>
            <w:tcW w:w="1173" w:type="dxa"/>
            <w:tcBorders>
              <w:top w:val="nil"/>
              <w:left w:val="nil"/>
              <w:bottom w:val="single" w:sz="4" w:space="0" w:color="auto"/>
              <w:right w:val="single" w:sz="4" w:space="0" w:color="auto"/>
            </w:tcBorders>
            <w:shd w:val="clear" w:color="000000" w:fill="C4D79B"/>
            <w:hideMark/>
          </w:tcPr>
          <w:p w14:paraId="65B5FB9B"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2009</w:t>
            </w:r>
          </w:p>
        </w:tc>
        <w:tc>
          <w:tcPr>
            <w:tcW w:w="1289" w:type="dxa"/>
            <w:tcBorders>
              <w:top w:val="nil"/>
              <w:left w:val="nil"/>
              <w:bottom w:val="single" w:sz="4" w:space="0" w:color="auto"/>
              <w:right w:val="single" w:sz="4" w:space="0" w:color="auto"/>
            </w:tcBorders>
            <w:shd w:val="clear" w:color="000000" w:fill="C4D79B"/>
            <w:hideMark/>
          </w:tcPr>
          <w:p w14:paraId="118262C5"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2009</w:t>
            </w:r>
          </w:p>
        </w:tc>
        <w:tc>
          <w:tcPr>
            <w:tcW w:w="1099" w:type="dxa"/>
            <w:tcBorders>
              <w:top w:val="nil"/>
              <w:left w:val="nil"/>
              <w:bottom w:val="single" w:sz="4" w:space="0" w:color="auto"/>
              <w:right w:val="single" w:sz="4" w:space="0" w:color="auto"/>
            </w:tcBorders>
            <w:shd w:val="clear" w:color="auto" w:fill="auto"/>
            <w:hideMark/>
          </w:tcPr>
          <w:p w14:paraId="5213E3E6"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014" w:type="dxa"/>
            <w:tcBorders>
              <w:top w:val="nil"/>
              <w:left w:val="nil"/>
              <w:bottom w:val="single" w:sz="4" w:space="0" w:color="auto"/>
              <w:right w:val="single" w:sz="4" w:space="0" w:color="auto"/>
            </w:tcBorders>
            <w:shd w:val="clear" w:color="auto" w:fill="auto"/>
            <w:hideMark/>
          </w:tcPr>
          <w:p w14:paraId="601AE191"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276" w:type="dxa"/>
            <w:tcBorders>
              <w:top w:val="nil"/>
              <w:left w:val="nil"/>
              <w:bottom w:val="single" w:sz="4" w:space="0" w:color="auto"/>
              <w:right w:val="single" w:sz="4" w:space="0" w:color="auto"/>
            </w:tcBorders>
            <w:shd w:val="clear" w:color="auto" w:fill="auto"/>
            <w:hideMark/>
          </w:tcPr>
          <w:p w14:paraId="024C70EA"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559" w:type="dxa"/>
            <w:tcBorders>
              <w:top w:val="nil"/>
              <w:left w:val="nil"/>
              <w:bottom w:val="single" w:sz="4" w:space="0" w:color="auto"/>
              <w:right w:val="single" w:sz="4" w:space="0" w:color="auto"/>
            </w:tcBorders>
            <w:shd w:val="clear" w:color="auto" w:fill="auto"/>
            <w:hideMark/>
          </w:tcPr>
          <w:p w14:paraId="49947070"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Turkey, Azerbaijan</w:t>
            </w:r>
          </w:p>
        </w:tc>
      </w:tr>
      <w:tr w:rsidR="00446D2E" w:rsidRPr="00732D31" w14:paraId="2E8812F2" w14:textId="77777777" w:rsidTr="003F7B2D">
        <w:trPr>
          <w:trHeight w:val="900"/>
        </w:trPr>
        <w:tc>
          <w:tcPr>
            <w:tcW w:w="2670" w:type="dxa"/>
            <w:tcBorders>
              <w:top w:val="nil"/>
              <w:left w:val="single" w:sz="4" w:space="0" w:color="auto"/>
              <w:bottom w:val="single" w:sz="4" w:space="0" w:color="auto"/>
              <w:right w:val="single" w:sz="4" w:space="0" w:color="auto"/>
            </w:tcBorders>
            <w:shd w:val="clear" w:color="auto" w:fill="auto"/>
            <w:hideMark/>
          </w:tcPr>
          <w:p w14:paraId="470D4F24"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Economic Cooperation Organization</w:t>
            </w:r>
          </w:p>
        </w:tc>
        <w:tc>
          <w:tcPr>
            <w:tcW w:w="1173" w:type="dxa"/>
            <w:tcBorders>
              <w:top w:val="nil"/>
              <w:left w:val="nil"/>
              <w:bottom w:val="single" w:sz="4" w:space="0" w:color="auto"/>
              <w:right w:val="single" w:sz="4" w:space="0" w:color="auto"/>
            </w:tcBorders>
            <w:shd w:val="clear" w:color="000000" w:fill="C4D79B"/>
            <w:hideMark/>
          </w:tcPr>
          <w:p w14:paraId="64A1EF5E"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289" w:type="dxa"/>
            <w:tcBorders>
              <w:top w:val="nil"/>
              <w:left w:val="nil"/>
              <w:bottom w:val="single" w:sz="4" w:space="0" w:color="auto"/>
              <w:right w:val="single" w:sz="4" w:space="0" w:color="auto"/>
            </w:tcBorders>
            <w:shd w:val="clear" w:color="000000" w:fill="C4D79B"/>
            <w:hideMark/>
          </w:tcPr>
          <w:p w14:paraId="3368DA71"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099" w:type="dxa"/>
            <w:tcBorders>
              <w:top w:val="nil"/>
              <w:left w:val="nil"/>
              <w:bottom w:val="single" w:sz="4" w:space="0" w:color="auto"/>
              <w:right w:val="single" w:sz="4" w:space="0" w:color="auto"/>
            </w:tcBorders>
            <w:shd w:val="clear" w:color="000000" w:fill="C4D79B"/>
            <w:hideMark/>
          </w:tcPr>
          <w:p w14:paraId="5890ED1A"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014" w:type="dxa"/>
            <w:tcBorders>
              <w:top w:val="nil"/>
              <w:left w:val="nil"/>
              <w:bottom w:val="single" w:sz="4" w:space="0" w:color="auto"/>
              <w:right w:val="single" w:sz="4" w:space="0" w:color="auto"/>
            </w:tcBorders>
            <w:shd w:val="clear" w:color="auto" w:fill="auto"/>
            <w:hideMark/>
          </w:tcPr>
          <w:p w14:paraId="4AE4E64C"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276" w:type="dxa"/>
            <w:tcBorders>
              <w:top w:val="nil"/>
              <w:left w:val="nil"/>
              <w:bottom w:val="single" w:sz="4" w:space="0" w:color="auto"/>
              <w:right w:val="single" w:sz="4" w:space="0" w:color="auto"/>
            </w:tcBorders>
            <w:shd w:val="clear" w:color="000000" w:fill="C4D79B"/>
            <w:hideMark/>
          </w:tcPr>
          <w:p w14:paraId="4A63C202"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559" w:type="dxa"/>
            <w:tcBorders>
              <w:top w:val="nil"/>
              <w:left w:val="nil"/>
              <w:bottom w:val="single" w:sz="4" w:space="0" w:color="auto"/>
              <w:right w:val="single" w:sz="4" w:space="0" w:color="auto"/>
            </w:tcBorders>
            <w:shd w:val="clear" w:color="auto" w:fill="auto"/>
            <w:hideMark/>
          </w:tcPr>
          <w:p w14:paraId="70169CBE"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Afghanistan, Iran, Turkey, Azerbaijan, Pakistan</w:t>
            </w:r>
          </w:p>
        </w:tc>
      </w:tr>
      <w:tr w:rsidR="00446D2E" w:rsidRPr="00DC1E3A" w14:paraId="1AC783E6" w14:textId="77777777" w:rsidTr="003F7B2D">
        <w:trPr>
          <w:trHeight w:val="600"/>
        </w:trPr>
        <w:tc>
          <w:tcPr>
            <w:tcW w:w="2670" w:type="dxa"/>
            <w:tcBorders>
              <w:top w:val="nil"/>
              <w:left w:val="single" w:sz="4" w:space="0" w:color="auto"/>
              <w:bottom w:val="single" w:sz="4" w:space="0" w:color="auto"/>
              <w:right w:val="single" w:sz="4" w:space="0" w:color="auto"/>
            </w:tcBorders>
            <w:shd w:val="clear" w:color="auto" w:fill="auto"/>
            <w:hideMark/>
          </w:tcPr>
          <w:p w14:paraId="354B9360"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 xml:space="preserve">Organization of Islamic Conference </w:t>
            </w:r>
          </w:p>
        </w:tc>
        <w:tc>
          <w:tcPr>
            <w:tcW w:w="1173" w:type="dxa"/>
            <w:tcBorders>
              <w:top w:val="nil"/>
              <w:left w:val="nil"/>
              <w:bottom w:val="single" w:sz="4" w:space="0" w:color="auto"/>
              <w:right w:val="single" w:sz="4" w:space="0" w:color="auto"/>
            </w:tcBorders>
            <w:shd w:val="clear" w:color="000000" w:fill="C4D79B"/>
            <w:hideMark/>
          </w:tcPr>
          <w:p w14:paraId="2F618BF7"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1995</w:t>
            </w:r>
          </w:p>
        </w:tc>
        <w:tc>
          <w:tcPr>
            <w:tcW w:w="1289" w:type="dxa"/>
            <w:tcBorders>
              <w:top w:val="nil"/>
              <w:left w:val="nil"/>
              <w:bottom w:val="single" w:sz="4" w:space="0" w:color="auto"/>
              <w:right w:val="single" w:sz="4" w:space="0" w:color="auto"/>
            </w:tcBorders>
            <w:shd w:val="clear" w:color="000000" w:fill="C4D79B"/>
            <w:hideMark/>
          </w:tcPr>
          <w:p w14:paraId="4C433E26"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099" w:type="dxa"/>
            <w:tcBorders>
              <w:top w:val="nil"/>
              <w:left w:val="nil"/>
              <w:bottom w:val="single" w:sz="4" w:space="0" w:color="auto"/>
              <w:right w:val="single" w:sz="4" w:space="0" w:color="auto"/>
            </w:tcBorders>
            <w:shd w:val="clear" w:color="000000" w:fill="C4D79B"/>
            <w:hideMark/>
          </w:tcPr>
          <w:p w14:paraId="4AB41338"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1992</w:t>
            </w:r>
          </w:p>
        </w:tc>
        <w:tc>
          <w:tcPr>
            <w:tcW w:w="1014" w:type="dxa"/>
            <w:tcBorders>
              <w:top w:val="nil"/>
              <w:left w:val="nil"/>
              <w:bottom w:val="single" w:sz="4" w:space="0" w:color="auto"/>
              <w:right w:val="single" w:sz="4" w:space="0" w:color="auto"/>
            </w:tcBorders>
            <w:shd w:val="clear" w:color="auto" w:fill="auto"/>
            <w:hideMark/>
          </w:tcPr>
          <w:p w14:paraId="795215E5"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NA</w:t>
            </w:r>
          </w:p>
        </w:tc>
        <w:tc>
          <w:tcPr>
            <w:tcW w:w="1276" w:type="dxa"/>
            <w:tcBorders>
              <w:top w:val="nil"/>
              <w:left w:val="nil"/>
              <w:bottom w:val="single" w:sz="4" w:space="0" w:color="auto"/>
              <w:right w:val="single" w:sz="4" w:space="0" w:color="auto"/>
            </w:tcBorders>
            <w:shd w:val="clear" w:color="000000" w:fill="C4D79B"/>
            <w:hideMark/>
          </w:tcPr>
          <w:p w14:paraId="5D1EE821" w14:textId="77777777" w:rsidR="00446D2E" w:rsidRPr="00DC1E3A" w:rsidRDefault="00446D2E" w:rsidP="00446D2E">
            <w:pPr>
              <w:spacing w:after="0" w:line="240" w:lineRule="auto"/>
              <w:rPr>
                <w:rFonts w:ascii="Arial" w:eastAsia="Times New Roman" w:hAnsi="Arial" w:cs="Arial"/>
                <w:color w:val="000000"/>
                <w:sz w:val="20"/>
                <w:szCs w:val="20"/>
                <w:lang w:val="en-GB" w:eastAsia="en-US"/>
              </w:rPr>
            </w:pPr>
            <w:r w:rsidRPr="00DC1E3A">
              <w:rPr>
                <w:rFonts w:ascii="Arial" w:eastAsia="Times New Roman" w:hAnsi="Arial" w:cs="Arial"/>
                <w:color w:val="000000"/>
                <w:sz w:val="20"/>
                <w:szCs w:val="20"/>
                <w:lang w:val="en-GB" w:eastAsia="en-US"/>
              </w:rPr>
              <w:t>since 1995</w:t>
            </w:r>
          </w:p>
        </w:tc>
        <w:tc>
          <w:tcPr>
            <w:tcW w:w="1559" w:type="dxa"/>
            <w:tcBorders>
              <w:top w:val="nil"/>
              <w:left w:val="nil"/>
              <w:bottom w:val="single" w:sz="4" w:space="0" w:color="auto"/>
              <w:right w:val="single" w:sz="4" w:space="0" w:color="auto"/>
            </w:tcBorders>
            <w:shd w:val="clear" w:color="auto" w:fill="auto"/>
            <w:hideMark/>
          </w:tcPr>
          <w:p w14:paraId="05BC103C" w14:textId="77777777" w:rsidR="00446D2E" w:rsidRPr="00DC1E3A" w:rsidRDefault="00446D2E" w:rsidP="00446D2E">
            <w:pPr>
              <w:spacing w:after="0" w:line="240" w:lineRule="auto"/>
              <w:rPr>
                <w:rFonts w:ascii="Arial" w:eastAsia="Times New Roman" w:hAnsi="Arial" w:cs="Arial"/>
                <w:i/>
                <w:iCs/>
                <w:color w:val="000000"/>
                <w:sz w:val="20"/>
                <w:szCs w:val="20"/>
                <w:lang w:val="en-GB" w:eastAsia="en-US"/>
              </w:rPr>
            </w:pPr>
            <w:r w:rsidRPr="00DC1E3A">
              <w:rPr>
                <w:rFonts w:ascii="Arial" w:eastAsia="Times New Roman" w:hAnsi="Arial" w:cs="Arial"/>
                <w:i/>
                <w:iCs/>
                <w:color w:val="000000"/>
                <w:sz w:val="20"/>
                <w:szCs w:val="20"/>
                <w:lang w:val="en-GB" w:eastAsia="en-US"/>
              </w:rPr>
              <w:t xml:space="preserve"> </w:t>
            </w:r>
          </w:p>
        </w:tc>
      </w:tr>
    </w:tbl>
    <w:p w14:paraId="731BC793" w14:textId="77777777" w:rsidR="00FE13D5" w:rsidRPr="00DC1E3A" w:rsidRDefault="00FE13D5">
      <w:pPr>
        <w:rPr>
          <w:rFonts w:ascii="Arial" w:hAnsi="Arial" w:cs="Arial"/>
          <w:b/>
          <w:sz w:val="24"/>
          <w:szCs w:val="24"/>
          <w:lang w:val="en-GB"/>
        </w:rPr>
      </w:pPr>
    </w:p>
    <w:p w14:paraId="0BC43503" w14:textId="77777777" w:rsidR="00FE13D5" w:rsidRPr="00DC1E3A" w:rsidRDefault="00FE13D5">
      <w:pPr>
        <w:rPr>
          <w:rFonts w:ascii="Arial" w:hAnsi="Arial" w:cs="Arial"/>
          <w:b/>
          <w:sz w:val="24"/>
          <w:szCs w:val="24"/>
          <w:lang w:val="en-GB"/>
        </w:rPr>
      </w:pPr>
    </w:p>
    <w:sectPr w:rsidR="00FE13D5" w:rsidRPr="00DC1E3A" w:rsidSect="00357AC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F8747" w14:textId="77777777" w:rsidR="006436F9" w:rsidRDefault="006436F9" w:rsidP="006D47C8">
      <w:pPr>
        <w:spacing w:after="0" w:line="240" w:lineRule="auto"/>
      </w:pPr>
      <w:r>
        <w:separator/>
      </w:r>
    </w:p>
  </w:endnote>
  <w:endnote w:type="continuationSeparator" w:id="0">
    <w:p w14:paraId="749133D9" w14:textId="77777777" w:rsidR="006436F9" w:rsidRDefault="006436F9" w:rsidP="006D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F1D01" w14:textId="77777777" w:rsidR="0052540A" w:rsidRDefault="0052540A">
    <w:pPr>
      <w:pStyle w:val="Footer"/>
      <w:jc w:val="center"/>
    </w:pPr>
    <w:r>
      <w:fldChar w:fldCharType="begin"/>
    </w:r>
    <w:r>
      <w:instrText xml:space="preserve"> PAGE   \* MERGEFORMAT </w:instrText>
    </w:r>
    <w:r>
      <w:fldChar w:fldCharType="separate"/>
    </w:r>
    <w:r w:rsidR="00DD5759">
      <w:rPr>
        <w:noProof/>
      </w:rPr>
      <w:t>4</w:t>
    </w:r>
    <w:r>
      <w:rPr>
        <w:noProof/>
      </w:rPr>
      <w:fldChar w:fldCharType="end"/>
    </w:r>
  </w:p>
  <w:p w14:paraId="66286D8D" w14:textId="77777777" w:rsidR="0052540A" w:rsidRDefault="00525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4703E" w14:textId="77777777" w:rsidR="006436F9" w:rsidRDefault="006436F9" w:rsidP="006D47C8">
      <w:pPr>
        <w:spacing w:after="0" w:line="240" w:lineRule="auto"/>
      </w:pPr>
      <w:r>
        <w:separator/>
      </w:r>
    </w:p>
  </w:footnote>
  <w:footnote w:type="continuationSeparator" w:id="0">
    <w:p w14:paraId="28F01C89" w14:textId="77777777" w:rsidR="006436F9" w:rsidRDefault="006436F9" w:rsidP="006D4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B639C"/>
    <w:multiLevelType w:val="hybridMultilevel"/>
    <w:tmpl w:val="45B21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50D4D"/>
    <w:multiLevelType w:val="hybridMultilevel"/>
    <w:tmpl w:val="F10AAD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B850530"/>
    <w:multiLevelType w:val="hybridMultilevel"/>
    <w:tmpl w:val="D9008CD4"/>
    <w:lvl w:ilvl="0" w:tplc="33BCFC2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D124C"/>
    <w:multiLevelType w:val="hybridMultilevel"/>
    <w:tmpl w:val="29D657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68E44AB2"/>
    <w:multiLevelType w:val="hybridMultilevel"/>
    <w:tmpl w:val="49BA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C8"/>
    <w:rsid w:val="00000317"/>
    <w:rsid w:val="00012300"/>
    <w:rsid w:val="000175B5"/>
    <w:rsid w:val="000311A5"/>
    <w:rsid w:val="000467E2"/>
    <w:rsid w:val="00054C48"/>
    <w:rsid w:val="00055EFB"/>
    <w:rsid w:val="00084EA9"/>
    <w:rsid w:val="00097251"/>
    <w:rsid w:val="000A45B4"/>
    <w:rsid w:val="000C0B93"/>
    <w:rsid w:val="000C1631"/>
    <w:rsid w:val="000D47A7"/>
    <w:rsid w:val="000F1576"/>
    <w:rsid w:val="001449A9"/>
    <w:rsid w:val="00145462"/>
    <w:rsid w:val="00167ED7"/>
    <w:rsid w:val="00183F3E"/>
    <w:rsid w:val="001945EF"/>
    <w:rsid w:val="001B783D"/>
    <w:rsid w:val="001D07C0"/>
    <w:rsid w:val="001D3EEC"/>
    <w:rsid w:val="00231DFB"/>
    <w:rsid w:val="00271E77"/>
    <w:rsid w:val="00276C25"/>
    <w:rsid w:val="00334F2C"/>
    <w:rsid w:val="00345D6E"/>
    <w:rsid w:val="00357AC9"/>
    <w:rsid w:val="00361EDB"/>
    <w:rsid w:val="00390FA3"/>
    <w:rsid w:val="003E3588"/>
    <w:rsid w:val="003F7B2D"/>
    <w:rsid w:val="00421ACB"/>
    <w:rsid w:val="00423B65"/>
    <w:rsid w:val="0044487B"/>
    <w:rsid w:val="00446584"/>
    <w:rsid w:val="00446D2E"/>
    <w:rsid w:val="0052462F"/>
    <w:rsid w:val="0052540A"/>
    <w:rsid w:val="00537883"/>
    <w:rsid w:val="005753FC"/>
    <w:rsid w:val="005C7F82"/>
    <w:rsid w:val="006436F9"/>
    <w:rsid w:val="00656390"/>
    <w:rsid w:val="006A2305"/>
    <w:rsid w:val="006D47C8"/>
    <w:rsid w:val="00702658"/>
    <w:rsid w:val="00731820"/>
    <w:rsid w:val="00732D31"/>
    <w:rsid w:val="007A77DF"/>
    <w:rsid w:val="007B1369"/>
    <w:rsid w:val="007C4C62"/>
    <w:rsid w:val="007C77BC"/>
    <w:rsid w:val="007F40DD"/>
    <w:rsid w:val="00893965"/>
    <w:rsid w:val="00914618"/>
    <w:rsid w:val="0095779A"/>
    <w:rsid w:val="009735D7"/>
    <w:rsid w:val="00996A51"/>
    <w:rsid w:val="009976DC"/>
    <w:rsid w:val="00AB50F6"/>
    <w:rsid w:val="00AB697A"/>
    <w:rsid w:val="00AD27C6"/>
    <w:rsid w:val="00B1716C"/>
    <w:rsid w:val="00BF30F4"/>
    <w:rsid w:val="00C34580"/>
    <w:rsid w:val="00C37B88"/>
    <w:rsid w:val="00C515BD"/>
    <w:rsid w:val="00C658D4"/>
    <w:rsid w:val="00C8356C"/>
    <w:rsid w:val="00CD0771"/>
    <w:rsid w:val="00CE773A"/>
    <w:rsid w:val="00D54B09"/>
    <w:rsid w:val="00D74524"/>
    <w:rsid w:val="00D925CE"/>
    <w:rsid w:val="00DC1E3A"/>
    <w:rsid w:val="00DD5759"/>
    <w:rsid w:val="00DE028B"/>
    <w:rsid w:val="00DE50EC"/>
    <w:rsid w:val="00E14D9D"/>
    <w:rsid w:val="00E27C4D"/>
    <w:rsid w:val="00E56648"/>
    <w:rsid w:val="00E7732C"/>
    <w:rsid w:val="00EA4F4E"/>
    <w:rsid w:val="00EB56EB"/>
    <w:rsid w:val="00EF30A6"/>
    <w:rsid w:val="00EF719C"/>
    <w:rsid w:val="00FB6761"/>
    <w:rsid w:val="00FD2819"/>
    <w:rsid w:val="00FD4BB5"/>
    <w:rsid w:val="00FE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C8"/>
    <w:rPr>
      <w:rFonts w:eastAsiaTheme="minorEastAsia"/>
      <w:lang w:val="nb-NO" w:eastAsia="zh-CN"/>
    </w:rPr>
  </w:style>
  <w:style w:type="paragraph" w:styleId="Heading1">
    <w:name w:val="heading 1"/>
    <w:basedOn w:val="Normal"/>
    <w:next w:val="Normal"/>
    <w:link w:val="Heading1Char"/>
    <w:uiPriority w:val="9"/>
    <w:qFormat/>
    <w:rsid w:val="006D47C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D47C8"/>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C8"/>
    <w:rPr>
      <w:rFonts w:asciiTheme="majorHAnsi" w:eastAsiaTheme="majorEastAsia" w:hAnsiTheme="majorHAnsi" w:cstheme="majorBidi"/>
      <w:b/>
      <w:bCs/>
      <w:sz w:val="28"/>
      <w:szCs w:val="28"/>
      <w:lang w:val="nb-NO" w:eastAsia="zh-CN"/>
    </w:rPr>
  </w:style>
  <w:style w:type="character" w:customStyle="1" w:styleId="Heading2Char">
    <w:name w:val="Heading 2 Char"/>
    <w:basedOn w:val="DefaultParagraphFont"/>
    <w:link w:val="Heading2"/>
    <w:uiPriority w:val="9"/>
    <w:rsid w:val="006D47C8"/>
    <w:rPr>
      <w:rFonts w:asciiTheme="majorHAnsi" w:eastAsiaTheme="majorEastAsia" w:hAnsiTheme="majorHAnsi" w:cstheme="majorBidi"/>
      <w:b/>
      <w:bCs/>
      <w:sz w:val="26"/>
      <w:szCs w:val="26"/>
      <w:lang w:val="nb-NO" w:eastAsia="zh-CN"/>
    </w:rPr>
  </w:style>
  <w:style w:type="paragraph" w:styleId="ListParagraph">
    <w:name w:val="List Paragraph"/>
    <w:basedOn w:val="Normal"/>
    <w:uiPriority w:val="34"/>
    <w:qFormat/>
    <w:rsid w:val="006D47C8"/>
    <w:pPr>
      <w:ind w:left="720"/>
      <w:contextualSpacing/>
    </w:pPr>
  </w:style>
  <w:style w:type="paragraph" w:styleId="FootnoteText">
    <w:name w:val="footnote text"/>
    <w:basedOn w:val="Normal"/>
    <w:link w:val="FootnoteTextChar"/>
    <w:uiPriority w:val="99"/>
    <w:rsid w:val="006D47C8"/>
    <w:pPr>
      <w:spacing w:after="0" w:line="240" w:lineRule="auto"/>
    </w:pPr>
    <w:rPr>
      <w:sz w:val="18"/>
      <w:szCs w:val="20"/>
      <w:lang w:val="de-DE" w:eastAsia="de-DE"/>
    </w:rPr>
  </w:style>
  <w:style w:type="character" w:customStyle="1" w:styleId="FootnoteTextChar">
    <w:name w:val="Footnote Text Char"/>
    <w:basedOn w:val="DefaultParagraphFont"/>
    <w:link w:val="FootnoteText"/>
    <w:uiPriority w:val="99"/>
    <w:rsid w:val="006D47C8"/>
    <w:rPr>
      <w:rFonts w:eastAsiaTheme="minorEastAsia"/>
      <w:sz w:val="18"/>
      <w:szCs w:val="20"/>
      <w:lang w:val="de-DE" w:eastAsia="de-DE"/>
    </w:rPr>
  </w:style>
  <w:style w:type="character" w:styleId="FootnoteReference">
    <w:name w:val="footnote reference"/>
    <w:uiPriority w:val="99"/>
    <w:rsid w:val="006D47C8"/>
    <w:rPr>
      <w:rFonts w:ascii="Times New Roman" w:hAnsi="Times New Roman" w:cs="Times New Roman"/>
      <w:sz w:val="24"/>
      <w:vertAlign w:val="superscript"/>
    </w:rPr>
  </w:style>
  <w:style w:type="character" w:styleId="Hyperlink">
    <w:name w:val="Hyperlink"/>
    <w:uiPriority w:val="99"/>
    <w:rsid w:val="006D47C8"/>
    <w:rPr>
      <w:rFonts w:cs="Times New Roman"/>
      <w:color w:val="0000FF"/>
      <w:u w:val="single"/>
    </w:rPr>
  </w:style>
  <w:style w:type="paragraph" w:styleId="Footer">
    <w:name w:val="footer"/>
    <w:basedOn w:val="Normal"/>
    <w:link w:val="FooterChar"/>
    <w:uiPriority w:val="99"/>
    <w:unhideWhenUsed/>
    <w:rsid w:val="006D47C8"/>
    <w:pPr>
      <w:tabs>
        <w:tab w:val="center" w:pos="4536"/>
        <w:tab w:val="right" w:pos="9072"/>
      </w:tabs>
    </w:pPr>
  </w:style>
  <w:style w:type="character" w:customStyle="1" w:styleId="FooterChar">
    <w:name w:val="Footer Char"/>
    <w:basedOn w:val="DefaultParagraphFont"/>
    <w:link w:val="Footer"/>
    <w:uiPriority w:val="99"/>
    <w:rsid w:val="006D47C8"/>
    <w:rPr>
      <w:rFonts w:eastAsiaTheme="minorEastAsia"/>
      <w:lang w:val="nb-NO" w:eastAsia="zh-CN"/>
    </w:rPr>
  </w:style>
  <w:style w:type="paragraph" w:customStyle="1" w:styleId="Default">
    <w:name w:val="Default"/>
    <w:uiPriority w:val="99"/>
    <w:rsid w:val="006D47C8"/>
    <w:pPr>
      <w:autoSpaceDE w:val="0"/>
      <w:autoSpaceDN w:val="0"/>
      <w:adjustRightInd w:val="0"/>
    </w:pPr>
    <w:rPr>
      <w:rFonts w:ascii="Calisto MT" w:eastAsia="SimSun" w:hAnsi="Calisto MT" w:cs="Calisto MT"/>
      <w:color w:val="000000"/>
      <w:sz w:val="24"/>
      <w:szCs w:val="24"/>
      <w:lang w:val="nb-NO" w:eastAsia="zh-CN"/>
    </w:rPr>
  </w:style>
  <w:style w:type="paragraph" w:styleId="BalloonText">
    <w:name w:val="Balloon Text"/>
    <w:basedOn w:val="Normal"/>
    <w:link w:val="BalloonTextChar"/>
    <w:uiPriority w:val="99"/>
    <w:semiHidden/>
    <w:unhideWhenUsed/>
    <w:rsid w:val="006D4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7C8"/>
    <w:rPr>
      <w:rFonts w:ascii="Tahoma" w:eastAsiaTheme="minorEastAsia" w:hAnsi="Tahoma" w:cs="Tahoma"/>
      <w:sz w:val="16"/>
      <w:szCs w:val="16"/>
      <w:lang w:val="nb-NO" w:eastAsia="zh-CN"/>
    </w:rPr>
  </w:style>
  <w:style w:type="character" w:customStyle="1" w:styleId="apple-converted-space">
    <w:name w:val="apple-converted-space"/>
    <w:basedOn w:val="DefaultParagraphFont"/>
    <w:rsid w:val="00C515BD"/>
  </w:style>
  <w:style w:type="character" w:styleId="CommentReference">
    <w:name w:val="annotation reference"/>
    <w:basedOn w:val="DefaultParagraphFont"/>
    <w:uiPriority w:val="99"/>
    <w:semiHidden/>
    <w:unhideWhenUsed/>
    <w:rsid w:val="00AB697A"/>
    <w:rPr>
      <w:sz w:val="16"/>
      <w:szCs w:val="16"/>
    </w:rPr>
  </w:style>
  <w:style w:type="paragraph" w:styleId="CommentText">
    <w:name w:val="annotation text"/>
    <w:basedOn w:val="Normal"/>
    <w:link w:val="CommentTextChar"/>
    <w:uiPriority w:val="99"/>
    <w:semiHidden/>
    <w:unhideWhenUsed/>
    <w:rsid w:val="00AB697A"/>
    <w:pPr>
      <w:spacing w:line="240" w:lineRule="auto"/>
    </w:pPr>
    <w:rPr>
      <w:sz w:val="20"/>
      <w:szCs w:val="20"/>
    </w:rPr>
  </w:style>
  <w:style w:type="character" w:customStyle="1" w:styleId="CommentTextChar">
    <w:name w:val="Comment Text Char"/>
    <w:basedOn w:val="DefaultParagraphFont"/>
    <w:link w:val="CommentText"/>
    <w:uiPriority w:val="99"/>
    <w:semiHidden/>
    <w:rsid w:val="00AB697A"/>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AB697A"/>
    <w:rPr>
      <w:b/>
      <w:bCs/>
    </w:rPr>
  </w:style>
  <w:style w:type="character" w:customStyle="1" w:styleId="CommentSubjectChar">
    <w:name w:val="Comment Subject Char"/>
    <w:basedOn w:val="CommentTextChar"/>
    <w:link w:val="CommentSubject"/>
    <w:uiPriority w:val="99"/>
    <w:semiHidden/>
    <w:rsid w:val="00AB697A"/>
    <w:rPr>
      <w:rFonts w:eastAsiaTheme="minorEastAsia"/>
      <w:b/>
      <w:bCs/>
      <w:sz w:val="20"/>
      <w:szCs w:val="20"/>
      <w:lang w:val="nb-NO" w:eastAsia="zh-CN"/>
    </w:rPr>
  </w:style>
  <w:style w:type="paragraph" w:styleId="Revision">
    <w:name w:val="Revision"/>
    <w:hidden/>
    <w:uiPriority w:val="99"/>
    <w:semiHidden/>
    <w:rsid w:val="000175B5"/>
    <w:pPr>
      <w:spacing w:after="0" w:line="240" w:lineRule="auto"/>
    </w:pPr>
    <w:rPr>
      <w:rFonts w:eastAsiaTheme="minorEastAsia"/>
      <w:lang w:val="nb-N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C8"/>
    <w:rPr>
      <w:rFonts w:eastAsiaTheme="minorEastAsia"/>
      <w:lang w:val="nb-NO" w:eastAsia="zh-CN"/>
    </w:rPr>
  </w:style>
  <w:style w:type="paragraph" w:styleId="Heading1">
    <w:name w:val="heading 1"/>
    <w:basedOn w:val="Normal"/>
    <w:next w:val="Normal"/>
    <w:link w:val="Heading1Char"/>
    <w:uiPriority w:val="9"/>
    <w:qFormat/>
    <w:rsid w:val="006D47C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D47C8"/>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C8"/>
    <w:rPr>
      <w:rFonts w:asciiTheme="majorHAnsi" w:eastAsiaTheme="majorEastAsia" w:hAnsiTheme="majorHAnsi" w:cstheme="majorBidi"/>
      <w:b/>
      <w:bCs/>
      <w:sz w:val="28"/>
      <w:szCs w:val="28"/>
      <w:lang w:val="nb-NO" w:eastAsia="zh-CN"/>
    </w:rPr>
  </w:style>
  <w:style w:type="character" w:customStyle="1" w:styleId="Heading2Char">
    <w:name w:val="Heading 2 Char"/>
    <w:basedOn w:val="DefaultParagraphFont"/>
    <w:link w:val="Heading2"/>
    <w:uiPriority w:val="9"/>
    <w:rsid w:val="006D47C8"/>
    <w:rPr>
      <w:rFonts w:asciiTheme="majorHAnsi" w:eastAsiaTheme="majorEastAsia" w:hAnsiTheme="majorHAnsi" w:cstheme="majorBidi"/>
      <w:b/>
      <w:bCs/>
      <w:sz w:val="26"/>
      <w:szCs w:val="26"/>
      <w:lang w:val="nb-NO" w:eastAsia="zh-CN"/>
    </w:rPr>
  </w:style>
  <w:style w:type="paragraph" w:styleId="ListParagraph">
    <w:name w:val="List Paragraph"/>
    <w:basedOn w:val="Normal"/>
    <w:uiPriority w:val="34"/>
    <w:qFormat/>
    <w:rsid w:val="006D47C8"/>
    <w:pPr>
      <w:ind w:left="720"/>
      <w:contextualSpacing/>
    </w:pPr>
  </w:style>
  <w:style w:type="paragraph" w:styleId="FootnoteText">
    <w:name w:val="footnote text"/>
    <w:basedOn w:val="Normal"/>
    <w:link w:val="FootnoteTextChar"/>
    <w:uiPriority w:val="99"/>
    <w:rsid w:val="006D47C8"/>
    <w:pPr>
      <w:spacing w:after="0" w:line="240" w:lineRule="auto"/>
    </w:pPr>
    <w:rPr>
      <w:sz w:val="18"/>
      <w:szCs w:val="20"/>
      <w:lang w:val="de-DE" w:eastAsia="de-DE"/>
    </w:rPr>
  </w:style>
  <w:style w:type="character" w:customStyle="1" w:styleId="FootnoteTextChar">
    <w:name w:val="Footnote Text Char"/>
    <w:basedOn w:val="DefaultParagraphFont"/>
    <w:link w:val="FootnoteText"/>
    <w:uiPriority w:val="99"/>
    <w:rsid w:val="006D47C8"/>
    <w:rPr>
      <w:rFonts w:eastAsiaTheme="minorEastAsia"/>
      <w:sz w:val="18"/>
      <w:szCs w:val="20"/>
      <w:lang w:val="de-DE" w:eastAsia="de-DE"/>
    </w:rPr>
  </w:style>
  <w:style w:type="character" w:styleId="FootnoteReference">
    <w:name w:val="footnote reference"/>
    <w:uiPriority w:val="99"/>
    <w:rsid w:val="006D47C8"/>
    <w:rPr>
      <w:rFonts w:ascii="Times New Roman" w:hAnsi="Times New Roman" w:cs="Times New Roman"/>
      <w:sz w:val="24"/>
      <w:vertAlign w:val="superscript"/>
    </w:rPr>
  </w:style>
  <w:style w:type="character" w:styleId="Hyperlink">
    <w:name w:val="Hyperlink"/>
    <w:uiPriority w:val="99"/>
    <w:rsid w:val="006D47C8"/>
    <w:rPr>
      <w:rFonts w:cs="Times New Roman"/>
      <w:color w:val="0000FF"/>
      <w:u w:val="single"/>
    </w:rPr>
  </w:style>
  <w:style w:type="paragraph" w:styleId="Footer">
    <w:name w:val="footer"/>
    <w:basedOn w:val="Normal"/>
    <w:link w:val="FooterChar"/>
    <w:uiPriority w:val="99"/>
    <w:unhideWhenUsed/>
    <w:rsid w:val="006D47C8"/>
    <w:pPr>
      <w:tabs>
        <w:tab w:val="center" w:pos="4536"/>
        <w:tab w:val="right" w:pos="9072"/>
      </w:tabs>
    </w:pPr>
  </w:style>
  <w:style w:type="character" w:customStyle="1" w:styleId="FooterChar">
    <w:name w:val="Footer Char"/>
    <w:basedOn w:val="DefaultParagraphFont"/>
    <w:link w:val="Footer"/>
    <w:uiPriority w:val="99"/>
    <w:rsid w:val="006D47C8"/>
    <w:rPr>
      <w:rFonts w:eastAsiaTheme="minorEastAsia"/>
      <w:lang w:val="nb-NO" w:eastAsia="zh-CN"/>
    </w:rPr>
  </w:style>
  <w:style w:type="paragraph" w:customStyle="1" w:styleId="Default">
    <w:name w:val="Default"/>
    <w:uiPriority w:val="99"/>
    <w:rsid w:val="006D47C8"/>
    <w:pPr>
      <w:autoSpaceDE w:val="0"/>
      <w:autoSpaceDN w:val="0"/>
      <w:adjustRightInd w:val="0"/>
    </w:pPr>
    <w:rPr>
      <w:rFonts w:ascii="Calisto MT" w:eastAsia="SimSun" w:hAnsi="Calisto MT" w:cs="Calisto MT"/>
      <w:color w:val="000000"/>
      <w:sz w:val="24"/>
      <w:szCs w:val="24"/>
      <w:lang w:val="nb-NO" w:eastAsia="zh-CN"/>
    </w:rPr>
  </w:style>
  <w:style w:type="paragraph" w:styleId="BalloonText">
    <w:name w:val="Balloon Text"/>
    <w:basedOn w:val="Normal"/>
    <w:link w:val="BalloonTextChar"/>
    <w:uiPriority w:val="99"/>
    <w:semiHidden/>
    <w:unhideWhenUsed/>
    <w:rsid w:val="006D4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7C8"/>
    <w:rPr>
      <w:rFonts w:ascii="Tahoma" w:eastAsiaTheme="minorEastAsia" w:hAnsi="Tahoma" w:cs="Tahoma"/>
      <w:sz w:val="16"/>
      <w:szCs w:val="16"/>
      <w:lang w:val="nb-NO" w:eastAsia="zh-CN"/>
    </w:rPr>
  </w:style>
  <w:style w:type="character" w:customStyle="1" w:styleId="apple-converted-space">
    <w:name w:val="apple-converted-space"/>
    <w:basedOn w:val="DefaultParagraphFont"/>
    <w:rsid w:val="00C515BD"/>
  </w:style>
  <w:style w:type="character" w:styleId="CommentReference">
    <w:name w:val="annotation reference"/>
    <w:basedOn w:val="DefaultParagraphFont"/>
    <w:uiPriority w:val="99"/>
    <w:semiHidden/>
    <w:unhideWhenUsed/>
    <w:rsid w:val="00AB697A"/>
    <w:rPr>
      <w:sz w:val="16"/>
      <w:szCs w:val="16"/>
    </w:rPr>
  </w:style>
  <w:style w:type="paragraph" w:styleId="CommentText">
    <w:name w:val="annotation text"/>
    <w:basedOn w:val="Normal"/>
    <w:link w:val="CommentTextChar"/>
    <w:uiPriority w:val="99"/>
    <w:semiHidden/>
    <w:unhideWhenUsed/>
    <w:rsid w:val="00AB697A"/>
    <w:pPr>
      <w:spacing w:line="240" w:lineRule="auto"/>
    </w:pPr>
    <w:rPr>
      <w:sz w:val="20"/>
      <w:szCs w:val="20"/>
    </w:rPr>
  </w:style>
  <w:style w:type="character" w:customStyle="1" w:styleId="CommentTextChar">
    <w:name w:val="Comment Text Char"/>
    <w:basedOn w:val="DefaultParagraphFont"/>
    <w:link w:val="CommentText"/>
    <w:uiPriority w:val="99"/>
    <w:semiHidden/>
    <w:rsid w:val="00AB697A"/>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AB697A"/>
    <w:rPr>
      <w:b/>
      <w:bCs/>
    </w:rPr>
  </w:style>
  <w:style w:type="character" w:customStyle="1" w:styleId="CommentSubjectChar">
    <w:name w:val="Comment Subject Char"/>
    <w:basedOn w:val="CommentTextChar"/>
    <w:link w:val="CommentSubject"/>
    <w:uiPriority w:val="99"/>
    <w:semiHidden/>
    <w:rsid w:val="00AB697A"/>
    <w:rPr>
      <w:rFonts w:eastAsiaTheme="minorEastAsia"/>
      <w:b/>
      <w:bCs/>
      <w:sz w:val="20"/>
      <w:szCs w:val="20"/>
      <w:lang w:val="nb-NO" w:eastAsia="zh-CN"/>
    </w:rPr>
  </w:style>
  <w:style w:type="paragraph" w:styleId="Revision">
    <w:name w:val="Revision"/>
    <w:hidden/>
    <w:uiPriority w:val="99"/>
    <w:semiHidden/>
    <w:rsid w:val="000175B5"/>
    <w:pPr>
      <w:spacing w:after="0" w:line="240" w:lineRule="auto"/>
    </w:pPr>
    <w:rPr>
      <w:rFonts w:eastAsiaTheme="minorEastAsia"/>
      <w:lang w:val="nb-N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8396">
      <w:bodyDiv w:val="1"/>
      <w:marLeft w:val="0"/>
      <w:marRight w:val="0"/>
      <w:marTop w:val="0"/>
      <w:marBottom w:val="0"/>
      <w:divBdr>
        <w:top w:val="none" w:sz="0" w:space="0" w:color="auto"/>
        <w:left w:val="none" w:sz="0" w:space="0" w:color="auto"/>
        <w:bottom w:val="none" w:sz="0" w:space="0" w:color="auto"/>
        <w:right w:val="none" w:sz="0" w:space="0" w:color="auto"/>
      </w:divBdr>
    </w:div>
    <w:div w:id="229728384">
      <w:bodyDiv w:val="1"/>
      <w:marLeft w:val="0"/>
      <w:marRight w:val="0"/>
      <w:marTop w:val="0"/>
      <w:marBottom w:val="0"/>
      <w:divBdr>
        <w:top w:val="none" w:sz="0" w:space="0" w:color="auto"/>
        <w:left w:val="none" w:sz="0" w:space="0" w:color="auto"/>
        <w:bottom w:val="none" w:sz="0" w:space="0" w:color="auto"/>
        <w:right w:val="none" w:sz="0" w:space="0" w:color="auto"/>
      </w:divBdr>
    </w:div>
    <w:div w:id="258872007">
      <w:bodyDiv w:val="1"/>
      <w:marLeft w:val="0"/>
      <w:marRight w:val="0"/>
      <w:marTop w:val="0"/>
      <w:marBottom w:val="0"/>
      <w:divBdr>
        <w:top w:val="none" w:sz="0" w:space="0" w:color="auto"/>
        <w:left w:val="none" w:sz="0" w:space="0" w:color="auto"/>
        <w:bottom w:val="none" w:sz="0" w:space="0" w:color="auto"/>
        <w:right w:val="none" w:sz="0" w:space="0" w:color="auto"/>
      </w:divBdr>
    </w:div>
    <w:div w:id="271284817">
      <w:bodyDiv w:val="1"/>
      <w:marLeft w:val="0"/>
      <w:marRight w:val="0"/>
      <w:marTop w:val="0"/>
      <w:marBottom w:val="0"/>
      <w:divBdr>
        <w:top w:val="none" w:sz="0" w:space="0" w:color="auto"/>
        <w:left w:val="none" w:sz="0" w:space="0" w:color="auto"/>
        <w:bottom w:val="none" w:sz="0" w:space="0" w:color="auto"/>
        <w:right w:val="none" w:sz="0" w:space="0" w:color="auto"/>
      </w:divBdr>
    </w:div>
    <w:div w:id="513492905">
      <w:bodyDiv w:val="1"/>
      <w:marLeft w:val="0"/>
      <w:marRight w:val="0"/>
      <w:marTop w:val="0"/>
      <w:marBottom w:val="0"/>
      <w:divBdr>
        <w:top w:val="none" w:sz="0" w:space="0" w:color="auto"/>
        <w:left w:val="none" w:sz="0" w:space="0" w:color="auto"/>
        <w:bottom w:val="none" w:sz="0" w:space="0" w:color="auto"/>
        <w:right w:val="none" w:sz="0" w:space="0" w:color="auto"/>
      </w:divBdr>
    </w:div>
    <w:div w:id="945846768">
      <w:bodyDiv w:val="1"/>
      <w:marLeft w:val="0"/>
      <w:marRight w:val="0"/>
      <w:marTop w:val="0"/>
      <w:marBottom w:val="0"/>
      <w:divBdr>
        <w:top w:val="none" w:sz="0" w:space="0" w:color="auto"/>
        <w:left w:val="none" w:sz="0" w:space="0" w:color="auto"/>
        <w:bottom w:val="none" w:sz="0" w:space="0" w:color="auto"/>
        <w:right w:val="none" w:sz="0" w:space="0" w:color="auto"/>
      </w:divBdr>
    </w:div>
    <w:div w:id="952974864">
      <w:bodyDiv w:val="1"/>
      <w:marLeft w:val="0"/>
      <w:marRight w:val="0"/>
      <w:marTop w:val="0"/>
      <w:marBottom w:val="0"/>
      <w:divBdr>
        <w:top w:val="none" w:sz="0" w:space="0" w:color="auto"/>
        <w:left w:val="none" w:sz="0" w:space="0" w:color="auto"/>
        <w:bottom w:val="none" w:sz="0" w:space="0" w:color="auto"/>
        <w:right w:val="none" w:sz="0" w:space="0" w:color="auto"/>
      </w:divBdr>
    </w:div>
    <w:div w:id="1117942587">
      <w:bodyDiv w:val="1"/>
      <w:marLeft w:val="0"/>
      <w:marRight w:val="0"/>
      <w:marTop w:val="0"/>
      <w:marBottom w:val="0"/>
      <w:divBdr>
        <w:top w:val="none" w:sz="0" w:space="0" w:color="auto"/>
        <w:left w:val="none" w:sz="0" w:space="0" w:color="auto"/>
        <w:bottom w:val="none" w:sz="0" w:space="0" w:color="auto"/>
        <w:right w:val="none" w:sz="0" w:space="0" w:color="auto"/>
      </w:divBdr>
    </w:div>
    <w:div w:id="1310746974">
      <w:bodyDiv w:val="1"/>
      <w:marLeft w:val="0"/>
      <w:marRight w:val="0"/>
      <w:marTop w:val="0"/>
      <w:marBottom w:val="0"/>
      <w:divBdr>
        <w:top w:val="none" w:sz="0" w:space="0" w:color="auto"/>
        <w:left w:val="none" w:sz="0" w:space="0" w:color="auto"/>
        <w:bottom w:val="none" w:sz="0" w:space="0" w:color="auto"/>
        <w:right w:val="none" w:sz="0" w:space="0" w:color="auto"/>
      </w:divBdr>
    </w:div>
    <w:div w:id="1352489415">
      <w:bodyDiv w:val="1"/>
      <w:marLeft w:val="0"/>
      <w:marRight w:val="0"/>
      <w:marTop w:val="0"/>
      <w:marBottom w:val="0"/>
      <w:divBdr>
        <w:top w:val="none" w:sz="0" w:space="0" w:color="auto"/>
        <w:left w:val="none" w:sz="0" w:space="0" w:color="auto"/>
        <w:bottom w:val="none" w:sz="0" w:space="0" w:color="auto"/>
        <w:right w:val="none" w:sz="0" w:space="0" w:color="auto"/>
      </w:divBdr>
    </w:div>
    <w:div w:id="1382287450">
      <w:bodyDiv w:val="1"/>
      <w:marLeft w:val="0"/>
      <w:marRight w:val="0"/>
      <w:marTop w:val="0"/>
      <w:marBottom w:val="0"/>
      <w:divBdr>
        <w:top w:val="none" w:sz="0" w:space="0" w:color="auto"/>
        <w:left w:val="none" w:sz="0" w:space="0" w:color="auto"/>
        <w:bottom w:val="none" w:sz="0" w:space="0" w:color="auto"/>
        <w:right w:val="none" w:sz="0" w:space="0" w:color="auto"/>
      </w:divBdr>
    </w:div>
    <w:div w:id="1393385564">
      <w:bodyDiv w:val="1"/>
      <w:marLeft w:val="0"/>
      <w:marRight w:val="0"/>
      <w:marTop w:val="0"/>
      <w:marBottom w:val="0"/>
      <w:divBdr>
        <w:top w:val="none" w:sz="0" w:space="0" w:color="auto"/>
        <w:left w:val="none" w:sz="0" w:space="0" w:color="auto"/>
        <w:bottom w:val="none" w:sz="0" w:space="0" w:color="auto"/>
        <w:right w:val="none" w:sz="0" w:space="0" w:color="auto"/>
      </w:divBdr>
    </w:div>
    <w:div w:id="1623069572">
      <w:bodyDiv w:val="1"/>
      <w:marLeft w:val="0"/>
      <w:marRight w:val="0"/>
      <w:marTop w:val="0"/>
      <w:marBottom w:val="0"/>
      <w:divBdr>
        <w:top w:val="none" w:sz="0" w:space="0" w:color="auto"/>
        <w:left w:val="none" w:sz="0" w:space="0" w:color="auto"/>
        <w:bottom w:val="none" w:sz="0" w:space="0" w:color="auto"/>
        <w:right w:val="none" w:sz="0" w:space="0" w:color="auto"/>
      </w:divBdr>
    </w:div>
    <w:div w:id="1629697856">
      <w:bodyDiv w:val="1"/>
      <w:marLeft w:val="0"/>
      <w:marRight w:val="0"/>
      <w:marTop w:val="0"/>
      <w:marBottom w:val="0"/>
      <w:divBdr>
        <w:top w:val="none" w:sz="0" w:space="0" w:color="auto"/>
        <w:left w:val="none" w:sz="0" w:space="0" w:color="auto"/>
        <w:bottom w:val="none" w:sz="0" w:space="0" w:color="auto"/>
        <w:right w:val="none" w:sz="0" w:space="0" w:color="auto"/>
      </w:divBdr>
    </w:div>
    <w:div w:id="2000696237">
      <w:bodyDiv w:val="1"/>
      <w:marLeft w:val="0"/>
      <w:marRight w:val="0"/>
      <w:marTop w:val="0"/>
      <w:marBottom w:val="0"/>
      <w:divBdr>
        <w:top w:val="none" w:sz="0" w:space="0" w:color="auto"/>
        <w:left w:val="none" w:sz="0" w:space="0" w:color="auto"/>
        <w:bottom w:val="none" w:sz="0" w:space="0" w:color="auto"/>
        <w:right w:val="none" w:sz="0" w:space="0" w:color="auto"/>
      </w:divBdr>
    </w:div>
    <w:div w:id="2026011009">
      <w:bodyDiv w:val="1"/>
      <w:marLeft w:val="0"/>
      <w:marRight w:val="0"/>
      <w:marTop w:val="0"/>
      <w:marBottom w:val="0"/>
      <w:divBdr>
        <w:top w:val="none" w:sz="0" w:space="0" w:color="auto"/>
        <w:left w:val="none" w:sz="0" w:space="0" w:color="auto"/>
        <w:bottom w:val="none" w:sz="0" w:space="0" w:color="auto"/>
        <w:right w:val="none" w:sz="0" w:space="0" w:color="auto"/>
      </w:divBdr>
    </w:div>
    <w:div w:id="21197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airbek\Dropbox\2%20ONGOING%20Projects\CADGAT\2012%20%20Regional%20Cooperation\Politics\Full%20compil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airbek\Dropbox\2%20ONGOING%20Projects\CADGAT\2012%20%20Regional%20Cooperation\Politics\Full%20compi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Лист4!$C$2</c:f>
              <c:strCache>
                <c:ptCount val="1"/>
                <c:pt idx="0">
                  <c:v>No. of embassies in foreign countries</c:v>
                </c:pt>
              </c:strCache>
            </c:strRef>
          </c:tx>
          <c:dLbls>
            <c:showLegendKey val="0"/>
            <c:showVal val="1"/>
            <c:showCatName val="0"/>
            <c:showSerName val="0"/>
            <c:showPercent val="0"/>
            <c:showBubbleSize val="0"/>
            <c:showLeaderLines val="1"/>
          </c:dLbls>
          <c:cat>
            <c:strRef>
              <c:f>Лист4!$B$3:$B$7</c:f>
              <c:strCache>
                <c:ptCount val="5"/>
                <c:pt idx="0">
                  <c:v>Kyrgyzstan</c:v>
                </c:pt>
                <c:pt idx="1">
                  <c:v>Uzbekistan</c:v>
                </c:pt>
                <c:pt idx="2">
                  <c:v>Kazakhstan</c:v>
                </c:pt>
                <c:pt idx="3">
                  <c:v>Tajikistan</c:v>
                </c:pt>
                <c:pt idx="4">
                  <c:v>Turkmenistan</c:v>
                </c:pt>
              </c:strCache>
            </c:strRef>
          </c:cat>
          <c:val>
            <c:numRef>
              <c:f>Лист4!$C$3:$C$7</c:f>
              <c:numCache>
                <c:formatCode>General</c:formatCode>
                <c:ptCount val="5"/>
                <c:pt idx="0">
                  <c:v>22</c:v>
                </c:pt>
                <c:pt idx="1">
                  <c:v>34</c:v>
                </c:pt>
                <c:pt idx="2">
                  <c:v>47</c:v>
                </c:pt>
                <c:pt idx="3">
                  <c:v>21</c:v>
                </c:pt>
                <c:pt idx="4">
                  <c:v>25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Лист4!$C$12</c:f>
              <c:strCache>
                <c:ptCount val="1"/>
                <c:pt idx="0">
                  <c:v>No. of foreign embassies</c:v>
                </c:pt>
              </c:strCache>
            </c:strRef>
          </c:tx>
          <c:dLbls>
            <c:showLegendKey val="0"/>
            <c:showVal val="1"/>
            <c:showCatName val="0"/>
            <c:showSerName val="0"/>
            <c:showPercent val="0"/>
            <c:showBubbleSize val="0"/>
            <c:showLeaderLines val="1"/>
          </c:dLbls>
          <c:cat>
            <c:strRef>
              <c:f>Лист4!$B$13:$B$17</c:f>
              <c:strCache>
                <c:ptCount val="5"/>
                <c:pt idx="0">
                  <c:v>Kyrgyzstan</c:v>
                </c:pt>
                <c:pt idx="1">
                  <c:v>Uzbekistan</c:v>
                </c:pt>
                <c:pt idx="2">
                  <c:v>Kazakhstan</c:v>
                </c:pt>
                <c:pt idx="3">
                  <c:v>Tajikistan</c:v>
                </c:pt>
                <c:pt idx="4">
                  <c:v>Turkmenistan</c:v>
                </c:pt>
              </c:strCache>
            </c:strRef>
          </c:cat>
          <c:val>
            <c:numRef>
              <c:f>Лист4!$C$13:$C$17</c:f>
              <c:numCache>
                <c:formatCode>General</c:formatCode>
                <c:ptCount val="5"/>
                <c:pt idx="0">
                  <c:v>20</c:v>
                </c:pt>
                <c:pt idx="1">
                  <c:v>43</c:v>
                </c:pt>
                <c:pt idx="2">
                  <c:v>57</c:v>
                </c:pt>
                <c:pt idx="3">
                  <c:v>19</c:v>
                </c:pt>
                <c:pt idx="4">
                  <c:v>25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B26D8-FF35-4B32-A0C2-624C07BC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2065</Words>
  <Characters>11776</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Shairbek</dc:creator>
  <cp:lastModifiedBy>Shairbek</cp:lastModifiedBy>
  <cp:revision>2</cp:revision>
  <cp:lastPrinted>2013-02-22T12:37:00Z</cp:lastPrinted>
  <dcterms:created xsi:type="dcterms:W3CDTF">2013-02-26T06:10:00Z</dcterms:created>
  <dcterms:modified xsi:type="dcterms:W3CDTF">2013-02-26T06:10:00Z</dcterms:modified>
</cp:coreProperties>
</file>