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A52" w:rsidRPr="00290B25" w:rsidRDefault="00E05A52" w:rsidP="00C97073">
      <w:pPr>
        <w:pStyle w:val="Default"/>
        <w:jc w:val="center"/>
        <w:rPr>
          <w:rFonts w:ascii="Arial" w:hAnsi="Arial" w:cs="Arial"/>
          <w:lang w:val="en-GB"/>
        </w:rPr>
      </w:pPr>
    </w:p>
    <w:p w:rsidR="00E05A52" w:rsidRPr="00290B25" w:rsidRDefault="00E05A52" w:rsidP="00C97073">
      <w:pPr>
        <w:pStyle w:val="Default"/>
        <w:rPr>
          <w:rFonts w:ascii="Arial" w:hAnsi="Arial" w:cs="Arial"/>
          <w:sz w:val="40"/>
          <w:szCs w:val="40"/>
          <w:lang w:val="en-GB"/>
        </w:rPr>
      </w:pPr>
    </w:p>
    <w:p w:rsidR="00E05A52" w:rsidRPr="00290B25" w:rsidRDefault="0061663F" w:rsidP="00C97073">
      <w:pPr>
        <w:pStyle w:val="Default"/>
        <w:rPr>
          <w:rFonts w:ascii="Arial" w:hAnsi="Arial" w:cs="Arial"/>
          <w:sz w:val="40"/>
          <w:szCs w:val="40"/>
          <w:lang w:val="en-GB"/>
        </w:rPr>
      </w:pPr>
      <w:r w:rsidRPr="0061663F">
        <w:rPr>
          <w:rFonts w:ascii="Arial" w:hAnsi="Arial" w:cs="Arial"/>
          <w:sz w:val="40"/>
          <w:szCs w:val="40"/>
          <w:lang w:val="en-GB"/>
        </w:rPr>
        <w:drawing>
          <wp:anchor distT="0" distB="0" distL="114300" distR="114300" simplePos="0" relativeHeight="251659264" behindDoc="1" locked="0" layoutInCell="1" allowOverlap="1" wp14:anchorId="607B3464" wp14:editId="7195C434">
            <wp:simplePos x="0" y="0"/>
            <wp:positionH relativeFrom="column">
              <wp:posOffset>3249295</wp:posOffset>
            </wp:positionH>
            <wp:positionV relativeFrom="paragraph">
              <wp:posOffset>-641985</wp:posOffset>
            </wp:positionV>
            <wp:extent cx="2705100" cy="771525"/>
            <wp:effectExtent l="0" t="0" r="0" b="952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63F">
        <w:rPr>
          <w:rFonts w:ascii="Arial" w:hAnsi="Arial" w:cs="Arial"/>
          <w:sz w:val="40"/>
          <w:szCs w:val="40"/>
          <w:lang w:val="en-GB"/>
        </w:rPr>
        <w:drawing>
          <wp:anchor distT="0" distB="0" distL="114300" distR="114300" simplePos="0" relativeHeight="251660288" behindDoc="1" locked="0" layoutInCell="1" allowOverlap="1" wp14:anchorId="04C5E4FD" wp14:editId="36EE719D">
            <wp:simplePos x="0" y="0"/>
            <wp:positionH relativeFrom="column">
              <wp:posOffset>370205</wp:posOffset>
            </wp:positionH>
            <wp:positionV relativeFrom="paragraph">
              <wp:posOffset>-563245</wp:posOffset>
            </wp:positionV>
            <wp:extent cx="2600938" cy="642026"/>
            <wp:effectExtent l="0" t="0" r="9525" b="5715"/>
            <wp:wrapNone/>
            <wp:docPr id="4" name="Picture 4" descr="Z:\LOGO new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 new 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38" cy="642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A52" w:rsidRPr="00290B25" w:rsidRDefault="00E05A52" w:rsidP="00C97073">
      <w:pPr>
        <w:pStyle w:val="Default"/>
        <w:rPr>
          <w:rFonts w:ascii="Arial" w:hAnsi="Arial" w:cs="Arial"/>
          <w:sz w:val="40"/>
          <w:szCs w:val="40"/>
          <w:lang w:val="en-GB"/>
        </w:rPr>
      </w:pPr>
    </w:p>
    <w:p w:rsidR="00E05A52" w:rsidRPr="00290B25" w:rsidRDefault="00E05A52" w:rsidP="00C97073">
      <w:pPr>
        <w:pStyle w:val="Default"/>
        <w:rPr>
          <w:rFonts w:ascii="Arial" w:hAnsi="Arial" w:cs="Arial"/>
          <w:sz w:val="40"/>
          <w:szCs w:val="40"/>
          <w:lang w:val="en-GB"/>
        </w:rPr>
      </w:pPr>
      <w:bookmarkStart w:id="0" w:name="_GoBack"/>
      <w:bookmarkEnd w:id="0"/>
    </w:p>
    <w:p w:rsidR="00E05A52" w:rsidRPr="00290B25" w:rsidRDefault="00E05A52" w:rsidP="00C97073">
      <w:pPr>
        <w:pStyle w:val="Default"/>
        <w:rPr>
          <w:rFonts w:ascii="Arial" w:hAnsi="Arial" w:cs="Arial"/>
          <w:sz w:val="40"/>
          <w:szCs w:val="40"/>
          <w:lang w:val="en-GB"/>
        </w:rPr>
      </w:pPr>
    </w:p>
    <w:p w:rsidR="00E05A52" w:rsidRPr="00290B25" w:rsidRDefault="00E05A52" w:rsidP="00C97073">
      <w:pPr>
        <w:pStyle w:val="Default"/>
        <w:jc w:val="center"/>
        <w:rPr>
          <w:rFonts w:ascii="Arial" w:hAnsi="Arial" w:cs="Arial"/>
          <w:sz w:val="28"/>
          <w:szCs w:val="28"/>
          <w:lang w:val="en-GB"/>
        </w:rPr>
      </w:pPr>
      <w:r w:rsidRPr="00290B25">
        <w:rPr>
          <w:rFonts w:ascii="Arial" w:hAnsi="Arial" w:cs="Arial"/>
          <w:sz w:val="28"/>
          <w:szCs w:val="28"/>
          <w:lang w:val="en-GB"/>
        </w:rPr>
        <w:t>CADGAT</w:t>
      </w:r>
    </w:p>
    <w:p w:rsidR="00E05A52" w:rsidRPr="00290B25" w:rsidRDefault="00E05A52" w:rsidP="00C97073">
      <w:pPr>
        <w:pStyle w:val="Default"/>
        <w:jc w:val="center"/>
        <w:rPr>
          <w:rFonts w:ascii="Arial" w:hAnsi="Arial" w:cs="Arial"/>
          <w:sz w:val="28"/>
          <w:szCs w:val="28"/>
          <w:lang w:val="en-GB"/>
        </w:rPr>
      </w:pPr>
      <w:r w:rsidRPr="00290B25">
        <w:rPr>
          <w:rFonts w:ascii="Arial" w:hAnsi="Arial" w:cs="Arial"/>
          <w:sz w:val="28"/>
          <w:szCs w:val="28"/>
          <w:lang w:val="en-GB"/>
        </w:rPr>
        <w:t>Central Asia Data Gathering and Analysis Team</w:t>
      </w:r>
    </w:p>
    <w:p w:rsidR="00E05A52" w:rsidRPr="00290B25" w:rsidRDefault="00E05A52" w:rsidP="00C97073">
      <w:pPr>
        <w:pStyle w:val="Default"/>
        <w:jc w:val="center"/>
        <w:rPr>
          <w:rFonts w:ascii="Arial" w:hAnsi="Arial" w:cs="Arial"/>
          <w:sz w:val="28"/>
          <w:szCs w:val="28"/>
          <w:lang w:val="en-GB"/>
        </w:rPr>
      </w:pPr>
    </w:p>
    <w:p w:rsidR="00E05A52" w:rsidRPr="00290B25" w:rsidRDefault="00E05A52" w:rsidP="00C97073">
      <w:pPr>
        <w:pStyle w:val="Default"/>
        <w:jc w:val="center"/>
        <w:rPr>
          <w:rFonts w:ascii="Arial" w:hAnsi="Arial" w:cs="Arial"/>
          <w:sz w:val="28"/>
          <w:szCs w:val="28"/>
          <w:lang w:val="en-GB"/>
        </w:rPr>
      </w:pPr>
    </w:p>
    <w:p w:rsidR="00E05A52" w:rsidRPr="00290B25" w:rsidRDefault="00E05A52" w:rsidP="00C97073">
      <w:pPr>
        <w:pStyle w:val="Default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290B25">
        <w:rPr>
          <w:rFonts w:ascii="Arial" w:hAnsi="Arial" w:cs="Arial"/>
          <w:b/>
          <w:sz w:val="28"/>
          <w:szCs w:val="28"/>
          <w:lang w:val="en-GB"/>
        </w:rPr>
        <w:t>Road transportation in Central Asia</w:t>
      </w:r>
    </w:p>
    <w:p w:rsidR="00E05A52" w:rsidRPr="00290B25" w:rsidRDefault="00E05A52" w:rsidP="00C97073">
      <w:pPr>
        <w:pStyle w:val="Default"/>
        <w:jc w:val="center"/>
        <w:rPr>
          <w:rFonts w:ascii="Arial" w:hAnsi="Arial" w:cs="Arial"/>
          <w:sz w:val="28"/>
          <w:szCs w:val="28"/>
          <w:lang w:val="en-GB"/>
        </w:rPr>
      </w:pPr>
    </w:p>
    <w:p w:rsidR="00E05A52" w:rsidRPr="00290B25" w:rsidRDefault="00E05A52" w:rsidP="00C97073">
      <w:pPr>
        <w:pStyle w:val="Default"/>
        <w:rPr>
          <w:rFonts w:ascii="Arial" w:hAnsi="Arial" w:cs="Arial"/>
          <w:sz w:val="28"/>
          <w:szCs w:val="28"/>
          <w:lang w:val="en-GB"/>
        </w:rPr>
      </w:pPr>
      <w:r w:rsidRPr="00290B25">
        <w:rPr>
          <w:rFonts w:ascii="Arial" w:hAnsi="Arial" w:cs="Arial"/>
          <w:sz w:val="28"/>
          <w:szCs w:val="28"/>
          <w:lang w:val="en-GB"/>
        </w:rPr>
        <w:br w:type="page"/>
      </w:r>
      <w:r w:rsidRPr="00290B25">
        <w:rPr>
          <w:rFonts w:ascii="Arial" w:hAnsi="Arial" w:cs="Arial"/>
          <w:sz w:val="28"/>
          <w:szCs w:val="28"/>
          <w:lang w:val="en-GB"/>
        </w:rPr>
        <w:lastRenderedPageBreak/>
        <w:t>Central Asia Regional Data Review</w:t>
      </w:r>
    </w:p>
    <w:p w:rsidR="00E05A52" w:rsidRPr="00290B25" w:rsidRDefault="00E05A52" w:rsidP="00C97073">
      <w:pPr>
        <w:pStyle w:val="Default"/>
        <w:rPr>
          <w:rFonts w:ascii="Arial" w:hAnsi="Arial" w:cs="Arial"/>
          <w:lang w:val="en-GB"/>
        </w:rPr>
      </w:pPr>
      <w:r w:rsidRPr="00290B25">
        <w:rPr>
          <w:rFonts w:ascii="Arial" w:hAnsi="Arial" w:cs="Arial"/>
          <w:lang w:val="en-GB"/>
        </w:rPr>
        <w:t xml:space="preserve">No. 5, </w:t>
      </w:r>
      <w:r w:rsidR="00C75D80">
        <w:rPr>
          <w:rFonts w:ascii="Arial" w:hAnsi="Arial" w:cs="Arial"/>
          <w:lang w:val="en-GB"/>
        </w:rPr>
        <w:t>August</w:t>
      </w:r>
      <w:r w:rsidR="00C75D80" w:rsidRPr="00290B25">
        <w:rPr>
          <w:rFonts w:ascii="Arial" w:hAnsi="Arial" w:cs="Arial"/>
          <w:lang w:val="en-GB"/>
        </w:rPr>
        <w:t xml:space="preserve"> </w:t>
      </w:r>
      <w:r w:rsidRPr="00290B25">
        <w:rPr>
          <w:rFonts w:ascii="Arial" w:hAnsi="Arial" w:cs="Arial"/>
          <w:lang w:val="en-GB"/>
        </w:rPr>
        <w:t>2012</w:t>
      </w:r>
    </w:p>
    <w:p w:rsidR="00E05A52" w:rsidRPr="00290B25" w:rsidRDefault="00E05A52" w:rsidP="00C97073">
      <w:pPr>
        <w:pStyle w:val="Default"/>
        <w:jc w:val="center"/>
        <w:rPr>
          <w:rFonts w:ascii="Arial" w:hAnsi="Arial" w:cs="Arial"/>
          <w:sz w:val="40"/>
          <w:szCs w:val="40"/>
          <w:lang w:val="en-GB"/>
        </w:rPr>
      </w:pPr>
    </w:p>
    <w:p w:rsidR="00E05A52" w:rsidRPr="00290B25" w:rsidRDefault="00E05A52" w:rsidP="00C97073">
      <w:pPr>
        <w:pStyle w:val="Default"/>
        <w:jc w:val="center"/>
        <w:rPr>
          <w:rFonts w:ascii="Arial" w:hAnsi="Arial" w:cs="Arial"/>
          <w:sz w:val="40"/>
          <w:szCs w:val="40"/>
          <w:lang w:val="en-GB"/>
        </w:rPr>
      </w:pPr>
    </w:p>
    <w:p w:rsidR="00E05A52" w:rsidRPr="00290B25" w:rsidRDefault="00E05A52" w:rsidP="007347D5">
      <w:pPr>
        <w:pStyle w:val="Default"/>
        <w:jc w:val="both"/>
        <w:rPr>
          <w:rFonts w:ascii="Arial" w:hAnsi="Arial" w:cs="Arial"/>
          <w:lang w:val="en-GB"/>
        </w:rPr>
      </w:pPr>
    </w:p>
    <w:p w:rsidR="00E05A52" w:rsidRPr="00290B25" w:rsidRDefault="007347D5" w:rsidP="007347D5">
      <w:pPr>
        <w:jc w:val="both"/>
        <w:rPr>
          <w:rFonts w:ascii="Arial" w:hAnsi="Arial" w:cs="Arial"/>
          <w:noProof/>
          <w:sz w:val="20"/>
          <w:szCs w:val="20"/>
          <w:lang w:val="en-GB"/>
        </w:rPr>
      </w:pPr>
      <w:r w:rsidRPr="00290B25">
        <w:rPr>
          <w:rFonts w:ascii="Arial" w:hAnsi="Arial" w:cs="Arial"/>
          <w:sz w:val="24"/>
          <w:szCs w:val="24"/>
          <w:lang w:val="en-GB"/>
        </w:rPr>
        <w:t xml:space="preserve">In 2009, the Norwegian Institute of International Affairs (NUPI) and the OSCE Academy established the Central Asia Data-Gathering and Analysis Team (CADGAT). The purpose of CADGAT is to produce new cross-regional data on Central Asia that can be freely used by researchers, journalists, NGOs and government employees inside and outside the region. The project is managed </w:t>
      </w:r>
      <w:r w:rsidR="00A41134">
        <w:rPr>
          <w:rFonts w:ascii="Arial" w:hAnsi="Arial" w:cs="Arial"/>
          <w:sz w:val="24"/>
          <w:szCs w:val="24"/>
          <w:lang w:val="en-GB"/>
        </w:rPr>
        <w:t xml:space="preserve">and the reports are edited </w:t>
      </w:r>
      <w:r w:rsidRPr="00290B25">
        <w:rPr>
          <w:rFonts w:ascii="Arial" w:hAnsi="Arial" w:cs="Arial"/>
          <w:sz w:val="24"/>
          <w:szCs w:val="24"/>
          <w:lang w:val="en-GB"/>
        </w:rPr>
        <w:t xml:space="preserve">by Kristin </w:t>
      </w:r>
      <w:proofErr w:type="spellStart"/>
      <w:r w:rsidRPr="00290B25">
        <w:rPr>
          <w:rFonts w:ascii="Arial" w:hAnsi="Arial" w:cs="Arial"/>
          <w:sz w:val="24"/>
          <w:szCs w:val="24"/>
          <w:lang w:val="en-GB"/>
        </w:rPr>
        <w:t>Fjaestad</w:t>
      </w:r>
      <w:proofErr w:type="spellEnd"/>
      <w:r w:rsidRPr="00290B25">
        <w:rPr>
          <w:rFonts w:ascii="Arial" w:hAnsi="Arial" w:cs="Arial"/>
          <w:sz w:val="24"/>
          <w:szCs w:val="24"/>
          <w:lang w:val="en-GB"/>
        </w:rPr>
        <w:t xml:space="preserve"> and </w:t>
      </w:r>
      <w:proofErr w:type="spellStart"/>
      <w:r w:rsidRPr="00290B25">
        <w:rPr>
          <w:rFonts w:ascii="Arial" w:hAnsi="Arial" w:cs="Arial"/>
          <w:sz w:val="24"/>
          <w:szCs w:val="24"/>
          <w:lang w:val="en-GB"/>
        </w:rPr>
        <w:t>Indra</w:t>
      </w:r>
      <w:proofErr w:type="spellEnd"/>
      <w:r w:rsidRPr="00290B25">
        <w:rPr>
          <w:rFonts w:ascii="Arial" w:hAnsi="Arial" w:cs="Arial"/>
          <w:sz w:val="24"/>
          <w:szCs w:val="24"/>
          <w:lang w:val="en-GB"/>
        </w:rPr>
        <w:t xml:space="preserve"> Overland at NUPI. Comments and questions can be sent to: cadgat@nupi.no. The datasets can be found at: www.osce-academy.net/en/cadgat/</w:t>
      </w:r>
    </w:p>
    <w:p w:rsidR="00E05A52" w:rsidRPr="00290B25" w:rsidRDefault="00E05A52" w:rsidP="00C97073">
      <w:pPr>
        <w:rPr>
          <w:rFonts w:ascii="Arial" w:hAnsi="Arial" w:cs="Arial"/>
          <w:noProof/>
          <w:lang w:val="en-GB"/>
        </w:rPr>
      </w:pPr>
    </w:p>
    <w:p w:rsidR="00E05A52" w:rsidRPr="00290B25" w:rsidRDefault="00E05A52" w:rsidP="007347D5">
      <w:pPr>
        <w:pStyle w:val="Heading1"/>
        <w:jc w:val="both"/>
        <w:rPr>
          <w:rFonts w:ascii="Arial" w:hAnsi="Arial" w:cs="Arial"/>
          <w:lang w:val="en-GB"/>
        </w:rPr>
      </w:pPr>
      <w:r w:rsidRPr="00290B25">
        <w:rPr>
          <w:rFonts w:ascii="Arial" w:hAnsi="Arial" w:cs="Arial"/>
          <w:lang w:val="en-GB"/>
        </w:rPr>
        <w:br w:type="page"/>
      </w:r>
      <w:r w:rsidRPr="00290B25">
        <w:rPr>
          <w:rFonts w:ascii="Arial" w:hAnsi="Arial" w:cs="Arial"/>
          <w:lang w:val="en-GB"/>
        </w:rPr>
        <w:lastRenderedPageBreak/>
        <w:t>Introduction</w:t>
      </w:r>
    </w:p>
    <w:p w:rsidR="00E05A52" w:rsidRPr="00290B25" w:rsidRDefault="00E05A52" w:rsidP="007347D5">
      <w:pPr>
        <w:jc w:val="both"/>
        <w:rPr>
          <w:rFonts w:ascii="Arial" w:hAnsi="Arial" w:cs="Arial"/>
          <w:sz w:val="24"/>
          <w:szCs w:val="24"/>
          <w:lang w:val="en-GB"/>
        </w:rPr>
      </w:pPr>
      <w:r w:rsidRPr="00290B25">
        <w:rPr>
          <w:rFonts w:ascii="Arial" w:hAnsi="Arial" w:cs="Arial"/>
          <w:sz w:val="24"/>
          <w:szCs w:val="24"/>
          <w:lang w:val="en-GB"/>
        </w:rPr>
        <w:t xml:space="preserve">In </w:t>
      </w:r>
      <w:r w:rsidR="00B5154F">
        <w:rPr>
          <w:rFonts w:ascii="Arial" w:hAnsi="Arial" w:cs="Arial"/>
          <w:sz w:val="24"/>
          <w:szCs w:val="24"/>
          <w:lang w:val="en-GB"/>
        </w:rPr>
        <w:t>recent</w:t>
      </w:r>
      <w:r w:rsidRPr="00290B25">
        <w:rPr>
          <w:rFonts w:ascii="Arial" w:hAnsi="Arial" w:cs="Arial"/>
          <w:sz w:val="24"/>
          <w:szCs w:val="24"/>
          <w:lang w:val="en-GB"/>
        </w:rPr>
        <w:t xml:space="preserve"> years</w:t>
      </w:r>
      <w:r w:rsidR="00B5154F">
        <w:rPr>
          <w:rFonts w:ascii="Arial" w:hAnsi="Arial" w:cs="Arial"/>
          <w:sz w:val="24"/>
          <w:szCs w:val="24"/>
          <w:lang w:val="en-GB"/>
        </w:rPr>
        <w:t>, considerable</w:t>
      </w:r>
      <w:r w:rsidRPr="00290B25">
        <w:rPr>
          <w:rFonts w:ascii="Arial" w:hAnsi="Arial" w:cs="Arial"/>
          <w:sz w:val="24"/>
          <w:szCs w:val="24"/>
          <w:lang w:val="en-GB"/>
        </w:rPr>
        <w:t xml:space="preserve"> attention has been given to the status and development of the transport sector in Central Asia. The war in Afghanistan has not only created a need for distribution networks for military supplies and personnel, but </w:t>
      </w:r>
      <w:r w:rsidR="000F3D75">
        <w:rPr>
          <w:rFonts w:ascii="Arial" w:hAnsi="Arial" w:cs="Arial"/>
          <w:sz w:val="24"/>
          <w:szCs w:val="24"/>
          <w:lang w:val="en-GB"/>
        </w:rPr>
        <w:t xml:space="preserve">has </w:t>
      </w:r>
      <w:r w:rsidRPr="00290B25">
        <w:rPr>
          <w:rFonts w:ascii="Arial" w:hAnsi="Arial" w:cs="Arial"/>
          <w:sz w:val="24"/>
          <w:szCs w:val="24"/>
          <w:lang w:val="en-GB"/>
        </w:rPr>
        <w:t xml:space="preserve">also accentuated the </w:t>
      </w:r>
      <w:r w:rsidR="000F3D75">
        <w:rPr>
          <w:rFonts w:ascii="Arial" w:hAnsi="Arial" w:cs="Arial"/>
          <w:sz w:val="24"/>
          <w:szCs w:val="24"/>
          <w:lang w:val="en-GB"/>
        </w:rPr>
        <w:t>importance of</w:t>
      </w:r>
      <w:r w:rsidRPr="00290B25">
        <w:rPr>
          <w:rFonts w:ascii="Arial" w:hAnsi="Arial" w:cs="Arial"/>
          <w:sz w:val="24"/>
          <w:szCs w:val="24"/>
          <w:lang w:val="en-GB"/>
        </w:rPr>
        <w:t xml:space="preserve"> a viable transport infrastructure that can facilitate cross-border trade and cooperation in the region. This report </w:t>
      </w:r>
      <w:r w:rsidR="000F3D75">
        <w:rPr>
          <w:rFonts w:ascii="Arial" w:hAnsi="Arial" w:cs="Arial"/>
          <w:sz w:val="24"/>
          <w:szCs w:val="24"/>
          <w:lang w:val="en-GB"/>
        </w:rPr>
        <w:t>offers</w:t>
      </w:r>
      <w:r w:rsidRPr="00290B25">
        <w:rPr>
          <w:rFonts w:ascii="Arial" w:hAnsi="Arial" w:cs="Arial"/>
          <w:sz w:val="24"/>
          <w:szCs w:val="24"/>
          <w:lang w:val="en-GB"/>
        </w:rPr>
        <w:t xml:space="preserve"> an overview of the transport sector in the five Central Asian republics</w:t>
      </w:r>
      <w:r w:rsidR="000F3D75">
        <w:rPr>
          <w:rFonts w:ascii="Arial" w:hAnsi="Arial" w:cs="Arial"/>
          <w:sz w:val="24"/>
          <w:szCs w:val="24"/>
          <w:lang w:val="en-GB"/>
        </w:rPr>
        <w:t xml:space="preserve"> – Kazakhstan, </w:t>
      </w:r>
      <w:r w:rsidR="000F3D75" w:rsidRPr="00C55299">
        <w:rPr>
          <w:rFonts w:ascii="Arial" w:hAnsi="Arial" w:cs="Arial"/>
          <w:sz w:val="24"/>
          <w:szCs w:val="24"/>
          <w:lang w:val="en-GB"/>
        </w:rPr>
        <w:t>Kyrgyzstan,</w:t>
      </w:r>
      <w:r w:rsidR="000F3D75">
        <w:rPr>
          <w:rFonts w:ascii="Arial" w:hAnsi="Arial" w:cs="Arial"/>
          <w:sz w:val="24"/>
          <w:szCs w:val="24"/>
          <w:lang w:val="en-GB"/>
        </w:rPr>
        <w:t xml:space="preserve"> </w:t>
      </w:r>
      <w:r w:rsidR="000F3D75" w:rsidRPr="00C55299">
        <w:rPr>
          <w:rFonts w:ascii="Arial" w:hAnsi="Arial" w:cs="Arial"/>
          <w:sz w:val="24"/>
          <w:szCs w:val="24"/>
          <w:lang w:val="en-GB"/>
        </w:rPr>
        <w:t>Tajikistan, Turkmenistan and Uzbekistan</w:t>
      </w:r>
      <w:r w:rsidRPr="00290B25">
        <w:rPr>
          <w:rFonts w:ascii="Arial" w:hAnsi="Arial" w:cs="Arial"/>
          <w:sz w:val="24"/>
          <w:szCs w:val="24"/>
          <w:lang w:val="en-GB"/>
        </w:rPr>
        <w:t xml:space="preserve">.  </w:t>
      </w:r>
    </w:p>
    <w:p w:rsidR="00E05A52" w:rsidRPr="00290B25" w:rsidRDefault="00E05A52" w:rsidP="007347D5">
      <w:pPr>
        <w:jc w:val="both"/>
        <w:rPr>
          <w:rFonts w:ascii="Arial" w:hAnsi="Arial" w:cs="Arial"/>
          <w:sz w:val="24"/>
          <w:szCs w:val="24"/>
          <w:lang w:val="en-GB"/>
        </w:rPr>
      </w:pPr>
      <w:r w:rsidRPr="00290B25">
        <w:rPr>
          <w:rFonts w:ascii="Arial" w:hAnsi="Arial" w:cs="Arial"/>
          <w:sz w:val="24"/>
          <w:szCs w:val="24"/>
          <w:lang w:val="en-GB"/>
        </w:rPr>
        <w:t xml:space="preserve">The data </w:t>
      </w:r>
      <w:r w:rsidR="000F3D75">
        <w:rPr>
          <w:rFonts w:ascii="Arial" w:hAnsi="Arial" w:cs="Arial"/>
          <w:sz w:val="24"/>
          <w:szCs w:val="24"/>
          <w:lang w:val="en-GB"/>
        </w:rPr>
        <w:t>were</w:t>
      </w:r>
      <w:r w:rsidR="000F3D75" w:rsidRPr="000B5BAA">
        <w:rPr>
          <w:rFonts w:ascii="Arial" w:hAnsi="Arial" w:cs="Arial"/>
          <w:sz w:val="24"/>
          <w:szCs w:val="24"/>
          <w:lang w:val="en-GB"/>
        </w:rPr>
        <w:t xml:space="preserve"> collected </w:t>
      </w:r>
      <w:r w:rsidR="000F3D75">
        <w:rPr>
          <w:rFonts w:ascii="Arial" w:hAnsi="Arial" w:cs="Arial"/>
          <w:sz w:val="24"/>
          <w:szCs w:val="24"/>
          <w:lang w:val="en-GB"/>
        </w:rPr>
        <w:t xml:space="preserve">between </w:t>
      </w:r>
      <w:r w:rsidR="000F3D75" w:rsidRPr="000B5BAA">
        <w:rPr>
          <w:rFonts w:ascii="Arial" w:hAnsi="Arial" w:cs="Arial"/>
          <w:sz w:val="24"/>
          <w:szCs w:val="24"/>
          <w:lang w:val="en-GB"/>
        </w:rPr>
        <w:t>February</w:t>
      </w:r>
      <w:r w:rsidR="000F3D75">
        <w:rPr>
          <w:rFonts w:ascii="Arial" w:hAnsi="Arial" w:cs="Arial"/>
          <w:sz w:val="24"/>
          <w:szCs w:val="24"/>
          <w:lang w:val="en-GB"/>
        </w:rPr>
        <w:t xml:space="preserve"> and</w:t>
      </w:r>
      <w:r w:rsidR="000F3D75" w:rsidRPr="00290B25" w:rsidDel="000F3D75">
        <w:rPr>
          <w:rFonts w:ascii="Arial" w:hAnsi="Arial" w:cs="Arial"/>
          <w:sz w:val="24"/>
          <w:szCs w:val="24"/>
          <w:lang w:val="en-GB"/>
        </w:rPr>
        <w:t xml:space="preserve"> </w:t>
      </w:r>
      <w:r w:rsidRPr="00290B25">
        <w:rPr>
          <w:rFonts w:ascii="Arial" w:hAnsi="Arial" w:cs="Arial"/>
          <w:sz w:val="24"/>
          <w:szCs w:val="24"/>
          <w:lang w:val="en-GB"/>
        </w:rPr>
        <w:t>April 2012 by individual researchers in each of the five countries. Variation</w:t>
      </w:r>
      <w:r w:rsidR="000F3D75">
        <w:rPr>
          <w:rFonts w:ascii="Arial" w:hAnsi="Arial" w:cs="Arial"/>
          <w:sz w:val="24"/>
          <w:szCs w:val="24"/>
          <w:lang w:val="en-GB"/>
        </w:rPr>
        <w:t>s</w:t>
      </w:r>
      <w:r w:rsidRPr="00290B25">
        <w:rPr>
          <w:rFonts w:ascii="Arial" w:hAnsi="Arial" w:cs="Arial"/>
          <w:sz w:val="24"/>
          <w:szCs w:val="24"/>
          <w:lang w:val="en-GB"/>
        </w:rPr>
        <w:t xml:space="preserve"> in terms of data availability and quality across the countries must be noted. Sources and methods used are listed in footnotes. The report is divided into three main parts: roads, railways and air transport. </w:t>
      </w:r>
      <w:r w:rsidR="000F3D75">
        <w:rPr>
          <w:rFonts w:ascii="Arial" w:hAnsi="Arial" w:cs="Arial"/>
          <w:sz w:val="24"/>
          <w:szCs w:val="24"/>
          <w:lang w:val="en-GB"/>
        </w:rPr>
        <w:t>T</w:t>
      </w:r>
      <w:r w:rsidRPr="00290B25">
        <w:rPr>
          <w:rFonts w:ascii="Arial" w:hAnsi="Arial" w:cs="Arial"/>
          <w:sz w:val="24"/>
          <w:szCs w:val="24"/>
          <w:lang w:val="en-GB"/>
        </w:rPr>
        <w:t>he countries transport sector development strategies are briefly introduced</w:t>
      </w:r>
      <w:r w:rsidR="000F3D75">
        <w:rPr>
          <w:rFonts w:ascii="Arial" w:hAnsi="Arial" w:cs="Arial"/>
          <w:sz w:val="24"/>
          <w:szCs w:val="24"/>
          <w:lang w:val="en-GB"/>
        </w:rPr>
        <w:t>;</w:t>
      </w:r>
      <w:r w:rsidRPr="00290B25">
        <w:rPr>
          <w:rFonts w:ascii="Arial" w:hAnsi="Arial" w:cs="Arial"/>
          <w:sz w:val="24"/>
          <w:szCs w:val="24"/>
          <w:lang w:val="en-GB"/>
        </w:rPr>
        <w:t xml:space="preserve"> finally, two appendices with details of bilateral and regional transport agreements as well as an overview of road border points are provided.</w:t>
      </w:r>
    </w:p>
    <w:p w:rsidR="00E05A52" w:rsidRPr="00290B25" w:rsidRDefault="00E05A52" w:rsidP="007347D5">
      <w:pPr>
        <w:jc w:val="both"/>
        <w:rPr>
          <w:rFonts w:ascii="Arial" w:hAnsi="Arial" w:cs="Arial"/>
          <w:b/>
          <w:lang w:val="en-GB"/>
        </w:rPr>
      </w:pPr>
    </w:p>
    <w:p w:rsidR="00E05A52" w:rsidRPr="00290B25" w:rsidRDefault="00E05A52" w:rsidP="007347D5">
      <w:pPr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290B25">
        <w:rPr>
          <w:rFonts w:ascii="Arial" w:hAnsi="Arial" w:cs="Arial"/>
          <w:b/>
          <w:sz w:val="24"/>
          <w:szCs w:val="24"/>
          <w:lang w:val="en-GB"/>
        </w:rPr>
        <w:t>Key findings</w:t>
      </w:r>
    </w:p>
    <w:p w:rsidR="00E05A52" w:rsidRPr="00290B25" w:rsidRDefault="000F3D75" w:rsidP="007347D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Roads are t</w:t>
      </w:r>
      <w:r w:rsidR="00E05A52" w:rsidRPr="00290B25">
        <w:rPr>
          <w:rFonts w:ascii="Arial" w:hAnsi="Arial" w:cs="Arial"/>
          <w:sz w:val="24"/>
          <w:szCs w:val="24"/>
          <w:lang w:val="en-GB"/>
        </w:rPr>
        <w:t>he main means of transport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E05A52" w:rsidRPr="00290B25">
        <w:rPr>
          <w:rFonts w:ascii="Arial" w:hAnsi="Arial" w:cs="Arial"/>
          <w:sz w:val="24"/>
          <w:szCs w:val="24"/>
          <w:lang w:val="en-GB"/>
        </w:rPr>
        <w:t xml:space="preserve">in Central Asia. Road development is the focus of </w:t>
      </w:r>
      <w:r>
        <w:rPr>
          <w:rFonts w:ascii="Arial" w:hAnsi="Arial" w:cs="Arial"/>
          <w:sz w:val="24"/>
          <w:szCs w:val="24"/>
          <w:lang w:val="en-GB"/>
        </w:rPr>
        <w:t xml:space="preserve">strategies for </w:t>
      </w:r>
      <w:r w:rsidR="00E05A52" w:rsidRPr="00290B25">
        <w:rPr>
          <w:rFonts w:ascii="Arial" w:hAnsi="Arial" w:cs="Arial"/>
          <w:sz w:val="24"/>
          <w:szCs w:val="24"/>
          <w:lang w:val="en-GB"/>
        </w:rPr>
        <w:t xml:space="preserve">transport sector development in the five countries. Road quality is a huge challenge, especially in the mountainous </w:t>
      </w:r>
      <w:r>
        <w:rPr>
          <w:rFonts w:ascii="Arial" w:hAnsi="Arial" w:cs="Arial"/>
          <w:sz w:val="24"/>
          <w:szCs w:val="24"/>
          <w:lang w:val="en-GB"/>
        </w:rPr>
        <w:t>terrain,</w:t>
      </w:r>
      <w:r w:rsidR="00E05A52" w:rsidRPr="00290B25">
        <w:rPr>
          <w:rFonts w:ascii="Arial" w:hAnsi="Arial" w:cs="Arial"/>
          <w:sz w:val="24"/>
          <w:szCs w:val="24"/>
          <w:lang w:val="en-GB"/>
        </w:rPr>
        <w:t xml:space="preserve"> where </w:t>
      </w:r>
      <w:r>
        <w:rPr>
          <w:rFonts w:ascii="Arial" w:hAnsi="Arial" w:cs="Arial"/>
          <w:sz w:val="24"/>
          <w:szCs w:val="24"/>
          <w:lang w:val="en-GB"/>
        </w:rPr>
        <w:t xml:space="preserve">road </w:t>
      </w:r>
      <w:r w:rsidR="00E05A52" w:rsidRPr="00290B25">
        <w:rPr>
          <w:rFonts w:ascii="Arial" w:hAnsi="Arial" w:cs="Arial"/>
          <w:sz w:val="24"/>
          <w:szCs w:val="24"/>
          <w:lang w:val="en-GB"/>
        </w:rPr>
        <w:t xml:space="preserve">building </w:t>
      </w:r>
      <w:r>
        <w:rPr>
          <w:rFonts w:ascii="Arial" w:hAnsi="Arial" w:cs="Arial"/>
          <w:sz w:val="24"/>
          <w:szCs w:val="24"/>
          <w:lang w:val="en-GB"/>
        </w:rPr>
        <w:t>requires</w:t>
      </w:r>
      <w:r w:rsidR="00E05A52" w:rsidRPr="00290B25">
        <w:rPr>
          <w:rFonts w:ascii="Arial" w:hAnsi="Arial" w:cs="Arial"/>
          <w:sz w:val="24"/>
          <w:szCs w:val="24"/>
          <w:lang w:val="en-GB"/>
        </w:rPr>
        <w:t xml:space="preserve"> not only initial investments, but </w:t>
      </w:r>
      <w:r w:rsidR="0032356A">
        <w:rPr>
          <w:rFonts w:ascii="Arial" w:hAnsi="Arial" w:cs="Arial"/>
          <w:sz w:val="24"/>
          <w:szCs w:val="24"/>
          <w:lang w:val="en-GB"/>
        </w:rPr>
        <w:t xml:space="preserve">also </w:t>
      </w:r>
      <w:r w:rsidR="00E05A52" w:rsidRPr="00290B25">
        <w:rPr>
          <w:rFonts w:ascii="Arial" w:hAnsi="Arial" w:cs="Arial"/>
          <w:sz w:val="24"/>
          <w:szCs w:val="24"/>
          <w:lang w:val="en-GB"/>
        </w:rPr>
        <w:t>fund</w:t>
      </w:r>
      <w:r>
        <w:rPr>
          <w:rFonts w:ascii="Arial" w:hAnsi="Arial" w:cs="Arial"/>
          <w:sz w:val="24"/>
          <w:szCs w:val="24"/>
          <w:lang w:val="en-GB"/>
        </w:rPr>
        <w:t>ing</w:t>
      </w:r>
      <w:r w:rsidR="00E05A52" w:rsidRPr="00290B25">
        <w:rPr>
          <w:rFonts w:ascii="Arial" w:hAnsi="Arial" w:cs="Arial"/>
          <w:sz w:val="24"/>
          <w:szCs w:val="24"/>
          <w:lang w:val="en-GB"/>
        </w:rPr>
        <w:t xml:space="preserve"> for </w:t>
      </w:r>
      <w:r>
        <w:rPr>
          <w:rFonts w:ascii="Arial" w:hAnsi="Arial" w:cs="Arial"/>
          <w:sz w:val="24"/>
          <w:szCs w:val="24"/>
          <w:lang w:val="en-GB"/>
        </w:rPr>
        <w:t xml:space="preserve">continued </w:t>
      </w:r>
      <w:r w:rsidR="00E05A52" w:rsidRPr="00290B25">
        <w:rPr>
          <w:rFonts w:ascii="Arial" w:hAnsi="Arial" w:cs="Arial"/>
          <w:sz w:val="24"/>
          <w:szCs w:val="24"/>
          <w:lang w:val="en-GB"/>
        </w:rPr>
        <w:t xml:space="preserve">maintenance and </w:t>
      </w:r>
      <w:r w:rsidR="00F620C8">
        <w:rPr>
          <w:rFonts w:ascii="Arial" w:hAnsi="Arial" w:cs="Arial"/>
          <w:sz w:val="24"/>
          <w:szCs w:val="24"/>
          <w:lang w:val="en-GB"/>
        </w:rPr>
        <w:t>repair</w:t>
      </w:r>
      <w:r w:rsidR="00E05A52" w:rsidRPr="00290B25">
        <w:rPr>
          <w:rFonts w:ascii="Arial" w:hAnsi="Arial" w:cs="Arial"/>
          <w:sz w:val="24"/>
          <w:szCs w:val="24"/>
          <w:lang w:val="en-GB"/>
        </w:rPr>
        <w:t xml:space="preserve">. The </w:t>
      </w:r>
      <w:r w:rsidR="0002599D">
        <w:rPr>
          <w:rFonts w:ascii="Arial" w:hAnsi="Arial" w:cs="Arial"/>
          <w:sz w:val="24"/>
          <w:szCs w:val="24"/>
          <w:lang w:val="en-GB"/>
        </w:rPr>
        <w:t xml:space="preserve">five Central Asian </w:t>
      </w:r>
      <w:r w:rsidR="0002599D" w:rsidRPr="000B5BAA">
        <w:rPr>
          <w:rFonts w:ascii="Arial" w:hAnsi="Arial" w:cs="Arial"/>
          <w:sz w:val="24"/>
          <w:szCs w:val="24"/>
          <w:lang w:val="en-GB"/>
        </w:rPr>
        <w:t xml:space="preserve">countries </w:t>
      </w:r>
      <w:r w:rsidR="0002599D">
        <w:rPr>
          <w:rFonts w:ascii="Arial" w:hAnsi="Arial" w:cs="Arial"/>
          <w:sz w:val="24"/>
          <w:szCs w:val="24"/>
          <w:lang w:val="en-GB"/>
        </w:rPr>
        <w:t xml:space="preserve">vary significantly in their </w:t>
      </w:r>
      <w:r w:rsidR="0002599D" w:rsidRPr="000B5BAA">
        <w:rPr>
          <w:rFonts w:ascii="Arial" w:hAnsi="Arial" w:cs="Arial"/>
          <w:sz w:val="24"/>
          <w:szCs w:val="24"/>
          <w:lang w:val="en-GB"/>
        </w:rPr>
        <w:t>financial capacity</w:t>
      </w:r>
      <w:r w:rsidR="0002599D" w:rsidRPr="00290B25">
        <w:rPr>
          <w:rFonts w:ascii="Arial" w:hAnsi="Arial" w:cs="Arial"/>
          <w:sz w:val="24"/>
          <w:szCs w:val="24"/>
          <w:lang w:val="en-GB"/>
        </w:rPr>
        <w:t xml:space="preserve"> </w:t>
      </w:r>
      <w:r w:rsidR="00E05A52" w:rsidRPr="00290B25">
        <w:rPr>
          <w:rFonts w:ascii="Arial" w:hAnsi="Arial" w:cs="Arial"/>
          <w:sz w:val="24"/>
          <w:szCs w:val="24"/>
          <w:lang w:val="en-GB"/>
        </w:rPr>
        <w:t>to invest in transpor</w:t>
      </w:r>
      <w:r w:rsidR="0032356A">
        <w:rPr>
          <w:rFonts w:ascii="Arial" w:hAnsi="Arial" w:cs="Arial"/>
          <w:sz w:val="24"/>
          <w:szCs w:val="24"/>
          <w:lang w:val="en-GB"/>
        </w:rPr>
        <w:t>t,</w:t>
      </w:r>
      <w:r w:rsidR="00E05A52" w:rsidRPr="00290B25">
        <w:rPr>
          <w:rFonts w:ascii="Arial" w:hAnsi="Arial" w:cs="Arial"/>
          <w:sz w:val="24"/>
          <w:szCs w:val="24"/>
          <w:lang w:val="en-GB"/>
        </w:rPr>
        <w:t xml:space="preserve"> and many major infrastructure development projects are initiated and funded by donors and/or international organ</w:t>
      </w:r>
      <w:r w:rsidR="00651197">
        <w:rPr>
          <w:rFonts w:ascii="Arial" w:hAnsi="Arial" w:cs="Arial"/>
          <w:sz w:val="24"/>
          <w:szCs w:val="24"/>
          <w:lang w:val="en-GB"/>
        </w:rPr>
        <w:t>iza</w:t>
      </w:r>
      <w:r w:rsidR="00E05A52" w:rsidRPr="00290B25">
        <w:rPr>
          <w:rFonts w:ascii="Arial" w:hAnsi="Arial" w:cs="Arial"/>
          <w:sz w:val="24"/>
          <w:szCs w:val="24"/>
          <w:lang w:val="en-GB"/>
        </w:rPr>
        <w:t>tions.</w:t>
      </w:r>
    </w:p>
    <w:p w:rsidR="00E05A52" w:rsidRPr="00290B25" w:rsidRDefault="00E05A52" w:rsidP="007347D5">
      <w:pPr>
        <w:pStyle w:val="ListParagraph"/>
        <w:jc w:val="both"/>
        <w:rPr>
          <w:rFonts w:ascii="Arial" w:hAnsi="Arial" w:cs="Arial"/>
          <w:sz w:val="24"/>
          <w:szCs w:val="24"/>
          <w:lang w:val="en-GB"/>
        </w:rPr>
      </w:pPr>
    </w:p>
    <w:p w:rsidR="00E05A52" w:rsidRPr="00290B25" w:rsidRDefault="00E05A52" w:rsidP="007347D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290B25">
        <w:rPr>
          <w:rFonts w:ascii="Arial" w:hAnsi="Arial" w:cs="Arial"/>
          <w:sz w:val="24"/>
          <w:szCs w:val="24"/>
          <w:lang w:val="en-GB"/>
        </w:rPr>
        <w:t xml:space="preserve">Rail transport is becoming more important, especially for freight traffic and supplies to Afghanistan. </w:t>
      </w:r>
      <w:r w:rsidR="0032356A" w:rsidRPr="000B5BAA">
        <w:rPr>
          <w:rFonts w:ascii="Arial" w:hAnsi="Arial" w:cs="Arial"/>
          <w:sz w:val="24"/>
          <w:szCs w:val="24"/>
          <w:lang w:val="en-GB"/>
        </w:rPr>
        <w:t>Uzbekistan</w:t>
      </w:r>
      <w:r w:rsidR="0032356A">
        <w:rPr>
          <w:rFonts w:ascii="Arial" w:hAnsi="Arial" w:cs="Arial"/>
          <w:sz w:val="24"/>
          <w:szCs w:val="24"/>
          <w:lang w:val="en-GB"/>
        </w:rPr>
        <w:t xml:space="preserve"> has a</w:t>
      </w:r>
      <w:r w:rsidRPr="00290B25">
        <w:rPr>
          <w:rFonts w:ascii="Arial" w:hAnsi="Arial" w:cs="Arial"/>
          <w:sz w:val="24"/>
          <w:szCs w:val="24"/>
          <w:lang w:val="en-GB"/>
        </w:rPr>
        <w:t xml:space="preserve"> fairly well developed </w:t>
      </w:r>
      <w:r w:rsidR="0032356A" w:rsidRPr="00290B25">
        <w:rPr>
          <w:rFonts w:ascii="Arial" w:hAnsi="Arial" w:cs="Arial"/>
          <w:sz w:val="24"/>
          <w:szCs w:val="24"/>
          <w:lang w:val="en-GB"/>
        </w:rPr>
        <w:t>rail network</w:t>
      </w:r>
      <w:r w:rsidR="0032356A">
        <w:rPr>
          <w:rFonts w:ascii="Arial" w:hAnsi="Arial" w:cs="Arial"/>
          <w:sz w:val="24"/>
          <w:szCs w:val="24"/>
          <w:lang w:val="en-GB"/>
        </w:rPr>
        <w:t>,</w:t>
      </w:r>
      <w:r w:rsidR="0032356A" w:rsidRPr="00290B25">
        <w:rPr>
          <w:rFonts w:ascii="Arial" w:hAnsi="Arial" w:cs="Arial"/>
          <w:sz w:val="24"/>
          <w:szCs w:val="24"/>
          <w:lang w:val="en-GB"/>
        </w:rPr>
        <w:t xml:space="preserve"> </w:t>
      </w:r>
      <w:r w:rsidRPr="00290B25">
        <w:rPr>
          <w:rFonts w:ascii="Arial" w:hAnsi="Arial" w:cs="Arial"/>
          <w:sz w:val="24"/>
          <w:szCs w:val="24"/>
          <w:lang w:val="en-GB"/>
        </w:rPr>
        <w:t xml:space="preserve">and Turkmenistan is investing in its rail connections </w:t>
      </w:r>
      <w:r w:rsidR="0032356A">
        <w:rPr>
          <w:rFonts w:ascii="Arial" w:hAnsi="Arial" w:cs="Arial"/>
          <w:sz w:val="24"/>
          <w:szCs w:val="24"/>
          <w:lang w:val="en-GB"/>
        </w:rPr>
        <w:t>to the</w:t>
      </w:r>
      <w:r w:rsidRPr="00290B25">
        <w:rPr>
          <w:rFonts w:ascii="Arial" w:hAnsi="Arial" w:cs="Arial"/>
          <w:sz w:val="24"/>
          <w:szCs w:val="24"/>
          <w:lang w:val="en-GB"/>
        </w:rPr>
        <w:t xml:space="preserve"> north and south.</w:t>
      </w:r>
    </w:p>
    <w:p w:rsidR="00E05A52" w:rsidRPr="00290B25" w:rsidRDefault="00E05A52" w:rsidP="007347D5">
      <w:pPr>
        <w:pStyle w:val="ListParagraph"/>
        <w:jc w:val="both"/>
        <w:rPr>
          <w:rFonts w:ascii="Arial" w:hAnsi="Arial" w:cs="Arial"/>
          <w:sz w:val="24"/>
          <w:szCs w:val="24"/>
          <w:lang w:val="en-GB"/>
        </w:rPr>
      </w:pPr>
    </w:p>
    <w:p w:rsidR="00E05A52" w:rsidRPr="00290B25" w:rsidRDefault="00E05A52" w:rsidP="007347D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290B25">
        <w:rPr>
          <w:rFonts w:ascii="Arial" w:hAnsi="Arial" w:cs="Arial"/>
          <w:sz w:val="24"/>
          <w:szCs w:val="24"/>
          <w:lang w:val="en-GB"/>
        </w:rPr>
        <w:t>Moving people or goods from one</w:t>
      </w:r>
      <w:r w:rsidR="0032356A" w:rsidRPr="0032356A">
        <w:rPr>
          <w:rFonts w:ascii="Arial" w:hAnsi="Arial" w:cs="Arial"/>
          <w:sz w:val="24"/>
          <w:szCs w:val="24"/>
          <w:lang w:val="en-GB"/>
        </w:rPr>
        <w:t xml:space="preserve"> </w:t>
      </w:r>
      <w:r w:rsidR="0032356A">
        <w:rPr>
          <w:rFonts w:ascii="Arial" w:hAnsi="Arial" w:cs="Arial"/>
          <w:sz w:val="24"/>
          <w:szCs w:val="24"/>
          <w:lang w:val="en-GB"/>
        </w:rPr>
        <w:t>Central Asian</w:t>
      </w:r>
      <w:r w:rsidRPr="00290B25">
        <w:rPr>
          <w:rFonts w:ascii="Arial" w:hAnsi="Arial" w:cs="Arial"/>
          <w:sz w:val="24"/>
          <w:szCs w:val="24"/>
          <w:lang w:val="en-GB"/>
        </w:rPr>
        <w:t xml:space="preserve"> country to another is complicated by the limited number of direct flights between some of the main cities, few rail connections and time-consuming border procedures. </w:t>
      </w:r>
    </w:p>
    <w:p w:rsidR="00E05A52" w:rsidRPr="00290B25" w:rsidRDefault="00E05A52" w:rsidP="007347D5">
      <w:pPr>
        <w:jc w:val="both"/>
        <w:rPr>
          <w:rFonts w:ascii="Arial" w:hAnsi="Arial" w:cs="Arial"/>
          <w:b/>
          <w:lang w:val="en-GB"/>
        </w:rPr>
      </w:pPr>
    </w:p>
    <w:p w:rsidR="00E05A52" w:rsidRPr="00290B25" w:rsidRDefault="0032356A" w:rsidP="007347D5">
      <w:pPr>
        <w:jc w:val="both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See also</w:t>
      </w:r>
      <w:r w:rsidR="00E05A52" w:rsidRPr="00290B25">
        <w:rPr>
          <w:rFonts w:ascii="Arial" w:hAnsi="Arial" w:cs="Arial"/>
          <w:sz w:val="24"/>
          <w:szCs w:val="24"/>
          <w:lang w:val="en-GB"/>
        </w:rPr>
        <w:t xml:space="preserve"> CADGAT report no. 4 (July 2012) on the transport sector in Central Asia for more data on air and rail transport as well as transport cooperation in the region.</w:t>
      </w:r>
      <w:proofErr w:type="gramEnd"/>
    </w:p>
    <w:p w:rsidR="00E05A52" w:rsidRPr="00290B25" w:rsidRDefault="00E05A52" w:rsidP="007347D5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E05A52" w:rsidRPr="00290B25" w:rsidRDefault="00E05A52" w:rsidP="000404BD">
      <w:pPr>
        <w:pStyle w:val="Heading1"/>
        <w:rPr>
          <w:rFonts w:ascii="Arial" w:hAnsi="Arial" w:cs="Arial"/>
          <w:sz w:val="24"/>
          <w:szCs w:val="24"/>
          <w:lang w:val="en-GB"/>
        </w:rPr>
      </w:pPr>
      <w:proofErr w:type="gramStart"/>
      <w:r w:rsidRPr="00290B25">
        <w:rPr>
          <w:rFonts w:ascii="Arial" w:hAnsi="Arial" w:cs="Arial"/>
          <w:sz w:val="24"/>
          <w:szCs w:val="24"/>
          <w:lang w:val="en-GB"/>
        </w:rPr>
        <w:lastRenderedPageBreak/>
        <w:t>Table 1.</w:t>
      </w:r>
      <w:proofErr w:type="gramEnd"/>
      <w:r w:rsidRPr="00290B25">
        <w:rPr>
          <w:rFonts w:ascii="Arial" w:hAnsi="Arial" w:cs="Arial"/>
          <w:sz w:val="24"/>
          <w:szCs w:val="24"/>
          <w:lang w:val="en-GB"/>
        </w:rPr>
        <w:t xml:space="preserve"> Bilateral agreements on road transport in Central Asia</w:t>
      </w:r>
    </w:p>
    <w:tbl>
      <w:tblPr>
        <w:tblpPr w:leftFromText="141" w:rightFromText="141" w:vertAnchor="page" w:horzAnchor="margin" w:tblpY="19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418"/>
        <w:gridCol w:w="1418"/>
        <w:gridCol w:w="1418"/>
        <w:gridCol w:w="1418"/>
        <w:gridCol w:w="1418"/>
      </w:tblGrid>
      <w:tr w:rsidR="00E05A52" w:rsidRPr="00290B25" w:rsidTr="007573A3">
        <w:trPr>
          <w:cantSplit/>
          <w:trHeight w:val="1725"/>
        </w:trPr>
        <w:tc>
          <w:tcPr>
            <w:tcW w:w="2268" w:type="dxa"/>
            <w:tcMar>
              <w:top w:w="113" w:type="dxa"/>
              <w:bottom w:w="113" w:type="dxa"/>
            </w:tcMar>
            <w:vAlign w:val="center"/>
          </w:tcPr>
          <w:p w:rsidR="00E05A52" w:rsidRPr="00290B25" w:rsidRDefault="00E05A52" w:rsidP="007573A3">
            <w:pPr>
              <w:tabs>
                <w:tab w:val="left" w:pos="616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Mar>
              <w:top w:w="113" w:type="dxa"/>
              <w:bottom w:w="113" w:type="dxa"/>
            </w:tcMar>
            <w:textDirection w:val="btLr"/>
            <w:vAlign w:val="center"/>
          </w:tcPr>
          <w:p w:rsidR="00E05A52" w:rsidRPr="00290B25" w:rsidRDefault="00E05A52" w:rsidP="007573A3">
            <w:pPr>
              <w:tabs>
                <w:tab w:val="left" w:pos="6165"/>
              </w:tabs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b/>
                <w:sz w:val="20"/>
                <w:szCs w:val="20"/>
                <w:lang w:val="en-GB"/>
              </w:rPr>
              <w:t>Kazakhstan</w:t>
            </w:r>
          </w:p>
        </w:tc>
        <w:tc>
          <w:tcPr>
            <w:tcW w:w="1418" w:type="dxa"/>
            <w:tcMar>
              <w:top w:w="113" w:type="dxa"/>
              <w:bottom w:w="113" w:type="dxa"/>
            </w:tcMar>
            <w:textDirection w:val="btLr"/>
            <w:vAlign w:val="center"/>
          </w:tcPr>
          <w:p w:rsidR="00E05A52" w:rsidRPr="00290B25" w:rsidRDefault="00E05A52" w:rsidP="007573A3">
            <w:pPr>
              <w:tabs>
                <w:tab w:val="left" w:pos="6165"/>
              </w:tabs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b/>
                <w:sz w:val="20"/>
                <w:szCs w:val="20"/>
                <w:lang w:val="en-GB"/>
              </w:rPr>
              <w:t>Kyrgyzstan</w:t>
            </w:r>
          </w:p>
        </w:tc>
        <w:tc>
          <w:tcPr>
            <w:tcW w:w="1418" w:type="dxa"/>
            <w:tcMar>
              <w:top w:w="113" w:type="dxa"/>
              <w:bottom w:w="113" w:type="dxa"/>
            </w:tcMar>
            <w:textDirection w:val="btLr"/>
            <w:vAlign w:val="center"/>
          </w:tcPr>
          <w:p w:rsidR="00E05A52" w:rsidRPr="00290B25" w:rsidRDefault="00E05A52" w:rsidP="007573A3">
            <w:pPr>
              <w:tabs>
                <w:tab w:val="left" w:pos="6165"/>
              </w:tabs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b/>
                <w:sz w:val="20"/>
                <w:szCs w:val="20"/>
                <w:lang w:val="en-GB"/>
              </w:rPr>
              <w:t>Tajikistan</w:t>
            </w:r>
          </w:p>
        </w:tc>
        <w:tc>
          <w:tcPr>
            <w:tcW w:w="1418" w:type="dxa"/>
            <w:tcMar>
              <w:top w:w="113" w:type="dxa"/>
              <w:bottom w:w="113" w:type="dxa"/>
            </w:tcMar>
            <w:textDirection w:val="btLr"/>
            <w:vAlign w:val="center"/>
          </w:tcPr>
          <w:p w:rsidR="00E05A52" w:rsidRPr="00290B25" w:rsidRDefault="00E05A52" w:rsidP="007573A3">
            <w:pPr>
              <w:tabs>
                <w:tab w:val="left" w:pos="6165"/>
              </w:tabs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b/>
                <w:sz w:val="20"/>
                <w:szCs w:val="20"/>
                <w:lang w:val="en-GB"/>
              </w:rPr>
              <w:t>Turkmenistan</w:t>
            </w:r>
          </w:p>
        </w:tc>
        <w:tc>
          <w:tcPr>
            <w:tcW w:w="1418" w:type="dxa"/>
            <w:tcMar>
              <w:top w:w="113" w:type="dxa"/>
              <w:bottom w:w="113" w:type="dxa"/>
            </w:tcMar>
            <w:textDirection w:val="btLr"/>
            <w:vAlign w:val="center"/>
          </w:tcPr>
          <w:p w:rsidR="00E05A52" w:rsidRPr="00290B25" w:rsidRDefault="00E05A52" w:rsidP="007573A3">
            <w:pPr>
              <w:tabs>
                <w:tab w:val="left" w:pos="6165"/>
              </w:tabs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b/>
                <w:sz w:val="20"/>
                <w:szCs w:val="20"/>
                <w:lang w:val="en-GB"/>
              </w:rPr>
              <w:t>Uzbekistan</w:t>
            </w:r>
          </w:p>
        </w:tc>
      </w:tr>
      <w:tr w:rsidR="00E05A52" w:rsidRPr="00290B25" w:rsidTr="007573A3">
        <w:trPr>
          <w:trHeight w:val="384"/>
        </w:trPr>
        <w:tc>
          <w:tcPr>
            <w:tcW w:w="2268" w:type="dxa"/>
            <w:tcMar>
              <w:top w:w="113" w:type="dxa"/>
              <w:bottom w:w="113" w:type="dxa"/>
            </w:tcMar>
            <w:vAlign w:val="center"/>
          </w:tcPr>
          <w:p w:rsidR="00E05A52" w:rsidRPr="00290B25" w:rsidRDefault="00E05A52" w:rsidP="007573A3">
            <w:pPr>
              <w:tabs>
                <w:tab w:val="left" w:pos="616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Kazakhstan</w:t>
            </w:r>
          </w:p>
        </w:tc>
        <w:tc>
          <w:tcPr>
            <w:tcW w:w="1418" w:type="dxa"/>
            <w:tcMar>
              <w:top w:w="113" w:type="dxa"/>
              <w:bottom w:w="113" w:type="dxa"/>
            </w:tcMar>
            <w:vAlign w:val="center"/>
          </w:tcPr>
          <w:p w:rsidR="00E05A52" w:rsidRPr="00290B25" w:rsidRDefault="00651197" w:rsidP="007573A3">
            <w:pPr>
              <w:tabs>
                <w:tab w:val="left" w:pos="616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–</w:t>
            </w:r>
          </w:p>
        </w:tc>
        <w:tc>
          <w:tcPr>
            <w:tcW w:w="1418" w:type="dxa"/>
            <w:tcMar>
              <w:top w:w="113" w:type="dxa"/>
              <w:bottom w:w="113" w:type="dxa"/>
            </w:tcMar>
            <w:vAlign w:val="center"/>
          </w:tcPr>
          <w:p w:rsidR="00E05A52" w:rsidRPr="00290B25" w:rsidRDefault="00E05A52" w:rsidP="007573A3">
            <w:pPr>
              <w:tabs>
                <w:tab w:val="left" w:pos="616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yes*</w:t>
            </w:r>
          </w:p>
        </w:tc>
        <w:tc>
          <w:tcPr>
            <w:tcW w:w="1418" w:type="dxa"/>
            <w:tcMar>
              <w:top w:w="113" w:type="dxa"/>
              <w:bottom w:w="113" w:type="dxa"/>
            </w:tcMar>
            <w:vAlign w:val="center"/>
          </w:tcPr>
          <w:p w:rsidR="00E05A52" w:rsidRPr="00290B25" w:rsidRDefault="00E05A52" w:rsidP="007573A3">
            <w:pPr>
              <w:tabs>
                <w:tab w:val="left" w:pos="616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yes*</w:t>
            </w:r>
          </w:p>
        </w:tc>
        <w:tc>
          <w:tcPr>
            <w:tcW w:w="1418" w:type="dxa"/>
            <w:tcMar>
              <w:top w:w="113" w:type="dxa"/>
              <w:bottom w:w="113" w:type="dxa"/>
            </w:tcMar>
            <w:vAlign w:val="center"/>
          </w:tcPr>
          <w:p w:rsidR="00E05A52" w:rsidRPr="00290B25" w:rsidRDefault="00E05A52" w:rsidP="007573A3">
            <w:pPr>
              <w:tabs>
                <w:tab w:val="left" w:pos="616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 xml:space="preserve"> yes***</w:t>
            </w:r>
          </w:p>
        </w:tc>
        <w:tc>
          <w:tcPr>
            <w:tcW w:w="1418" w:type="dxa"/>
            <w:tcMar>
              <w:top w:w="113" w:type="dxa"/>
              <w:bottom w:w="113" w:type="dxa"/>
            </w:tcMar>
            <w:vAlign w:val="center"/>
          </w:tcPr>
          <w:p w:rsidR="00E05A52" w:rsidRPr="00290B25" w:rsidRDefault="00E05A52" w:rsidP="007573A3">
            <w:pPr>
              <w:tabs>
                <w:tab w:val="left" w:pos="616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yes**</w:t>
            </w:r>
          </w:p>
        </w:tc>
      </w:tr>
      <w:tr w:rsidR="00E05A52" w:rsidRPr="00290B25" w:rsidTr="007573A3">
        <w:trPr>
          <w:trHeight w:val="338"/>
        </w:trPr>
        <w:tc>
          <w:tcPr>
            <w:tcW w:w="2268" w:type="dxa"/>
            <w:tcMar>
              <w:top w:w="113" w:type="dxa"/>
              <w:bottom w:w="113" w:type="dxa"/>
            </w:tcMar>
            <w:vAlign w:val="center"/>
          </w:tcPr>
          <w:p w:rsidR="00E05A52" w:rsidRPr="00290B25" w:rsidRDefault="00E05A52" w:rsidP="007573A3">
            <w:pPr>
              <w:tabs>
                <w:tab w:val="left" w:pos="616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Kyrgyzstan</w:t>
            </w:r>
          </w:p>
        </w:tc>
        <w:tc>
          <w:tcPr>
            <w:tcW w:w="1418" w:type="dxa"/>
            <w:tcMar>
              <w:top w:w="113" w:type="dxa"/>
              <w:bottom w:w="113" w:type="dxa"/>
            </w:tcMar>
            <w:vAlign w:val="center"/>
          </w:tcPr>
          <w:p w:rsidR="00E05A52" w:rsidRPr="00290B25" w:rsidRDefault="00E05A52" w:rsidP="007573A3">
            <w:pPr>
              <w:tabs>
                <w:tab w:val="left" w:pos="616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yes*</w:t>
            </w:r>
          </w:p>
        </w:tc>
        <w:tc>
          <w:tcPr>
            <w:tcW w:w="1418" w:type="dxa"/>
            <w:tcMar>
              <w:top w:w="113" w:type="dxa"/>
              <w:bottom w:w="113" w:type="dxa"/>
            </w:tcMar>
            <w:vAlign w:val="center"/>
          </w:tcPr>
          <w:p w:rsidR="00E05A52" w:rsidRPr="00290B25" w:rsidRDefault="00651197" w:rsidP="007573A3">
            <w:pPr>
              <w:tabs>
                <w:tab w:val="left" w:pos="616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–</w:t>
            </w:r>
          </w:p>
        </w:tc>
        <w:tc>
          <w:tcPr>
            <w:tcW w:w="1418" w:type="dxa"/>
            <w:tcMar>
              <w:top w:w="113" w:type="dxa"/>
              <w:bottom w:w="113" w:type="dxa"/>
            </w:tcMar>
            <w:vAlign w:val="center"/>
          </w:tcPr>
          <w:p w:rsidR="00E05A52" w:rsidRPr="00290B25" w:rsidRDefault="00E05A52" w:rsidP="007573A3">
            <w:pPr>
              <w:tabs>
                <w:tab w:val="left" w:pos="616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yes**</w:t>
            </w:r>
          </w:p>
        </w:tc>
        <w:tc>
          <w:tcPr>
            <w:tcW w:w="1418" w:type="dxa"/>
            <w:tcMar>
              <w:top w:w="113" w:type="dxa"/>
              <w:bottom w:w="113" w:type="dxa"/>
            </w:tcMar>
            <w:vAlign w:val="center"/>
          </w:tcPr>
          <w:p w:rsidR="00E05A52" w:rsidRPr="00290B25" w:rsidRDefault="00E05A52" w:rsidP="007573A3">
            <w:pPr>
              <w:tabs>
                <w:tab w:val="left" w:pos="616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yes***</w:t>
            </w:r>
          </w:p>
        </w:tc>
        <w:tc>
          <w:tcPr>
            <w:tcW w:w="1418" w:type="dxa"/>
            <w:tcMar>
              <w:top w:w="113" w:type="dxa"/>
              <w:bottom w:w="113" w:type="dxa"/>
            </w:tcMar>
            <w:vAlign w:val="center"/>
          </w:tcPr>
          <w:p w:rsidR="00E05A52" w:rsidRPr="00290B25" w:rsidRDefault="00E05A52" w:rsidP="007573A3">
            <w:pPr>
              <w:tabs>
                <w:tab w:val="left" w:pos="616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yes**</w:t>
            </w:r>
          </w:p>
        </w:tc>
      </w:tr>
      <w:tr w:rsidR="00E05A52" w:rsidRPr="00290B25" w:rsidTr="007573A3">
        <w:trPr>
          <w:trHeight w:val="347"/>
        </w:trPr>
        <w:tc>
          <w:tcPr>
            <w:tcW w:w="2268" w:type="dxa"/>
            <w:tcMar>
              <w:top w:w="113" w:type="dxa"/>
              <w:bottom w:w="113" w:type="dxa"/>
            </w:tcMar>
            <w:vAlign w:val="center"/>
          </w:tcPr>
          <w:p w:rsidR="00E05A52" w:rsidRPr="00290B25" w:rsidRDefault="00E05A52" w:rsidP="007573A3">
            <w:pPr>
              <w:tabs>
                <w:tab w:val="left" w:pos="616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Tajikistan</w:t>
            </w:r>
          </w:p>
        </w:tc>
        <w:tc>
          <w:tcPr>
            <w:tcW w:w="1418" w:type="dxa"/>
            <w:tcMar>
              <w:top w:w="113" w:type="dxa"/>
              <w:bottom w:w="113" w:type="dxa"/>
            </w:tcMar>
            <w:vAlign w:val="center"/>
          </w:tcPr>
          <w:p w:rsidR="00E05A52" w:rsidRPr="00290B25" w:rsidRDefault="00E05A52" w:rsidP="007573A3">
            <w:pPr>
              <w:tabs>
                <w:tab w:val="left" w:pos="616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yes*</w:t>
            </w:r>
          </w:p>
        </w:tc>
        <w:tc>
          <w:tcPr>
            <w:tcW w:w="1418" w:type="dxa"/>
            <w:tcMar>
              <w:top w:w="113" w:type="dxa"/>
              <w:bottom w:w="113" w:type="dxa"/>
            </w:tcMar>
            <w:vAlign w:val="center"/>
          </w:tcPr>
          <w:p w:rsidR="00E05A52" w:rsidRPr="00290B25" w:rsidRDefault="00E05A52" w:rsidP="007573A3">
            <w:pPr>
              <w:tabs>
                <w:tab w:val="left" w:pos="616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yes**</w:t>
            </w:r>
          </w:p>
        </w:tc>
        <w:tc>
          <w:tcPr>
            <w:tcW w:w="1418" w:type="dxa"/>
            <w:tcMar>
              <w:top w:w="113" w:type="dxa"/>
              <w:bottom w:w="113" w:type="dxa"/>
            </w:tcMar>
            <w:vAlign w:val="center"/>
          </w:tcPr>
          <w:p w:rsidR="00E05A52" w:rsidRPr="00290B25" w:rsidRDefault="00651197" w:rsidP="007573A3">
            <w:pPr>
              <w:tabs>
                <w:tab w:val="left" w:pos="616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–</w:t>
            </w:r>
          </w:p>
        </w:tc>
        <w:tc>
          <w:tcPr>
            <w:tcW w:w="1418" w:type="dxa"/>
            <w:tcMar>
              <w:top w:w="113" w:type="dxa"/>
              <w:bottom w:w="113" w:type="dxa"/>
            </w:tcMar>
            <w:vAlign w:val="center"/>
          </w:tcPr>
          <w:p w:rsidR="00E05A52" w:rsidRPr="00290B25" w:rsidRDefault="00E05A52" w:rsidP="007573A3">
            <w:pPr>
              <w:tabs>
                <w:tab w:val="left" w:pos="616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yes***</w:t>
            </w:r>
          </w:p>
        </w:tc>
        <w:tc>
          <w:tcPr>
            <w:tcW w:w="1418" w:type="dxa"/>
            <w:tcMar>
              <w:top w:w="113" w:type="dxa"/>
              <w:bottom w:w="113" w:type="dxa"/>
            </w:tcMar>
            <w:vAlign w:val="center"/>
          </w:tcPr>
          <w:p w:rsidR="00E05A52" w:rsidRPr="00290B25" w:rsidRDefault="00E05A52" w:rsidP="007573A3">
            <w:pPr>
              <w:tabs>
                <w:tab w:val="left" w:pos="616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</w:tr>
      <w:tr w:rsidR="00E05A52" w:rsidRPr="00290B25" w:rsidTr="007573A3">
        <w:trPr>
          <w:trHeight w:val="205"/>
        </w:trPr>
        <w:tc>
          <w:tcPr>
            <w:tcW w:w="2268" w:type="dxa"/>
            <w:tcMar>
              <w:top w:w="113" w:type="dxa"/>
              <w:bottom w:w="113" w:type="dxa"/>
            </w:tcMar>
            <w:vAlign w:val="center"/>
          </w:tcPr>
          <w:p w:rsidR="00E05A52" w:rsidRPr="00290B25" w:rsidRDefault="00E05A52" w:rsidP="007573A3">
            <w:pPr>
              <w:tabs>
                <w:tab w:val="left" w:pos="616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Turkmenistan</w:t>
            </w:r>
          </w:p>
        </w:tc>
        <w:tc>
          <w:tcPr>
            <w:tcW w:w="1418" w:type="dxa"/>
            <w:tcMar>
              <w:top w:w="113" w:type="dxa"/>
              <w:bottom w:w="113" w:type="dxa"/>
            </w:tcMar>
            <w:vAlign w:val="center"/>
          </w:tcPr>
          <w:p w:rsidR="00E05A52" w:rsidRPr="00290B25" w:rsidRDefault="00E05A52" w:rsidP="007573A3">
            <w:pPr>
              <w:tabs>
                <w:tab w:val="left" w:pos="616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yes***</w:t>
            </w:r>
          </w:p>
        </w:tc>
        <w:tc>
          <w:tcPr>
            <w:tcW w:w="1418" w:type="dxa"/>
            <w:tcMar>
              <w:top w:w="113" w:type="dxa"/>
              <w:bottom w:w="113" w:type="dxa"/>
            </w:tcMar>
            <w:vAlign w:val="center"/>
          </w:tcPr>
          <w:p w:rsidR="00E05A52" w:rsidRPr="00290B25" w:rsidRDefault="00E05A52" w:rsidP="007573A3">
            <w:pPr>
              <w:tabs>
                <w:tab w:val="left" w:pos="616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yes***</w:t>
            </w:r>
          </w:p>
        </w:tc>
        <w:tc>
          <w:tcPr>
            <w:tcW w:w="1418" w:type="dxa"/>
            <w:tcMar>
              <w:top w:w="113" w:type="dxa"/>
              <w:bottom w:w="113" w:type="dxa"/>
            </w:tcMar>
            <w:vAlign w:val="center"/>
          </w:tcPr>
          <w:p w:rsidR="00E05A52" w:rsidRPr="00290B25" w:rsidRDefault="00E05A52" w:rsidP="007573A3">
            <w:pPr>
              <w:tabs>
                <w:tab w:val="left" w:pos="616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yes***</w:t>
            </w:r>
          </w:p>
        </w:tc>
        <w:tc>
          <w:tcPr>
            <w:tcW w:w="1418" w:type="dxa"/>
            <w:tcMar>
              <w:top w:w="113" w:type="dxa"/>
              <w:bottom w:w="113" w:type="dxa"/>
            </w:tcMar>
            <w:vAlign w:val="center"/>
          </w:tcPr>
          <w:p w:rsidR="00E05A52" w:rsidRPr="00290B25" w:rsidRDefault="00651197" w:rsidP="007573A3">
            <w:pPr>
              <w:tabs>
                <w:tab w:val="left" w:pos="616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–</w:t>
            </w:r>
          </w:p>
        </w:tc>
        <w:tc>
          <w:tcPr>
            <w:tcW w:w="1418" w:type="dxa"/>
            <w:tcMar>
              <w:top w:w="113" w:type="dxa"/>
              <w:bottom w:w="113" w:type="dxa"/>
            </w:tcMar>
            <w:vAlign w:val="center"/>
          </w:tcPr>
          <w:p w:rsidR="00E05A52" w:rsidRPr="00290B25" w:rsidRDefault="00E05A52" w:rsidP="007573A3">
            <w:pPr>
              <w:tabs>
                <w:tab w:val="left" w:pos="616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yes***</w:t>
            </w:r>
          </w:p>
        </w:tc>
      </w:tr>
      <w:tr w:rsidR="00E05A52" w:rsidRPr="00290B25" w:rsidTr="007573A3">
        <w:trPr>
          <w:trHeight w:val="354"/>
        </w:trPr>
        <w:tc>
          <w:tcPr>
            <w:tcW w:w="2268" w:type="dxa"/>
            <w:tcMar>
              <w:top w:w="113" w:type="dxa"/>
              <w:bottom w:w="113" w:type="dxa"/>
            </w:tcMar>
            <w:vAlign w:val="center"/>
          </w:tcPr>
          <w:p w:rsidR="00E05A52" w:rsidRPr="00290B25" w:rsidRDefault="00E05A52" w:rsidP="007573A3">
            <w:pPr>
              <w:tabs>
                <w:tab w:val="left" w:pos="616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Uzbekistan</w:t>
            </w:r>
          </w:p>
        </w:tc>
        <w:tc>
          <w:tcPr>
            <w:tcW w:w="1418" w:type="dxa"/>
            <w:tcMar>
              <w:top w:w="113" w:type="dxa"/>
              <w:bottom w:w="113" w:type="dxa"/>
            </w:tcMar>
            <w:vAlign w:val="center"/>
          </w:tcPr>
          <w:p w:rsidR="00E05A52" w:rsidRPr="00290B25" w:rsidRDefault="00E05A52" w:rsidP="007573A3">
            <w:pPr>
              <w:tabs>
                <w:tab w:val="left" w:pos="616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yes**</w:t>
            </w:r>
          </w:p>
        </w:tc>
        <w:tc>
          <w:tcPr>
            <w:tcW w:w="1418" w:type="dxa"/>
            <w:tcMar>
              <w:top w:w="113" w:type="dxa"/>
              <w:bottom w:w="113" w:type="dxa"/>
            </w:tcMar>
            <w:vAlign w:val="center"/>
          </w:tcPr>
          <w:p w:rsidR="00E05A52" w:rsidRPr="00290B25" w:rsidRDefault="00E05A52" w:rsidP="007573A3">
            <w:pPr>
              <w:tabs>
                <w:tab w:val="left" w:pos="616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yes**</w:t>
            </w:r>
          </w:p>
        </w:tc>
        <w:tc>
          <w:tcPr>
            <w:tcW w:w="1418" w:type="dxa"/>
            <w:tcMar>
              <w:top w:w="113" w:type="dxa"/>
              <w:bottom w:w="113" w:type="dxa"/>
            </w:tcMar>
            <w:vAlign w:val="center"/>
          </w:tcPr>
          <w:p w:rsidR="00E05A52" w:rsidRPr="00290B25" w:rsidRDefault="00E05A52" w:rsidP="007573A3">
            <w:pPr>
              <w:tabs>
                <w:tab w:val="left" w:pos="616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  <w:tc>
          <w:tcPr>
            <w:tcW w:w="1418" w:type="dxa"/>
            <w:tcMar>
              <w:top w:w="113" w:type="dxa"/>
              <w:bottom w:w="113" w:type="dxa"/>
            </w:tcMar>
            <w:vAlign w:val="center"/>
          </w:tcPr>
          <w:p w:rsidR="00E05A52" w:rsidRPr="00290B25" w:rsidRDefault="00E05A52" w:rsidP="007573A3">
            <w:pPr>
              <w:tabs>
                <w:tab w:val="left" w:pos="616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yes***</w:t>
            </w:r>
          </w:p>
        </w:tc>
        <w:tc>
          <w:tcPr>
            <w:tcW w:w="1418" w:type="dxa"/>
            <w:tcMar>
              <w:top w:w="113" w:type="dxa"/>
              <w:bottom w:w="113" w:type="dxa"/>
            </w:tcMar>
            <w:vAlign w:val="center"/>
          </w:tcPr>
          <w:p w:rsidR="00E05A52" w:rsidRPr="00290B25" w:rsidRDefault="00651197" w:rsidP="007573A3">
            <w:pPr>
              <w:tabs>
                <w:tab w:val="left" w:pos="616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–</w:t>
            </w:r>
          </w:p>
        </w:tc>
      </w:tr>
      <w:tr w:rsidR="00E05A52" w:rsidRPr="00A41134" w:rsidTr="007573A3">
        <w:trPr>
          <w:trHeight w:val="947"/>
        </w:trPr>
        <w:tc>
          <w:tcPr>
            <w:tcW w:w="2268" w:type="dxa"/>
            <w:gridSpan w:val="6"/>
            <w:tcMar>
              <w:top w:w="113" w:type="dxa"/>
              <w:bottom w:w="113" w:type="dxa"/>
            </w:tcMar>
            <w:vAlign w:val="center"/>
          </w:tcPr>
          <w:p w:rsidR="00E05A52" w:rsidRPr="00290B25" w:rsidRDefault="00E05A52" w:rsidP="0032356A">
            <w:pPr>
              <w:tabs>
                <w:tab w:val="left" w:pos="61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* no permits</w:t>
            </w:r>
            <w:r w:rsidR="0032356A" w:rsidRPr="00290B25">
              <w:rPr>
                <w:rFonts w:ascii="Arial" w:hAnsi="Arial" w:cs="Arial"/>
                <w:sz w:val="20"/>
                <w:szCs w:val="20"/>
                <w:lang w:val="en-GB"/>
              </w:rPr>
              <w:t xml:space="preserve"> are required </w:t>
            </w: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 xml:space="preserve"> for </w:t>
            </w:r>
            <w:r w:rsidR="0032356A">
              <w:rPr>
                <w:rFonts w:ascii="Arial" w:hAnsi="Arial" w:cs="Arial"/>
                <w:sz w:val="20"/>
                <w:szCs w:val="20"/>
                <w:lang w:val="en-GB"/>
              </w:rPr>
              <w:t xml:space="preserve">freight </w:t>
            </w: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 xml:space="preserve">transport in two-way, transit traffic </w:t>
            </w:r>
            <w:r w:rsidR="0032356A">
              <w:rPr>
                <w:rFonts w:ascii="Arial" w:hAnsi="Arial" w:cs="Arial"/>
                <w:sz w:val="20"/>
                <w:szCs w:val="20"/>
                <w:lang w:val="en-GB"/>
              </w:rPr>
              <w:t>or</w:t>
            </w: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 xml:space="preserve"> transport from/to third countries </w:t>
            </w: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br/>
              <w:t xml:space="preserve">** no permits </w:t>
            </w:r>
            <w:r w:rsidR="0032356A">
              <w:rPr>
                <w:rFonts w:ascii="Arial" w:hAnsi="Arial" w:cs="Arial"/>
                <w:sz w:val="20"/>
                <w:szCs w:val="20"/>
                <w:lang w:val="en-GB"/>
              </w:rPr>
              <w:t xml:space="preserve">are required </w:t>
            </w: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 xml:space="preserve">for </w:t>
            </w:r>
            <w:r w:rsidR="0032356A">
              <w:rPr>
                <w:rFonts w:ascii="Arial" w:hAnsi="Arial" w:cs="Arial"/>
                <w:sz w:val="20"/>
                <w:szCs w:val="20"/>
                <w:lang w:val="en-GB"/>
              </w:rPr>
              <w:t xml:space="preserve">freight </w:t>
            </w: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 xml:space="preserve">transport in two-way </w:t>
            </w:r>
            <w:r w:rsidR="0032356A">
              <w:rPr>
                <w:rFonts w:ascii="Arial" w:hAnsi="Arial" w:cs="Arial"/>
                <w:sz w:val="20"/>
                <w:szCs w:val="20"/>
                <w:lang w:val="en-GB"/>
              </w:rPr>
              <w:t>or</w:t>
            </w: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 xml:space="preserve"> transit traffic</w:t>
            </w:r>
            <w:r w:rsidR="0032356A" w:rsidRPr="00290B25" w:rsidDel="0032356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br/>
              <w:t>*** permits are required for all types of international road transport</w:t>
            </w:r>
          </w:p>
        </w:tc>
      </w:tr>
    </w:tbl>
    <w:p w:rsidR="00E05A52" w:rsidRPr="00290B25" w:rsidRDefault="00E05A52" w:rsidP="00C97073">
      <w:pPr>
        <w:rPr>
          <w:rFonts w:ascii="Arial" w:hAnsi="Arial" w:cs="Arial"/>
          <w:sz w:val="20"/>
          <w:szCs w:val="20"/>
          <w:lang w:val="en-GB"/>
        </w:rPr>
      </w:pPr>
    </w:p>
    <w:p w:rsidR="00E05A52" w:rsidRPr="00290B25" w:rsidRDefault="00E05A52" w:rsidP="00EC5942">
      <w:pPr>
        <w:spacing w:after="0" w:line="360" w:lineRule="auto"/>
        <w:rPr>
          <w:rFonts w:ascii="Arial" w:hAnsi="Arial" w:cs="Arial"/>
          <w:sz w:val="18"/>
          <w:szCs w:val="18"/>
          <w:lang w:val="en-GB"/>
        </w:rPr>
      </w:pPr>
    </w:p>
    <w:p w:rsidR="00E05A52" w:rsidRPr="00290B25" w:rsidRDefault="00E05A52" w:rsidP="00EC5942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290B25">
        <w:rPr>
          <w:rFonts w:ascii="Arial" w:hAnsi="Arial" w:cs="Arial"/>
          <w:sz w:val="18"/>
          <w:szCs w:val="18"/>
          <w:lang w:val="en-GB"/>
        </w:rPr>
        <w:t xml:space="preserve">Source: </w:t>
      </w:r>
      <w:r w:rsidR="00204B3A">
        <w:rPr>
          <w:rFonts w:ascii="Arial" w:hAnsi="Arial" w:cs="Arial"/>
          <w:sz w:val="18"/>
          <w:szCs w:val="18"/>
          <w:lang w:val="en-GB"/>
        </w:rPr>
        <w:t xml:space="preserve">M. </w:t>
      </w:r>
      <w:proofErr w:type="spellStart"/>
      <w:r w:rsidRPr="00290B25">
        <w:rPr>
          <w:rFonts w:ascii="Arial" w:hAnsi="Arial" w:cs="Arial"/>
          <w:sz w:val="18"/>
          <w:szCs w:val="18"/>
          <w:lang w:val="en-GB"/>
        </w:rPr>
        <w:t>Bekmagambetov</w:t>
      </w:r>
      <w:proofErr w:type="spellEnd"/>
      <w:r w:rsidRPr="00290B25">
        <w:rPr>
          <w:rFonts w:ascii="Arial" w:hAnsi="Arial" w:cs="Arial"/>
          <w:sz w:val="18"/>
          <w:szCs w:val="18"/>
          <w:lang w:val="en-GB"/>
        </w:rPr>
        <w:t xml:space="preserve">, </w:t>
      </w:r>
      <w:r w:rsidRPr="00F620C8">
        <w:rPr>
          <w:rFonts w:ascii="Arial" w:hAnsi="Arial" w:cs="Arial"/>
          <w:i/>
          <w:sz w:val="18"/>
          <w:szCs w:val="18"/>
          <w:lang w:val="en-GB"/>
        </w:rPr>
        <w:t>The current status and main directions for the development of road transportation in the CA region.</w:t>
      </w:r>
      <w:r w:rsidRPr="00290B25">
        <w:rPr>
          <w:rFonts w:ascii="Arial" w:hAnsi="Arial" w:cs="Arial"/>
          <w:sz w:val="18"/>
          <w:szCs w:val="18"/>
          <w:lang w:val="en-GB"/>
        </w:rPr>
        <w:t xml:space="preserve"> </w:t>
      </w:r>
      <w:proofErr w:type="gramStart"/>
      <w:r w:rsidRPr="00290B25">
        <w:rPr>
          <w:rFonts w:ascii="Arial" w:hAnsi="Arial" w:cs="Arial"/>
          <w:sz w:val="18"/>
          <w:szCs w:val="18"/>
          <w:lang w:val="en-GB"/>
        </w:rPr>
        <w:t>Scientific Research Institute of Transport and Communications, Kazakhstan.</w:t>
      </w:r>
      <w:proofErr w:type="gramEnd"/>
    </w:p>
    <w:p w:rsidR="00E05A52" w:rsidRPr="00290B25" w:rsidRDefault="00E05A52" w:rsidP="00C97073">
      <w:pPr>
        <w:rPr>
          <w:rFonts w:ascii="Arial" w:hAnsi="Arial" w:cs="Arial"/>
          <w:b/>
          <w:sz w:val="20"/>
          <w:szCs w:val="20"/>
          <w:lang w:val="en-GB"/>
        </w:rPr>
      </w:pPr>
    </w:p>
    <w:p w:rsidR="00E05A52" w:rsidRPr="00290B25" w:rsidRDefault="0032356A" w:rsidP="00C97073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</w:t>
      </w:r>
      <w:r w:rsidR="00E05A52" w:rsidRPr="00290B25">
        <w:rPr>
          <w:rFonts w:ascii="Arial" w:hAnsi="Arial" w:cs="Arial"/>
          <w:sz w:val="20"/>
          <w:szCs w:val="20"/>
          <w:lang w:val="en-GB"/>
        </w:rPr>
        <w:t xml:space="preserve">able 1.2 </w:t>
      </w:r>
      <w:r>
        <w:rPr>
          <w:rFonts w:ascii="Arial" w:hAnsi="Arial" w:cs="Arial"/>
          <w:sz w:val="20"/>
          <w:szCs w:val="20"/>
          <w:lang w:val="en-GB"/>
        </w:rPr>
        <w:t>shows t</w:t>
      </w:r>
      <w:r w:rsidR="00E05A52" w:rsidRPr="00290B25">
        <w:rPr>
          <w:rFonts w:ascii="Arial" w:hAnsi="Arial" w:cs="Arial"/>
          <w:sz w:val="20"/>
          <w:szCs w:val="20"/>
          <w:lang w:val="en-GB"/>
        </w:rPr>
        <w:t>he level of bilateral relations between the C</w:t>
      </w:r>
      <w:r>
        <w:rPr>
          <w:rFonts w:ascii="Arial" w:hAnsi="Arial" w:cs="Arial"/>
          <w:sz w:val="20"/>
          <w:szCs w:val="20"/>
          <w:lang w:val="en-GB"/>
        </w:rPr>
        <w:t>entral Asian</w:t>
      </w:r>
      <w:r w:rsidR="00E05A52" w:rsidRPr="00290B25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countries i</w:t>
      </w:r>
      <w:r w:rsidR="00E05A52" w:rsidRPr="00290B25">
        <w:rPr>
          <w:rFonts w:ascii="Arial" w:hAnsi="Arial" w:cs="Arial"/>
          <w:sz w:val="20"/>
          <w:szCs w:val="20"/>
          <w:lang w:val="en-GB"/>
        </w:rPr>
        <w:t xml:space="preserve">n the </w:t>
      </w:r>
      <w:r>
        <w:rPr>
          <w:rFonts w:ascii="Arial" w:hAnsi="Arial" w:cs="Arial"/>
          <w:sz w:val="20"/>
          <w:szCs w:val="20"/>
          <w:lang w:val="en-GB"/>
        </w:rPr>
        <w:t xml:space="preserve">field of </w:t>
      </w:r>
      <w:r w:rsidR="00E05A52" w:rsidRPr="00290B25">
        <w:rPr>
          <w:rFonts w:ascii="Arial" w:hAnsi="Arial" w:cs="Arial"/>
          <w:sz w:val="20"/>
          <w:szCs w:val="20"/>
          <w:lang w:val="en-GB"/>
        </w:rPr>
        <w:t xml:space="preserve">transport. If governmental agreements on international road transport between two countries exist, </w:t>
      </w:r>
      <w:r>
        <w:rPr>
          <w:rFonts w:ascii="Arial" w:hAnsi="Arial" w:cs="Arial"/>
          <w:sz w:val="20"/>
          <w:szCs w:val="20"/>
          <w:lang w:val="en-GB"/>
        </w:rPr>
        <w:t>this</w:t>
      </w:r>
      <w:r w:rsidR="00E05A52" w:rsidRPr="00290B25">
        <w:rPr>
          <w:rFonts w:ascii="Arial" w:hAnsi="Arial" w:cs="Arial"/>
          <w:sz w:val="20"/>
          <w:szCs w:val="20"/>
          <w:lang w:val="en-GB"/>
        </w:rPr>
        <w:t xml:space="preserve"> is indicated as </w:t>
      </w:r>
      <w:r w:rsidR="00871FB3">
        <w:rPr>
          <w:rFonts w:ascii="Arial" w:hAnsi="Arial" w:cs="Arial"/>
          <w:sz w:val="20"/>
          <w:szCs w:val="20"/>
          <w:lang w:val="en-GB"/>
        </w:rPr>
        <w:t>‘</w:t>
      </w:r>
      <w:r w:rsidR="00E05A52" w:rsidRPr="00290B25">
        <w:rPr>
          <w:rFonts w:ascii="Arial" w:hAnsi="Arial" w:cs="Arial"/>
          <w:sz w:val="20"/>
          <w:szCs w:val="20"/>
          <w:lang w:val="en-GB"/>
        </w:rPr>
        <w:t>yes</w:t>
      </w:r>
      <w:r w:rsidR="00871FB3">
        <w:rPr>
          <w:rFonts w:ascii="Arial" w:hAnsi="Arial" w:cs="Arial"/>
          <w:sz w:val="20"/>
          <w:szCs w:val="20"/>
          <w:lang w:val="en-GB"/>
        </w:rPr>
        <w:t>’</w:t>
      </w:r>
      <w:r w:rsidR="00E05A52" w:rsidRPr="00290B25">
        <w:rPr>
          <w:rFonts w:ascii="Arial" w:hAnsi="Arial" w:cs="Arial"/>
          <w:sz w:val="20"/>
          <w:szCs w:val="20"/>
          <w:lang w:val="en-GB"/>
        </w:rPr>
        <w:t xml:space="preserve">; if there are no road transport agreements between two countries, as </w:t>
      </w:r>
      <w:r w:rsidR="00871FB3">
        <w:rPr>
          <w:rFonts w:ascii="Arial" w:hAnsi="Arial" w:cs="Arial"/>
          <w:sz w:val="20"/>
          <w:szCs w:val="20"/>
          <w:lang w:val="en-GB"/>
        </w:rPr>
        <w:t>‘</w:t>
      </w:r>
      <w:r w:rsidR="00E05A52" w:rsidRPr="00290B25">
        <w:rPr>
          <w:rFonts w:ascii="Arial" w:hAnsi="Arial" w:cs="Arial"/>
          <w:sz w:val="20"/>
          <w:szCs w:val="20"/>
          <w:lang w:val="en-GB"/>
        </w:rPr>
        <w:t>no</w:t>
      </w:r>
      <w:r w:rsidR="00871FB3">
        <w:rPr>
          <w:rFonts w:ascii="Arial" w:hAnsi="Arial" w:cs="Arial"/>
          <w:sz w:val="20"/>
          <w:szCs w:val="20"/>
          <w:lang w:val="en-GB"/>
        </w:rPr>
        <w:t>’</w:t>
      </w:r>
      <w:r w:rsidR="00E05A52" w:rsidRPr="00290B25">
        <w:rPr>
          <w:rFonts w:ascii="Arial" w:hAnsi="Arial" w:cs="Arial"/>
          <w:sz w:val="20"/>
          <w:szCs w:val="20"/>
          <w:lang w:val="en-GB"/>
        </w:rPr>
        <w:t xml:space="preserve">. Each agreement serves as an indicator of mutual relations </w:t>
      </w:r>
      <w:r>
        <w:rPr>
          <w:rFonts w:ascii="Arial" w:hAnsi="Arial" w:cs="Arial"/>
          <w:sz w:val="20"/>
          <w:szCs w:val="20"/>
          <w:lang w:val="en-GB"/>
        </w:rPr>
        <w:t>as regards</w:t>
      </w:r>
      <w:r w:rsidR="00E05A52" w:rsidRPr="00290B25">
        <w:rPr>
          <w:rFonts w:ascii="Arial" w:hAnsi="Arial" w:cs="Arial"/>
          <w:sz w:val="20"/>
          <w:szCs w:val="20"/>
          <w:lang w:val="en-GB"/>
        </w:rPr>
        <w:t xml:space="preserve"> transport.</w:t>
      </w:r>
      <w:r w:rsidR="00871FB3">
        <w:rPr>
          <w:rFonts w:ascii="Arial" w:hAnsi="Arial" w:cs="Arial"/>
          <w:sz w:val="20"/>
          <w:szCs w:val="20"/>
          <w:lang w:val="en-GB"/>
        </w:rPr>
        <w:t xml:space="preserve"> W</w:t>
      </w:r>
      <w:r w:rsidR="00E05A52" w:rsidRPr="00290B25">
        <w:rPr>
          <w:rFonts w:ascii="Arial" w:hAnsi="Arial" w:cs="Arial"/>
          <w:sz w:val="20"/>
          <w:szCs w:val="20"/>
          <w:lang w:val="en-GB"/>
        </w:rPr>
        <w:t xml:space="preserve">e </w:t>
      </w:r>
      <w:r>
        <w:rPr>
          <w:rFonts w:ascii="Arial" w:hAnsi="Arial" w:cs="Arial"/>
          <w:sz w:val="20"/>
          <w:szCs w:val="20"/>
          <w:lang w:val="en-GB"/>
        </w:rPr>
        <w:t>note</w:t>
      </w:r>
      <w:r w:rsidR="00E05A52" w:rsidRPr="00290B25">
        <w:rPr>
          <w:rFonts w:ascii="Arial" w:hAnsi="Arial" w:cs="Arial"/>
          <w:sz w:val="20"/>
          <w:szCs w:val="20"/>
          <w:lang w:val="en-GB"/>
        </w:rPr>
        <w:t xml:space="preserve"> that the transport regime between Turkmenistan and Uzbekistan is complicated</w:t>
      </w:r>
      <w:r>
        <w:rPr>
          <w:rFonts w:ascii="Arial" w:hAnsi="Arial" w:cs="Arial"/>
          <w:sz w:val="20"/>
          <w:szCs w:val="20"/>
          <w:lang w:val="en-GB"/>
        </w:rPr>
        <w:t>,</w:t>
      </w:r>
      <w:r w:rsidR="00E05A52" w:rsidRPr="00290B25">
        <w:rPr>
          <w:rFonts w:ascii="Arial" w:hAnsi="Arial" w:cs="Arial"/>
          <w:sz w:val="20"/>
          <w:szCs w:val="20"/>
          <w:lang w:val="en-GB"/>
        </w:rPr>
        <w:t xml:space="preserve"> as permits are required for any kind of international transport between two republics. </w:t>
      </w:r>
      <w:r>
        <w:rPr>
          <w:rFonts w:ascii="Arial" w:hAnsi="Arial" w:cs="Arial"/>
          <w:sz w:val="20"/>
          <w:szCs w:val="20"/>
          <w:lang w:val="en-GB"/>
        </w:rPr>
        <w:t>By contrast,</w:t>
      </w:r>
      <w:r w:rsidR="00E05A52" w:rsidRPr="00290B25">
        <w:rPr>
          <w:rFonts w:ascii="Arial" w:hAnsi="Arial" w:cs="Arial"/>
          <w:sz w:val="20"/>
          <w:szCs w:val="20"/>
          <w:lang w:val="en-GB"/>
        </w:rPr>
        <w:t xml:space="preserve"> the </w:t>
      </w:r>
      <w:r w:rsidRPr="00290B25">
        <w:rPr>
          <w:rFonts w:ascii="Arial" w:hAnsi="Arial" w:cs="Arial"/>
          <w:sz w:val="20"/>
          <w:szCs w:val="20"/>
          <w:lang w:val="en-GB"/>
        </w:rPr>
        <w:t>Kazakhstan</w:t>
      </w:r>
      <w:r>
        <w:rPr>
          <w:rFonts w:ascii="Arial" w:hAnsi="Arial" w:cs="Arial"/>
          <w:sz w:val="20"/>
          <w:szCs w:val="20"/>
          <w:lang w:val="en-GB"/>
        </w:rPr>
        <w:t>/</w:t>
      </w:r>
      <w:r w:rsidRPr="00290B25">
        <w:rPr>
          <w:rFonts w:ascii="Arial" w:hAnsi="Arial" w:cs="Arial"/>
          <w:sz w:val="20"/>
          <w:szCs w:val="20"/>
          <w:lang w:val="en-GB"/>
        </w:rPr>
        <w:t xml:space="preserve">Kyrgyzstan </w:t>
      </w:r>
      <w:r w:rsidR="00E05A52" w:rsidRPr="00290B25">
        <w:rPr>
          <w:rFonts w:ascii="Arial" w:hAnsi="Arial" w:cs="Arial"/>
          <w:sz w:val="20"/>
          <w:szCs w:val="20"/>
          <w:lang w:val="en-GB"/>
        </w:rPr>
        <w:t xml:space="preserve">transport regime </w:t>
      </w:r>
      <w:r>
        <w:rPr>
          <w:rFonts w:ascii="Arial" w:hAnsi="Arial" w:cs="Arial"/>
          <w:sz w:val="20"/>
          <w:szCs w:val="20"/>
          <w:lang w:val="en-GB"/>
        </w:rPr>
        <w:t>involves</w:t>
      </w:r>
      <w:r w:rsidR="00E05A52" w:rsidRPr="00290B25">
        <w:rPr>
          <w:rFonts w:ascii="Arial" w:hAnsi="Arial" w:cs="Arial"/>
          <w:sz w:val="20"/>
          <w:szCs w:val="20"/>
          <w:lang w:val="en-GB"/>
        </w:rPr>
        <w:t xml:space="preserve"> no permits </w:t>
      </w:r>
      <w:r>
        <w:rPr>
          <w:rFonts w:ascii="Arial" w:hAnsi="Arial" w:cs="Arial"/>
          <w:sz w:val="20"/>
          <w:szCs w:val="20"/>
          <w:lang w:val="en-GB"/>
        </w:rPr>
        <w:t>for</w:t>
      </w:r>
      <w:r w:rsidR="00E05A52" w:rsidRPr="00290B25">
        <w:rPr>
          <w:rFonts w:ascii="Arial" w:hAnsi="Arial" w:cs="Arial"/>
          <w:sz w:val="20"/>
          <w:szCs w:val="20"/>
          <w:lang w:val="en-GB"/>
        </w:rPr>
        <w:t xml:space="preserve"> any kind of transport between </w:t>
      </w:r>
      <w:r>
        <w:rPr>
          <w:rFonts w:ascii="Arial" w:hAnsi="Arial" w:cs="Arial"/>
          <w:sz w:val="20"/>
          <w:szCs w:val="20"/>
          <w:lang w:val="en-GB"/>
        </w:rPr>
        <w:t xml:space="preserve">the </w:t>
      </w:r>
      <w:r w:rsidR="00E05A52" w:rsidRPr="00290B25">
        <w:rPr>
          <w:rFonts w:ascii="Arial" w:hAnsi="Arial" w:cs="Arial"/>
          <w:sz w:val="20"/>
          <w:szCs w:val="20"/>
          <w:lang w:val="en-GB"/>
        </w:rPr>
        <w:t xml:space="preserve">two countries. </w:t>
      </w:r>
    </w:p>
    <w:p w:rsidR="00E05A52" w:rsidRPr="00290B25" w:rsidRDefault="00E05A52" w:rsidP="00C97073">
      <w:pPr>
        <w:jc w:val="both"/>
        <w:rPr>
          <w:rFonts w:ascii="Arial" w:hAnsi="Arial" w:cs="Arial"/>
          <w:sz w:val="20"/>
          <w:szCs w:val="20"/>
          <w:lang w:val="en-GB"/>
        </w:rPr>
      </w:pPr>
      <w:r w:rsidRPr="00290B25">
        <w:rPr>
          <w:rFonts w:ascii="Arial" w:hAnsi="Arial" w:cs="Arial"/>
          <w:sz w:val="20"/>
          <w:szCs w:val="20"/>
          <w:lang w:val="en-GB"/>
        </w:rPr>
        <w:t>T</w:t>
      </w:r>
      <w:r w:rsidR="0032356A">
        <w:rPr>
          <w:rFonts w:ascii="Arial" w:hAnsi="Arial" w:cs="Arial"/>
          <w:sz w:val="20"/>
          <w:szCs w:val="20"/>
          <w:lang w:val="en-GB"/>
        </w:rPr>
        <w:t>able</w:t>
      </w:r>
      <w:r w:rsidRPr="00290B25">
        <w:rPr>
          <w:rFonts w:ascii="Arial" w:hAnsi="Arial" w:cs="Arial"/>
          <w:sz w:val="20"/>
          <w:szCs w:val="20"/>
          <w:lang w:val="en-GB"/>
        </w:rPr>
        <w:t xml:space="preserve"> 1.3 </w:t>
      </w:r>
      <w:r w:rsidR="0032356A">
        <w:rPr>
          <w:rFonts w:ascii="Arial" w:hAnsi="Arial" w:cs="Arial"/>
          <w:sz w:val="20"/>
          <w:szCs w:val="20"/>
          <w:lang w:val="en-GB"/>
        </w:rPr>
        <w:t>shows</w:t>
      </w:r>
      <w:r w:rsidRPr="00290B25">
        <w:rPr>
          <w:rFonts w:ascii="Arial" w:hAnsi="Arial" w:cs="Arial"/>
          <w:sz w:val="20"/>
          <w:szCs w:val="20"/>
          <w:lang w:val="en-GB"/>
        </w:rPr>
        <w:t xml:space="preserve"> motor road entry and transit tariffs in the C</w:t>
      </w:r>
      <w:r w:rsidR="0032356A">
        <w:rPr>
          <w:rFonts w:ascii="Arial" w:hAnsi="Arial" w:cs="Arial"/>
          <w:sz w:val="20"/>
          <w:szCs w:val="20"/>
          <w:lang w:val="en-GB"/>
        </w:rPr>
        <w:t xml:space="preserve">entral </w:t>
      </w:r>
      <w:r w:rsidRPr="00290B25">
        <w:rPr>
          <w:rFonts w:ascii="Arial" w:hAnsi="Arial" w:cs="Arial"/>
          <w:sz w:val="20"/>
          <w:szCs w:val="20"/>
          <w:lang w:val="en-GB"/>
        </w:rPr>
        <w:t>A</w:t>
      </w:r>
      <w:r w:rsidR="0032356A">
        <w:rPr>
          <w:rFonts w:ascii="Arial" w:hAnsi="Arial" w:cs="Arial"/>
          <w:sz w:val="20"/>
          <w:szCs w:val="20"/>
          <w:lang w:val="en-GB"/>
        </w:rPr>
        <w:t>sian</w:t>
      </w:r>
      <w:r w:rsidRPr="00290B25">
        <w:rPr>
          <w:rFonts w:ascii="Arial" w:hAnsi="Arial" w:cs="Arial"/>
          <w:sz w:val="20"/>
          <w:szCs w:val="20"/>
          <w:lang w:val="en-GB"/>
        </w:rPr>
        <w:t xml:space="preserve"> republics, except for Turkmenistan</w:t>
      </w:r>
      <w:r w:rsidR="0032356A">
        <w:rPr>
          <w:rFonts w:ascii="Arial" w:hAnsi="Arial" w:cs="Arial"/>
          <w:sz w:val="20"/>
          <w:szCs w:val="20"/>
          <w:lang w:val="en-GB"/>
        </w:rPr>
        <w:t>, with</w:t>
      </w:r>
      <w:r w:rsidRPr="00290B25">
        <w:rPr>
          <w:rFonts w:ascii="Arial" w:hAnsi="Arial" w:cs="Arial"/>
          <w:sz w:val="20"/>
          <w:szCs w:val="20"/>
          <w:lang w:val="en-GB"/>
        </w:rPr>
        <w:t xml:space="preserve"> a detailed description of entry and transit tariffs for various categories of transport between the </w:t>
      </w:r>
      <w:r w:rsidR="0032356A">
        <w:rPr>
          <w:rFonts w:ascii="Arial" w:hAnsi="Arial" w:cs="Arial"/>
          <w:sz w:val="20"/>
          <w:szCs w:val="20"/>
          <w:lang w:val="en-GB"/>
        </w:rPr>
        <w:t>five</w:t>
      </w:r>
      <w:r w:rsidRPr="00290B25">
        <w:rPr>
          <w:rFonts w:ascii="Arial" w:hAnsi="Arial" w:cs="Arial"/>
          <w:sz w:val="20"/>
          <w:szCs w:val="20"/>
          <w:lang w:val="en-GB"/>
        </w:rPr>
        <w:t xml:space="preserve"> republics and other states. For instance, in Uzbekistan the charge for entry, transit passage and transport to/from the third countries for freight motor vessels is </w:t>
      </w:r>
      <w:r w:rsidR="00CD7F94">
        <w:rPr>
          <w:rFonts w:ascii="Arial" w:hAnsi="Arial" w:cs="Arial"/>
          <w:sz w:val="20"/>
          <w:szCs w:val="20"/>
          <w:lang w:val="en-GB"/>
        </w:rPr>
        <w:t xml:space="preserve">USD </w:t>
      </w:r>
      <w:r w:rsidRPr="00290B25">
        <w:rPr>
          <w:rFonts w:ascii="Arial" w:hAnsi="Arial" w:cs="Arial"/>
          <w:sz w:val="20"/>
          <w:szCs w:val="20"/>
          <w:lang w:val="en-GB"/>
        </w:rPr>
        <w:t>300</w:t>
      </w:r>
      <w:r w:rsidR="0032356A">
        <w:rPr>
          <w:rFonts w:ascii="Arial" w:hAnsi="Arial" w:cs="Arial"/>
          <w:sz w:val="20"/>
          <w:szCs w:val="20"/>
          <w:lang w:val="en-GB"/>
        </w:rPr>
        <w:t>, whereas in</w:t>
      </w:r>
      <w:r w:rsidRPr="00290B25">
        <w:rPr>
          <w:rFonts w:ascii="Arial" w:hAnsi="Arial" w:cs="Arial"/>
          <w:sz w:val="20"/>
          <w:szCs w:val="20"/>
          <w:lang w:val="en-GB"/>
        </w:rPr>
        <w:t xml:space="preserve"> Tajikistan, </w:t>
      </w:r>
      <w:r w:rsidR="0032356A">
        <w:rPr>
          <w:rFonts w:ascii="Arial" w:hAnsi="Arial" w:cs="Arial"/>
          <w:sz w:val="20"/>
          <w:szCs w:val="20"/>
          <w:lang w:val="en-GB"/>
        </w:rPr>
        <w:t xml:space="preserve">the transit fee </w:t>
      </w:r>
      <w:r w:rsidRPr="00290B25">
        <w:rPr>
          <w:rFonts w:ascii="Arial" w:hAnsi="Arial" w:cs="Arial"/>
          <w:sz w:val="20"/>
          <w:szCs w:val="20"/>
          <w:lang w:val="en-GB"/>
        </w:rPr>
        <w:t xml:space="preserve">is </w:t>
      </w:r>
      <w:r w:rsidR="00CD7F94">
        <w:rPr>
          <w:rFonts w:ascii="Arial" w:hAnsi="Arial" w:cs="Arial"/>
          <w:sz w:val="20"/>
          <w:szCs w:val="20"/>
          <w:lang w:val="en-GB"/>
        </w:rPr>
        <w:t xml:space="preserve">USD </w:t>
      </w:r>
      <w:r w:rsidRPr="00290B25">
        <w:rPr>
          <w:rFonts w:ascii="Arial" w:hAnsi="Arial" w:cs="Arial"/>
          <w:sz w:val="20"/>
          <w:szCs w:val="20"/>
          <w:lang w:val="en-GB"/>
        </w:rPr>
        <w:t>90 for freight transport from other countries, exc</w:t>
      </w:r>
      <w:r w:rsidR="00871FB3">
        <w:rPr>
          <w:rFonts w:ascii="Arial" w:hAnsi="Arial" w:cs="Arial"/>
          <w:sz w:val="20"/>
          <w:szCs w:val="20"/>
          <w:lang w:val="en-GB"/>
        </w:rPr>
        <w:t>ept</w:t>
      </w:r>
      <w:r w:rsidRPr="00290B25">
        <w:rPr>
          <w:rFonts w:ascii="Arial" w:hAnsi="Arial" w:cs="Arial"/>
          <w:sz w:val="20"/>
          <w:szCs w:val="20"/>
          <w:lang w:val="en-GB"/>
        </w:rPr>
        <w:t xml:space="preserve"> Kyrgyzstan. </w:t>
      </w:r>
    </w:p>
    <w:p w:rsidR="00E05A52" w:rsidRPr="00290B25" w:rsidRDefault="00E05A52" w:rsidP="00C97073">
      <w:pPr>
        <w:rPr>
          <w:rFonts w:ascii="Arial" w:hAnsi="Arial" w:cs="Arial"/>
          <w:sz w:val="20"/>
          <w:szCs w:val="20"/>
          <w:lang w:val="en-GB"/>
        </w:rPr>
      </w:pPr>
    </w:p>
    <w:p w:rsidR="00E05A52" w:rsidRPr="00290B25" w:rsidRDefault="00E05A52" w:rsidP="00C97073">
      <w:pPr>
        <w:rPr>
          <w:rFonts w:ascii="Arial" w:hAnsi="Arial" w:cs="Arial"/>
          <w:lang w:val="en-GB"/>
        </w:rPr>
      </w:pPr>
    </w:p>
    <w:p w:rsidR="00E05A52" w:rsidRPr="00290B25" w:rsidRDefault="00E05A52" w:rsidP="00BE07ED">
      <w:pPr>
        <w:pStyle w:val="Heading1"/>
        <w:spacing w:before="0" w:line="360" w:lineRule="auto"/>
        <w:rPr>
          <w:rFonts w:ascii="Arial" w:hAnsi="Arial" w:cs="Arial"/>
          <w:sz w:val="24"/>
          <w:szCs w:val="24"/>
          <w:lang w:val="en-GB"/>
        </w:rPr>
      </w:pPr>
      <w:r w:rsidRPr="00290B25">
        <w:rPr>
          <w:lang w:val="en-GB"/>
        </w:rPr>
        <w:br w:type="page"/>
      </w:r>
      <w:proofErr w:type="gramStart"/>
      <w:r w:rsidRPr="00290B25">
        <w:rPr>
          <w:rFonts w:ascii="Arial" w:hAnsi="Arial" w:cs="Arial"/>
          <w:sz w:val="24"/>
          <w:szCs w:val="24"/>
          <w:lang w:val="en-GB"/>
        </w:rPr>
        <w:lastRenderedPageBreak/>
        <w:t>Table 2.</w:t>
      </w:r>
      <w:proofErr w:type="gramEnd"/>
      <w:r w:rsidRPr="00290B25">
        <w:rPr>
          <w:rFonts w:ascii="Arial" w:hAnsi="Arial" w:cs="Arial"/>
          <w:sz w:val="24"/>
          <w:szCs w:val="24"/>
          <w:lang w:val="en-GB"/>
        </w:rPr>
        <w:t xml:space="preserve"> Motor road entry and transit tariffs in Central Asia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9"/>
        <w:gridCol w:w="7664"/>
      </w:tblGrid>
      <w:tr w:rsidR="00E05A52" w:rsidRPr="00A41134" w:rsidTr="00A3229C">
        <w:trPr>
          <w:trHeight w:val="1328"/>
        </w:trPr>
        <w:tc>
          <w:tcPr>
            <w:tcW w:w="1539" w:type="dxa"/>
            <w:vAlign w:val="center"/>
          </w:tcPr>
          <w:p w:rsidR="00E05A52" w:rsidRPr="00290B25" w:rsidRDefault="00E05A52" w:rsidP="00B6560B">
            <w:pPr>
              <w:pStyle w:val="Heading1"/>
              <w:spacing w:before="0" w:line="240" w:lineRule="auto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 w:eastAsia="de-DE"/>
              </w:rPr>
            </w:pPr>
            <w:r w:rsidRPr="00290B25">
              <w:rPr>
                <w:rFonts w:ascii="Arial" w:hAnsi="Arial" w:cs="Arial"/>
                <w:b w:val="0"/>
                <w:color w:val="auto"/>
                <w:sz w:val="20"/>
                <w:szCs w:val="20"/>
                <w:lang w:val="en-GB" w:eastAsia="de-DE"/>
              </w:rPr>
              <w:t>Kazakhstan</w:t>
            </w:r>
          </w:p>
        </w:tc>
        <w:tc>
          <w:tcPr>
            <w:tcW w:w="7664" w:type="dxa"/>
          </w:tcPr>
          <w:p w:rsidR="00E05A52" w:rsidRPr="00290B25" w:rsidRDefault="00E05A52" w:rsidP="00B6560B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  <w:r w:rsidRPr="00290B25">
              <w:rPr>
                <w:rFonts w:ascii="Arial" w:hAnsi="Arial" w:cs="Arial"/>
                <w:b/>
                <w:sz w:val="18"/>
                <w:szCs w:val="18"/>
                <w:lang w:val="en-GB" w:eastAsia="de-DE"/>
              </w:rPr>
              <w:t>Charge  for  entry (exit)  and  transit</w:t>
            </w:r>
            <w:r w:rsidRPr="00290B25">
              <w:rPr>
                <w:rFonts w:ascii="Arial" w:hAnsi="Arial" w:cs="Arial"/>
                <w:sz w:val="18"/>
                <w:szCs w:val="18"/>
                <w:lang w:val="en-GB" w:eastAsia="de-DE"/>
              </w:rPr>
              <w:t xml:space="preserve"> in  the  territory  of  Kazakhstan  of foreign  motor vessels,  transporting  the  passengers  and  freight  in international traffic – 10 monthly calculation indexes</w:t>
            </w:r>
            <w:r w:rsidRPr="00290B25">
              <w:rPr>
                <w:rStyle w:val="FootnoteReference"/>
                <w:rFonts w:ascii="Arial" w:hAnsi="Arial"/>
                <w:sz w:val="18"/>
                <w:szCs w:val="18"/>
                <w:lang w:val="en-GB" w:eastAsia="de-DE"/>
              </w:rPr>
              <w:footnoteReference w:id="1"/>
            </w:r>
            <w:r w:rsidRPr="00290B25">
              <w:rPr>
                <w:rFonts w:ascii="Arial" w:hAnsi="Arial" w:cs="Arial"/>
                <w:sz w:val="18"/>
                <w:szCs w:val="18"/>
                <w:lang w:val="en-GB" w:eastAsia="de-DE"/>
              </w:rPr>
              <w:t xml:space="preserve"> (</w:t>
            </w:r>
            <w:r w:rsidR="00CD7F94">
              <w:rPr>
                <w:rFonts w:ascii="Arial" w:hAnsi="Arial" w:cs="Arial"/>
                <w:sz w:val="18"/>
                <w:szCs w:val="18"/>
                <w:lang w:val="en-GB" w:eastAsia="de-DE"/>
              </w:rPr>
              <w:t xml:space="preserve">USD </w:t>
            </w:r>
            <w:r w:rsidRPr="00290B25">
              <w:rPr>
                <w:rFonts w:ascii="Arial" w:hAnsi="Arial" w:cs="Arial"/>
                <w:sz w:val="18"/>
                <w:szCs w:val="18"/>
                <w:lang w:val="en-GB" w:eastAsia="de-DE"/>
              </w:rPr>
              <w:t>105; 1 MCI equals 10</w:t>
            </w:r>
            <w:r w:rsidR="004C153D" w:rsidRPr="00290B25">
              <w:rPr>
                <w:rFonts w:ascii="Arial" w:hAnsi="Arial" w:cs="Arial"/>
                <w:sz w:val="18"/>
                <w:szCs w:val="18"/>
                <w:lang w:val="en-GB" w:eastAsia="de-DE"/>
              </w:rPr>
              <w:t>.</w:t>
            </w:r>
            <w:r w:rsidRPr="00290B25">
              <w:rPr>
                <w:rFonts w:ascii="Arial" w:hAnsi="Arial" w:cs="Arial"/>
                <w:sz w:val="18"/>
                <w:szCs w:val="18"/>
                <w:lang w:val="en-GB" w:eastAsia="de-DE"/>
              </w:rPr>
              <w:t>5 USD in 2012)</w:t>
            </w:r>
          </w:p>
          <w:p w:rsidR="00E05A52" w:rsidRPr="00290B25" w:rsidRDefault="00E05A52" w:rsidP="00C75D80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  <w:r w:rsidRPr="00290B25">
              <w:rPr>
                <w:rFonts w:ascii="Arial" w:hAnsi="Arial" w:cs="Arial"/>
                <w:b/>
                <w:sz w:val="18"/>
                <w:szCs w:val="18"/>
                <w:lang w:val="en-GB" w:eastAsia="de-DE"/>
              </w:rPr>
              <w:t>Charge for heavy and large-scale motor vessels</w:t>
            </w:r>
            <w:r w:rsidRPr="00290B25">
              <w:rPr>
                <w:rFonts w:ascii="Arial" w:hAnsi="Arial" w:cs="Arial"/>
                <w:sz w:val="18"/>
                <w:szCs w:val="18"/>
                <w:lang w:val="en-GB" w:eastAsia="de-DE"/>
              </w:rPr>
              <w:t xml:space="preserve"> is </w:t>
            </w:r>
            <w:r w:rsidR="00C75D80">
              <w:rPr>
                <w:rFonts w:ascii="Arial" w:hAnsi="Arial" w:cs="Arial"/>
                <w:sz w:val="18"/>
                <w:szCs w:val="18"/>
                <w:lang w:val="en-GB" w:eastAsia="de-DE"/>
              </w:rPr>
              <w:t>calculated</w:t>
            </w:r>
            <w:r w:rsidR="00C75D80" w:rsidRPr="00290B25">
              <w:rPr>
                <w:rFonts w:ascii="Arial" w:hAnsi="Arial" w:cs="Arial"/>
                <w:sz w:val="18"/>
                <w:szCs w:val="18"/>
                <w:lang w:val="en-GB" w:eastAsia="de-DE"/>
              </w:rPr>
              <w:t xml:space="preserve"> </w:t>
            </w:r>
            <w:r w:rsidR="00C75D80">
              <w:rPr>
                <w:rFonts w:ascii="Arial" w:hAnsi="Arial" w:cs="Arial"/>
                <w:sz w:val="18"/>
                <w:szCs w:val="18"/>
                <w:lang w:val="en-GB" w:eastAsia="de-DE"/>
              </w:rPr>
              <w:t>individually.</w:t>
            </w:r>
            <w:r w:rsidRPr="00290B25">
              <w:rPr>
                <w:rFonts w:ascii="Arial" w:hAnsi="Arial" w:cs="Arial"/>
                <w:sz w:val="18"/>
                <w:szCs w:val="18"/>
                <w:lang w:val="en-GB" w:eastAsia="de-DE"/>
              </w:rPr>
              <w:t xml:space="preserve"> </w:t>
            </w:r>
          </w:p>
        </w:tc>
      </w:tr>
      <w:tr w:rsidR="00E05A52" w:rsidRPr="00A41134" w:rsidTr="00A3229C">
        <w:tc>
          <w:tcPr>
            <w:tcW w:w="1539" w:type="dxa"/>
            <w:vAlign w:val="center"/>
          </w:tcPr>
          <w:p w:rsidR="00E05A52" w:rsidRPr="00290B25" w:rsidRDefault="00E05A52" w:rsidP="00B6560B">
            <w:pPr>
              <w:pStyle w:val="Heading1"/>
              <w:spacing w:before="0" w:line="240" w:lineRule="auto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 w:eastAsia="de-DE"/>
              </w:rPr>
            </w:pPr>
            <w:r w:rsidRPr="00290B25">
              <w:rPr>
                <w:rFonts w:ascii="Arial" w:hAnsi="Arial" w:cs="Arial"/>
                <w:b w:val="0"/>
                <w:color w:val="auto"/>
                <w:sz w:val="20"/>
                <w:szCs w:val="20"/>
                <w:lang w:val="en-GB" w:eastAsia="de-DE"/>
              </w:rPr>
              <w:t>Kyrgyzstan</w:t>
            </w:r>
          </w:p>
        </w:tc>
        <w:tc>
          <w:tcPr>
            <w:tcW w:w="7664" w:type="dxa"/>
          </w:tcPr>
          <w:p w:rsidR="00E05A52" w:rsidRPr="00290B25" w:rsidRDefault="00E05A52" w:rsidP="00B6560B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  <w:r w:rsidRPr="00290B25">
              <w:rPr>
                <w:rFonts w:ascii="Arial" w:hAnsi="Arial" w:cs="Arial"/>
                <w:b/>
                <w:sz w:val="18"/>
                <w:szCs w:val="18"/>
                <w:lang w:val="en-GB" w:eastAsia="de-DE"/>
              </w:rPr>
              <w:t xml:space="preserve">Charge for motor vehicle passage </w:t>
            </w:r>
            <w:r w:rsidRPr="00290B25">
              <w:rPr>
                <w:rFonts w:ascii="Arial" w:hAnsi="Arial" w:cs="Arial"/>
                <w:sz w:val="18"/>
                <w:szCs w:val="18"/>
                <w:lang w:val="en-GB" w:eastAsia="de-DE"/>
              </w:rPr>
              <w:t>– from</w:t>
            </w:r>
            <w:r w:rsidR="00CD7F94">
              <w:rPr>
                <w:rFonts w:ascii="Arial" w:hAnsi="Arial" w:cs="Arial"/>
                <w:sz w:val="18"/>
                <w:szCs w:val="18"/>
                <w:lang w:val="en-GB" w:eastAsia="de-DE"/>
              </w:rPr>
              <w:t xml:space="preserve"> </w:t>
            </w:r>
            <w:proofErr w:type="gramStart"/>
            <w:r w:rsidR="00CD7F94">
              <w:rPr>
                <w:rFonts w:ascii="Arial" w:hAnsi="Arial" w:cs="Arial"/>
                <w:sz w:val="18"/>
                <w:szCs w:val="18"/>
                <w:lang w:val="en-GB" w:eastAsia="de-DE"/>
              </w:rPr>
              <w:t xml:space="preserve">USD </w:t>
            </w:r>
            <w:r w:rsidRPr="00290B25">
              <w:rPr>
                <w:rFonts w:ascii="Arial" w:hAnsi="Arial" w:cs="Arial"/>
                <w:sz w:val="18"/>
                <w:szCs w:val="18"/>
                <w:lang w:val="en-GB" w:eastAsia="de-DE"/>
              </w:rPr>
              <w:t xml:space="preserve"> 0</w:t>
            </w:r>
            <w:r w:rsidR="00870976">
              <w:rPr>
                <w:rFonts w:ascii="Arial" w:hAnsi="Arial" w:cs="Arial"/>
                <w:sz w:val="18"/>
                <w:szCs w:val="18"/>
                <w:lang w:val="en-GB" w:eastAsia="de-DE"/>
              </w:rPr>
              <w:t>.</w:t>
            </w:r>
            <w:r w:rsidRPr="00290B25">
              <w:rPr>
                <w:rFonts w:ascii="Arial" w:hAnsi="Arial" w:cs="Arial"/>
                <w:sz w:val="18"/>
                <w:szCs w:val="18"/>
                <w:lang w:val="en-GB" w:eastAsia="de-DE"/>
              </w:rPr>
              <w:t>6</w:t>
            </w:r>
            <w:proofErr w:type="gramEnd"/>
            <w:r w:rsidRPr="00290B25">
              <w:rPr>
                <w:rFonts w:ascii="Arial" w:hAnsi="Arial" w:cs="Arial"/>
                <w:sz w:val="18"/>
                <w:szCs w:val="18"/>
                <w:lang w:val="en-GB" w:eastAsia="de-DE"/>
              </w:rPr>
              <w:t xml:space="preserve"> </w:t>
            </w:r>
            <w:r w:rsidR="004C153D" w:rsidRPr="00290B25">
              <w:rPr>
                <w:rFonts w:ascii="Arial" w:hAnsi="Arial" w:cs="Arial"/>
                <w:sz w:val="18"/>
                <w:szCs w:val="18"/>
                <w:lang w:val="en-GB" w:eastAsia="de-DE"/>
              </w:rPr>
              <w:t xml:space="preserve">to </w:t>
            </w:r>
            <w:r w:rsidRPr="00290B25">
              <w:rPr>
                <w:rFonts w:ascii="Arial" w:hAnsi="Arial" w:cs="Arial"/>
                <w:sz w:val="18"/>
                <w:szCs w:val="18"/>
                <w:lang w:val="en-GB" w:eastAsia="de-DE"/>
              </w:rPr>
              <w:t xml:space="preserve"> 2. The charges include: VAT, emergency prevention tax at the rate of 1</w:t>
            </w:r>
            <w:r w:rsidR="004C153D" w:rsidRPr="00290B25">
              <w:rPr>
                <w:rFonts w:ascii="Arial" w:hAnsi="Arial" w:cs="Arial"/>
                <w:sz w:val="18"/>
                <w:szCs w:val="18"/>
                <w:lang w:val="en-GB" w:eastAsia="de-DE"/>
              </w:rPr>
              <w:t>.</w:t>
            </w:r>
            <w:r w:rsidRPr="00290B25">
              <w:rPr>
                <w:rFonts w:ascii="Arial" w:hAnsi="Arial" w:cs="Arial"/>
                <w:sz w:val="18"/>
                <w:szCs w:val="18"/>
                <w:lang w:val="en-GB" w:eastAsia="de-DE"/>
              </w:rPr>
              <w:t>5% and road</w:t>
            </w:r>
            <w:r w:rsidR="00AC5862">
              <w:rPr>
                <w:rFonts w:ascii="Arial" w:hAnsi="Arial" w:cs="Arial"/>
                <w:sz w:val="18"/>
                <w:szCs w:val="18"/>
                <w:lang w:val="en-GB" w:eastAsia="de-DE"/>
              </w:rPr>
              <w:t>-</w:t>
            </w:r>
            <w:r w:rsidRPr="00290B25">
              <w:rPr>
                <w:rFonts w:ascii="Arial" w:hAnsi="Arial" w:cs="Arial"/>
                <w:sz w:val="18"/>
                <w:szCs w:val="18"/>
                <w:lang w:val="en-GB" w:eastAsia="de-DE"/>
              </w:rPr>
              <w:t>use tax at the rate of 0</w:t>
            </w:r>
            <w:r w:rsidR="004C153D" w:rsidRPr="00290B25">
              <w:rPr>
                <w:rFonts w:ascii="Arial" w:hAnsi="Arial" w:cs="Arial"/>
                <w:sz w:val="18"/>
                <w:szCs w:val="18"/>
                <w:lang w:val="en-GB" w:eastAsia="de-DE"/>
              </w:rPr>
              <w:t>.</w:t>
            </w:r>
            <w:r w:rsidRPr="00290B25">
              <w:rPr>
                <w:rFonts w:ascii="Arial" w:hAnsi="Arial" w:cs="Arial"/>
                <w:sz w:val="18"/>
                <w:szCs w:val="18"/>
                <w:lang w:val="en-GB" w:eastAsia="de-DE"/>
              </w:rPr>
              <w:t xml:space="preserve">8%. </w:t>
            </w:r>
          </w:p>
          <w:p w:rsidR="00E05A52" w:rsidRPr="00290B25" w:rsidRDefault="00E05A52" w:rsidP="00B6560B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  <w:r w:rsidRPr="00290B25">
              <w:rPr>
                <w:rFonts w:ascii="Arial" w:hAnsi="Arial" w:cs="Arial"/>
                <w:b/>
                <w:sz w:val="18"/>
                <w:szCs w:val="18"/>
                <w:lang w:val="en-GB" w:eastAsia="de-DE"/>
              </w:rPr>
              <w:t>Charge for motor vehicle passage through tunnels</w:t>
            </w:r>
            <w:r w:rsidRPr="00290B25">
              <w:rPr>
                <w:rFonts w:ascii="Arial" w:hAnsi="Arial" w:cs="Arial"/>
                <w:sz w:val="18"/>
                <w:szCs w:val="18"/>
                <w:lang w:val="en-GB" w:eastAsia="de-DE"/>
              </w:rPr>
              <w:t xml:space="preserve"> on Bishkek</w:t>
            </w:r>
            <w:r w:rsidR="00651197">
              <w:rPr>
                <w:rFonts w:ascii="Arial" w:hAnsi="Arial" w:cs="Arial"/>
                <w:sz w:val="18"/>
                <w:szCs w:val="18"/>
                <w:lang w:val="en-GB" w:eastAsia="de-DE"/>
              </w:rPr>
              <w:t>–</w:t>
            </w:r>
            <w:r w:rsidRPr="00290B25">
              <w:rPr>
                <w:rFonts w:ascii="Arial" w:hAnsi="Arial" w:cs="Arial"/>
                <w:sz w:val="18"/>
                <w:szCs w:val="18"/>
                <w:lang w:val="en-GB" w:eastAsia="de-DE"/>
              </w:rPr>
              <w:t>Osh motor road – from 0</w:t>
            </w:r>
            <w:r w:rsidR="004C153D" w:rsidRPr="00290B25">
              <w:rPr>
                <w:rFonts w:ascii="Arial" w:hAnsi="Arial" w:cs="Arial"/>
                <w:sz w:val="18"/>
                <w:szCs w:val="18"/>
                <w:lang w:val="en-GB" w:eastAsia="de-DE"/>
              </w:rPr>
              <w:t>.</w:t>
            </w:r>
            <w:r w:rsidRPr="00290B25">
              <w:rPr>
                <w:rFonts w:ascii="Arial" w:hAnsi="Arial" w:cs="Arial"/>
                <w:sz w:val="18"/>
                <w:szCs w:val="18"/>
                <w:lang w:val="en-GB" w:eastAsia="de-DE"/>
              </w:rPr>
              <w:t>2</w:t>
            </w:r>
            <w:r w:rsidR="00651197">
              <w:rPr>
                <w:rFonts w:ascii="Arial" w:hAnsi="Arial" w:cs="Arial"/>
                <w:sz w:val="18"/>
                <w:szCs w:val="18"/>
                <w:lang w:val="en-GB" w:eastAsia="de-DE"/>
              </w:rPr>
              <w:t>–</w:t>
            </w:r>
            <w:r w:rsidRPr="00290B25">
              <w:rPr>
                <w:rFonts w:ascii="Arial" w:hAnsi="Arial" w:cs="Arial"/>
                <w:sz w:val="18"/>
                <w:szCs w:val="18"/>
                <w:lang w:val="en-GB" w:eastAsia="de-DE"/>
              </w:rPr>
              <w:t>1</w:t>
            </w:r>
            <w:r w:rsidR="004C153D" w:rsidRPr="00290B25">
              <w:rPr>
                <w:rFonts w:ascii="Arial" w:hAnsi="Arial" w:cs="Arial"/>
                <w:sz w:val="18"/>
                <w:szCs w:val="18"/>
                <w:lang w:val="en-GB" w:eastAsia="de-DE"/>
              </w:rPr>
              <w:t>.</w:t>
            </w:r>
            <w:r w:rsidRPr="00290B25">
              <w:rPr>
                <w:rFonts w:ascii="Arial" w:hAnsi="Arial" w:cs="Arial"/>
                <w:sz w:val="18"/>
                <w:szCs w:val="18"/>
                <w:lang w:val="en-GB" w:eastAsia="de-DE"/>
              </w:rPr>
              <w:t>3 USD</w:t>
            </w:r>
          </w:p>
          <w:p w:rsidR="00E05A52" w:rsidRPr="00290B25" w:rsidRDefault="00E05A52" w:rsidP="00B6560B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  <w:r w:rsidRPr="00290B25">
              <w:rPr>
                <w:rFonts w:ascii="Arial" w:hAnsi="Arial" w:cs="Arial"/>
                <w:b/>
                <w:sz w:val="18"/>
                <w:szCs w:val="18"/>
                <w:lang w:val="en-GB" w:eastAsia="de-DE"/>
              </w:rPr>
              <w:t xml:space="preserve">Charge for entry to biosphere territory of </w:t>
            </w:r>
            <w:proofErr w:type="spellStart"/>
            <w:r w:rsidRPr="00290B25">
              <w:rPr>
                <w:rFonts w:ascii="Arial" w:hAnsi="Arial" w:cs="Arial"/>
                <w:b/>
                <w:sz w:val="18"/>
                <w:szCs w:val="18"/>
                <w:lang w:val="en-GB" w:eastAsia="de-DE"/>
              </w:rPr>
              <w:t>Issyk</w:t>
            </w:r>
            <w:proofErr w:type="spellEnd"/>
            <w:r w:rsidR="00651197">
              <w:rPr>
                <w:rFonts w:ascii="Arial" w:hAnsi="Arial" w:cs="Arial"/>
                <w:b/>
                <w:sz w:val="18"/>
                <w:szCs w:val="18"/>
                <w:lang w:val="en-GB" w:eastAsia="de-DE"/>
              </w:rPr>
              <w:t>–</w:t>
            </w:r>
            <w:proofErr w:type="spellStart"/>
            <w:r w:rsidRPr="00290B25">
              <w:rPr>
                <w:rFonts w:ascii="Arial" w:hAnsi="Arial" w:cs="Arial"/>
                <w:b/>
                <w:sz w:val="18"/>
                <w:szCs w:val="18"/>
                <w:lang w:val="en-GB" w:eastAsia="de-DE"/>
              </w:rPr>
              <w:t>Kul</w:t>
            </w:r>
            <w:proofErr w:type="spellEnd"/>
            <w:r w:rsidRPr="00290B25">
              <w:rPr>
                <w:rFonts w:ascii="Arial" w:hAnsi="Arial" w:cs="Arial"/>
                <w:sz w:val="18"/>
                <w:szCs w:val="18"/>
                <w:lang w:val="en-GB" w:eastAsia="de-DE"/>
              </w:rPr>
              <w:t xml:space="preserve"> – </w:t>
            </w:r>
            <w:r w:rsidR="00CD7F94">
              <w:rPr>
                <w:rFonts w:ascii="Arial" w:hAnsi="Arial" w:cs="Arial"/>
                <w:sz w:val="18"/>
                <w:szCs w:val="18"/>
                <w:lang w:val="en-GB" w:eastAsia="de-DE"/>
              </w:rPr>
              <w:t xml:space="preserve">USD </w:t>
            </w:r>
            <w:r w:rsidRPr="00290B25">
              <w:rPr>
                <w:rFonts w:ascii="Arial" w:hAnsi="Arial" w:cs="Arial"/>
                <w:sz w:val="18"/>
                <w:szCs w:val="18"/>
                <w:lang w:val="en-GB" w:eastAsia="de-DE"/>
              </w:rPr>
              <w:t>4</w:t>
            </w:r>
            <w:r w:rsidR="004C153D" w:rsidRPr="00290B25">
              <w:rPr>
                <w:rFonts w:ascii="Arial" w:hAnsi="Arial" w:cs="Arial"/>
                <w:sz w:val="18"/>
                <w:szCs w:val="18"/>
                <w:lang w:val="en-GB" w:eastAsia="de-DE"/>
              </w:rPr>
              <w:t>.</w:t>
            </w:r>
            <w:r w:rsidRPr="00290B25">
              <w:rPr>
                <w:rFonts w:ascii="Arial" w:hAnsi="Arial" w:cs="Arial"/>
                <w:sz w:val="18"/>
                <w:szCs w:val="18"/>
                <w:lang w:val="en-GB" w:eastAsia="de-DE"/>
              </w:rPr>
              <w:t xml:space="preserve">6 for foreign </w:t>
            </w:r>
            <w:r w:rsidR="00C75D80">
              <w:rPr>
                <w:rFonts w:ascii="Arial" w:hAnsi="Arial" w:cs="Arial"/>
                <w:sz w:val="18"/>
                <w:szCs w:val="18"/>
                <w:lang w:val="en-GB" w:eastAsia="de-DE"/>
              </w:rPr>
              <w:t>vehicles</w:t>
            </w:r>
          </w:p>
          <w:p w:rsidR="00E05A52" w:rsidRPr="00290B25" w:rsidRDefault="00E05A52" w:rsidP="00B6560B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  <w:r w:rsidRPr="00290B25">
              <w:rPr>
                <w:rFonts w:ascii="Arial" w:hAnsi="Arial" w:cs="Arial"/>
                <w:b/>
                <w:sz w:val="18"/>
                <w:szCs w:val="18"/>
                <w:lang w:val="en-GB" w:eastAsia="de-DE"/>
              </w:rPr>
              <w:t xml:space="preserve">Freight charge without </w:t>
            </w:r>
            <w:r w:rsidR="006D1971">
              <w:rPr>
                <w:rFonts w:ascii="Arial" w:hAnsi="Arial" w:cs="Arial"/>
                <w:b/>
                <w:sz w:val="18"/>
                <w:szCs w:val="18"/>
                <w:lang w:val="en-GB" w:eastAsia="de-DE"/>
              </w:rPr>
              <w:t>specific</w:t>
            </w:r>
            <w:r w:rsidRPr="00290B25">
              <w:rPr>
                <w:rFonts w:ascii="Arial" w:hAnsi="Arial" w:cs="Arial"/>
                <w:b/>
                <w:sz w:val="18"/>
                <w:szCs w:val="18"/>
                <w:lang w:val="en-GB" w:eastAsia="de-DE"/>
              </w:rPr>
              <w:t xml:space="preserve"> permission</w:t>
            </w:r>
            <w:r w:rsidRPr="00290B25">
              <w:rPr>
                <w:rFonts w:ascii="Arial" w:hAnsi="Arial" w:cs="Arial"/>
                <w:sz w:val="18"/>
                <w:szCs w:val="18"/>
                <w:lang w:val="en-GB" w:eastAsia="de-DE"/>
              </w:rPr>
              <w:t xml:space="preserve"> by foreign transporters (except Kazakh, Turkish and Iranian ones) from/to territory of </w:t>
            </w:r>
            <w:r w:rsidR="006D1971">
              <w:rPr>
                <w:rFonts w:ascii="Arial" w:hAnsi="Arial" w:cs="Arial"/>
                <w:sz w:val="18"/>
                <w:szCs w:val="18"/>
                <w:lang w:val="en-GB" w:eastAsia="de-DE"/>
              </w:rPr>
              <w:t>a</w:t>
            </w:r>
            <w:r w:rsidRPr="00290B25">
              <w:rPr>
                <w:rFonts w:ascii="Arial" w:hAnsi="Arial" w:cs="Arial"/>
                <w:sz w:val="18"/>
                <w:szCs w:val="18"/>
                <w:lang w:val="en-GB" w:eastAsia="de-DE"/>
              </w:rPr>
              <w:t xml:space="preserve"> third state is equal to 250 USD. For transporters </w:t>
            </w:r>
            <w:r w:rsidR="006D1971">
              <w:rPr>
                <w:rFonts w:ascii="Arial" w:hAnsi="Arial" w:cs="Arial"/>
                <w:sz w:val="18"/>
                <w:szCs w:val="18"/>
                <w:lang w:val="en-GB" w:eastAsia="de-DE"/>
              </w:rPr>
              <w:t>from</w:t>
            </w:r>
            <w:r w:rsidRPr="00290B25">
              <w:rPr>
                <w:rFonts w:ascii="Arial" w:hAnsi="Arial" w:cs="Arial"/>
                <w:sz w:val="18"/>
                <w:szCs w:val="18"/>
                <w:lang w:val="en-GB" w:eastAsia="de-DE"/>
              </w:rPr>
              <w:t xml:space="preserve"> Kazakhstan, Turkey and Iran the charge is 30% of freight cost </w:t>
            </w:r>
            <w:r w:rsidR="00870976">
              <w:rPr>
                <w:rFonts w:ascii="Arial" w:hAnsi="Arial" w:cs="Arial"/>
                <w:sz w:val="18"/>
                <w:szCs w:val="18"/>
                <w:lang w:val="en-GB" w:eastAsia="de-DE"/>
              </w:rPr>
              <w:t>calculated at the rate of</w:t>
            </w:r>
            <w:r w:rsidRPr="00290B25">
              <w:rPr>
                <w:rFonts w:ascii="Arial" w:hAnsi="Arial" w:cs="Arial"/>
                <w:sz w:val="18"/>
                <w:szCs w:val="18"/>
                <w:lang w:val="en-GB" w:eastAsia="de-DE"/>
              </w:rPr>
              <w:t xml:space="preserve"> 1 USD </w:t>
            </w:r>
            <w:r w:rsidR="00870976">
              <w:rPr>
                <w:rFonts w:ascii="Arial" w:hAnsi="Arial" w:cs="Arial"/>
                <w:sz w:val="18"/>
                <w:szCs w:val="18"/>
                <w:lang w:val="en-GB" w:eastAsia="de-DE"/>
              </w:rPr>
              <w:t xml:space="preserve">(equiv.) </w:t>
            </w:r>
            <w:r w:rsidRPr="00290B25">
              <w:rPr>
                <w:rFonts w:ascii="Arial" w:hAnsi="Arial" w:cs="Arial"/>
                <w:sz w:val="18"/>
                <w:szCs w:val="18"/>
                <w:lang w:val="en-GB" w:eastAsia="de-DE"/>
              </w:rPr>
              <w:t>for 1 km at laden running.</w:t>
            </w:r>
          </w:p>
          <w:p w:rsidR="00E05A52" w:rsidRPr="00290B25" w:rsidRDefault="00CD7F94" w:rsidP="00B6560B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 w:eastAsia="de-DE"/>
              </w:rPr>
              <w:t>Environmental charges</w:t>
            </w:r>
            <w:r w:rsidR="00E05A52" w:rsidRPr="00290B25">
              <w:rPr>
                <w:rFonts w:ascii="Arial" w:hAnsi="Arial" w:cs="Arial"/>
                <w:sz w:val="18"/>
                <w:szCs w:val="18"/>
                <w:lang w:val="en-GB" w:eastAsia="de-DE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val="en-GB" w:eastAsia="de-DE"/>
              </w:rPr>
              <w:t xml:space="preserve">for </w:t>
            </w:r>
            <w:r w:rsidR="00E05A52" w:rsidRPr="00290B25">
              <w:rPr>
                <w:rFonts w:ascii="Arial" w:hAnsi="Arial" w:cs="Arial"/>
                <w:sz w:val="18"/>
                <w:szCs w:val="18"/>
                <w:lang w:val="en-GB" w:eastAsia="de-DE"/>
              </w:rPr>
              <w:t xml:space="preserve">stay in the territory of Kyrgyzstan for over 3 days) for lorries of CIS countries </w:t>
            </w:r>
            <w:r>
              <w:rPr>
                <w:rFonts w:ascii="Arial" w:hAnsi="Arial" w:cs="Arial"/>
                <w:sz w:val="18"/>
                <w:szCs w:val="18"/>
                <w:lang w:val="en-GB" w:eastAsia="de-DE"/>
              </w:rPr>
              <w:t xml:space="preserve">range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n-GB" w:eastAsia="de-DE"/>
              </w:rPr>
              <w:t>from</w:t>
            </w:r>
            <w:r w:rsidR="00E05A52" w:rsidRPr="00290B25">
              <w:rPr>
                <w:rFonts w:ascii="Arial" w:hAnsi="Arial" w:cs="Arial"/>
                <w:sz w:val="18"/>
                <w:szCs w:val="18"/>
                <w:lang w:val="en-GB" w:eastAsia="de-D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n-GB" w:eastAsia="de-DE"/>
              </w:rPr>
              <w:t>USD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GB" w:eastAsia="de-DE"/>
              </w:rPr>
              <w:t xml:space="preserve"> </w:t>
            </w:r>
            <w:r w:rsidR="00E05A52" w:rsidRPr="00290B25">
              <w:rPr>
                <w:rFonts w:ascii="Arial" w:hAnsi="Arial" w:cs="Arial"/>
                <w:sz w:val="18"/>
                <w:szCs w:val="18"/>
                <w:lang w:val="en-GB" w:eastAsia="de-DE"/>
              </w:rPr>
              <w:t>8</w:t>
            </w:r>
            <w:r>
              <w:rPr>
                <w:rFonts w:ascii="Arial" w:hAnsi="Arial" w:cs="Arial"/>
                <w:sz w:val="18"/>
                <w:szCs w:val="18"/>
                <w:lang w:val="en-GB" w:eastAsia="de-DE"/>
              </w:rPr>
              <w:t xml:space="preserve"> to </w:t>
            </w:r>
            <w:r w:rsidR="00E05A52" w:rsidRPr="00290B25">
              <w:rPr>
                <w:rFonts w:ascii="Arial" w:hAnsi="Arial" w:cs="Arial"/>
                <w:sz w:val="18"/>
                <w:szCs w:val="18"/>
                <w:lang w:val="en-GB" w:eastAsia="de-DE"/>
              </w:rPr>
              <w:t>15 USD</w:t>
            </w:r>
            <w:r>
              <w:rPr>
                <w:rFonts w:ascii="Arial" w:hAnsi="Arial" w:cs="Arial"/>
                <w:sz w:val="18"/>
                <w:szCs w:val="18"/>
                <w:lang w:val="en-GB" w:eastAsia="de-DE"/>
              </w:rPr>
              <w:t>;</w:t>
            </w:r>
            <w:r w:rsidR="00E05A52" w:rsidRPr="00290B25">
              <w:rPr>
                <w:rFonts w:ascii="Arial" w:hAnsi="Arial" w:cs="Arial"/>
                <w:sz w:val="18"/>
                <w:szCs w:val="18"/>
                <w:lang w:val="en-GB" w:eastAsia="de-D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 w:eastAsia="de-DE"/>
              </w:rPr>
              <w:t xml:space="preserve">for </w:t>
            </w:r>
            <w:r w:rsidR="00E05A52" w:rsidRPr="00290B25">
              <w:rPr>
                <w:rFonts w:ascii="Arial" w:hAnsi="Arial" w:cs="Arial"/>
                <w:sz w:val="18"/>
                <w:szCs w:val="18"/>
                <w:lang w:val="en-GB" w:eastAsia="de-DE"/>
              </w:rPr>
              <w:t>other countries</w:t>
            </w:r>
            <w:r>
              <w:rPr>
                <w:rFonts w:ascii="Arial" w:hAnsi="Arial" w:cs="Arial"/>
                <w:sz w:val="18"/>
                <w:szCs w:val="18"/>
                <w:lang w:val="en-GB" w:eastAsia="de-DE"/>
              </w:rPr>
              <w:t>,</w:t>
            </w:r>
            <w:r w:rsidR="00E05A52" w:rsidRPr="00290B25">
              <w:rPr>
                <w:rFonts w:ascii="Arial" w:hAnsi="Arial" w:cs="Arial"/>
                <w:sz w:val="18"/>
                <w:szCs w:val="18"/>
                <w:lang w:val="en-GB" w:eastAsia="de-D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 w:eastAsia="de-DE"/>
              </w:rPr>
              <w:t>USD</w:t>
            </w:r>
            <w:r w:rsidR="00E05A52" w:rsidRPr="00290B25">
              <w:rPr>
                <w:rFonts w:ascii="Arial" w:hAnsi="Arial" w:cs="Arial"/>
                <w:sz w:val="18"/>
                <w:szCs w:val="18"/>
                <w:lang w:val="en-GB" w:eastAsia="de-DE"/>
              </w:rPr>
              <w:t xml:space="preserve"> 15</w:t>
            </w:r>
            <w:r>
              <w:rPr>
                <w:rFonts w:ascii="Arial" w:hAnsi="Arial" w:cs="Arial"/>
                <w:sz w:val="18"/>
                <w:szCs w:val="18"/>
                <w:lang w:val="en-GB" w:eastAsia="de-DE"/>
              </w:rPr>
              <w:t xml:space="preserve"> to </w:t>
            </w:r>
            <w:r w:rsidR="00E05A52" w:rsidRPr="00290B25">
              <w:rPr>
                <w:rFonts w:ascii="Arial" w:hAnsi="Arial" w:cs="Arial"/>
                <w:sz w:val="18"/>
                <w:szCs w:val="18"/>
                <w:lang w:val="en-GB" w:eastAsia="de-DE"/>
              </w:rPr>
              <w:t>30.</w:t>
            </w:r>
          </w:p>
          <w:p w:rsidR="00E05A52" w:rsidRPr="00290B25" w:rsidRDefault="00E05A52" w:rsidP="00C75D80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  <w:r w:rsidRPr="00290B25">
              <w:rPr>
                <w:rFonts w:ascii="Arial" w:hAnsi="Arial" w:cs="Arial"/>
                <w:b/>
                <w:sz w:val="18"/>
                <w:szCs w:val="18"/>
                <w:lang w:val="en-GB" w:eastAsia="de-DE"/>
              </w:rPr>
              <w:t xml:space="preserve">Charge for heavy and large-scale motor vessels </w:t>
            </w:r>
            <w:r w:rsidRPr="00290B25">
              <w:rPr>
                <w:rFonts w:ascii="Arial" w:hAnsi="Arial" w:cs="Arial"/>
                <w:sz w:val="18"/>
                <w:szCs w:val="18"/>
                <w:lang w:val="en-GB" w:eastAsia="de-DE"/>
              </w:rPr>
              <w:t xml:space="preserve">is </w:t>
            </w:r>
            <w:r w:rsidR="00C75D80">
              <w:rPr>
                <w:rFonts w:ascii="Arial" w:hAnsi="Arial" w:cs="Arial"/>
                <w:sz w:val="18"/>
                <w:szCs w:val="18"/>
                <w:lang w:val="en-GB" w:eastAsia="de-DE"/>
              </w:rPr>
              <w:t>calculated individually.</w:t>
            </w:r>
          </w:p>
        </w:tc>
      </w:tr>
      <w:tr w:rsidR="00E05A52" w:rsidRPr="00A41134" w:rsidTr="00A3229C">
        <w:tc>
          <w:tcPr>
            <w:tcW w:w="1539" w:type="dxa"/>
            <w:vAlign w:val="center"/>
          </w:tcPr>
          <w:p w:rsidR="00E05A52" w:rsidRPr="00290B25" w:rsidRDefault="00E05A52" w:rsidP="00B6560B">
            <w:pPr>
              <w:pStyle w:val="Heading1"/>
              <w:spacing w:before="0" w:line="240" w:lineRule="auto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 w:eastAsia="de-DE"/>
              </w:rPr>
            </w:pPr>
            <w:r w:rsidRPr="00290B25">
              <w:rPr>
                <w:rFonts w:ascii="Arial" w:hAnsi="Arial" w:cs="Arial"/>
                <w:b w:val="0"/>
                <w:color w:val="auto"/>
                <w:sz w:val="20"/>
                <w:szCs w:val="20"/>
                <w:lang w:val="en-GB" w:eastAsia="de-DE"/>
              </w:rPr>
              <w:t>Uzbekistan</w:t>
            </w:r>
          </w:p>
        </w:tc>
        <w:tc>
          <w:tcPr>
            <w:tcW w:w="7664" w:type="dxa"/>
          </w:tcPr>
          <w:p w:rsidR="00E05A52" w:rsidRPr="00290B25" w:rsidRDefault="00E05A52" w:rsidP="00B6560B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  <w:r w:rsidRPr="00290B25">
              <w:rPr>
                <w:rFonts w:ascii="Arial" w:hAnsi="Arial" w:cs="Arial"/>
                <w:b/>
                <w:sz w:val="18"/>
                <w:szCs w:val="18"/>
                <w:lang w:val="en-GB" w:eastAsia="de-DE"/>
              </w:rPr>
              <w:t>Payment for entry</w:t>
            </w:r>
            <w:r w:rsidRPr="00290B25">
              <w:rPr>
                <w:rFonts w:ascii="Arial" w:hAnsi="Arial" w:cs="Arial"/>
                <w:sz w:val="18"/>
                <w:szCs w:val="18"/>
                <w:lang w:val="en-GB" w:eastAsia="de-DE"/>
              </w:rPr>
              <w:t xml:space="preserve"> at the rate of</w:t>
            </w:r>
            <w:r w:rsidR="00870976">
              <w:rPr>
                <w:rFonts w:ascii="Arial" w:hAnsi="Arial" w:cs="Arial"/>
                <w:sz w:val="18"/>
                <w:szCs w:val="18"/>
                <w:lang w:val="en-GB" w:eastAsia="de-DE"/>
              </w:rPr>
              <w:t xml:space="preserve"> USD</w:t>
            </w:r>
            <w:r w:rsidRPr="00290B25">
              <w:rPr>
                <w:rFonts w:ascii="Arial" w:hAnsi="Arial" w:cs="Arial"/>
                <w:sz w:val="18"/>
                <w:szCs w:val="18"/>
                <w:lang w:val="en-GB" w:eastAsia="de-DE"/>
              </w:rPr>
              <w:t xml:space="preserve"> 50</w:t>
            </w:r>
            <w:r w:rsidR="00651197">
              <w:rPr>
                <w:rFonts w:ascii="Arial" w:hAnsi="Arial" w:cs="Arial"/>
                <w:sz w:val="18"/>
                <w:szCs w:val="18"/>
                <w:lang w:val="en-GB" w:eastAsia="de-DE"/>
              </w:rPr>
              <w:t>–</w:t>
            </w:r>
            <w:r w:rsidRPr="00290B25">
              <w:rPr>
                <w:rFonts w:ascii="Arial" w:hAnsi="Arial" w:cs="Arial"/>
                <w:sz w:val="18"/>
                <w:szCs w:val="18"/>
                <w:lang w:val="en-GB" w:eastAsia="de-DE"/>
              </w:rPr>
              <w:t xml:space="preserve">150 for freight motor transport from CIS countries (except the Kyrgyz Republic and Uzbekistan) and </w:t>
            </w:r>
            <w:r w:rsidR="00870976">
              <w:rPr>
                <w:rFonts w:ascii="Arial" w:hAnsi="Arial" w:cs="Arial"/>
                <w:sz w:val="18"/>
                <w:szCs w:val="18"/>
                <w:lang w:val="en-GB" w:eastAsia="de-DE"/>
              </w:rPr>
              <w:t xml:space="preserve">USD </w:t>
            </w:r>
            <w:r w:rsidRPr="00290B25">
              <w:rPr>
                <w:rFonts w:ascii="Arial" w:hAnsi="Arial" w:cs="Arial"/>
                <w:sz w:val="18"/>
                <w:szCs w:val="18"/>
                <w:lang w:val="en-GB" w:eastAsia="de-DE"/>
              </w:rPr>
              <w:t>100</w:t>
            </w:r>
            <w:r w:rsidR="00651197">
              <w:rPr>
                <w:rFonts w:ascii="Arial" w:hAnsi="Arial" w:cs="Arial"/>
                <w:sz w:val="18"/>
                <w:szCs w:val="18"/>
                <w:lang w:val="en-GB" w:eastAsia="de-DE"/>
              </w:rPr>
              <w:t>–</w:t>
            </w:r>
            <w:r w:rsidRPr="00290B25">
              <w:rPr>
                <w:rFonts w:ascii="Arial" w:hAnsi="Arial" w:cs="Arial"/>
                <w:sz w:val="18"/>
                <w:szCs w:val="18"/>
                <w:lang w:val="en-GB" w:eastAsia="de-DE"/>
              </w:rPr>
              <w:t>200 for freight motor transport from non</w:t>
            </w:r>
            <w:r w:rsidR="00870976">
              <w:rPr>
                <w:rFonts w:ascii="Arial" w:hAnsi="Arial" w:cs="Arial"/>
                <w:sz w:val="18"/>
                <w:szCs w:val="18"/>
                <w:lang w:val="en-GB" w:eastAsia="de-DE"/>
              </w:rPr>
              <w:t>-</w:t>
            </w:r>
            <w:r w:rsidRPr="00290B25">
              <w:rPr>
                <w:rFonts w:ascii="Arial" w:hAnsi="Arial" w:cs="Arial"/>
                <w:sz w:val="18"/>
                <w:szCs w:val="18"/>
                <w:lang w:val="en-GB" w:eastAsia="de-DE"/>
              </w:rPr>
              <w:t xml:space="preserve">CIS countries. </w:t>
            </w:r>
            <w:r w:rsidR="00870976">
              <w:rPr>
                <w:rFonts w:ascii="Arial" w:hAnsi="Arial" w:cs="Arial"/>
                <w:sz w:val="18"/>
                <w:szCs w:val="18"/>
                <w:lang w:val="en-GB" w:eastAsia="de-DE"/>
              </w:rPr>
              <w:t>L</w:t>
            </w:r>
            <w:r w:rsidRPr="00290B25">
              <w:rPr>
                <w:rFonts w:ascii="Arial" w:hAnsi="Arial" w:cs="Arial"/>
                <w:sz w:val="18"/>
                <w:szCs w:val="18"/>
                <w:lang w:val="en-GB" w:eastAsia="de-DE"/>
              </w:rPr>
              <w:t xml:space="preserve">orries from the Kyrgyz Republic are </w:t>
            </w:r>
            <w:r w:rsidR="00870976">
              <w:rPr>
                <w:rFonts w:ascii="Arial" w:hAnsi="Arial" w:cs="Arial"/>
                <w:sz w:val="18"/>
                <w:szCs w:val="18"/>
                <w:lang w:val="en-GB" w:eastAsia="de-DE"/>
              </w:rPr>
              <w:t>exempt;</w:t>
            </w:r>
            <w:r w:rsidRPr="00290B25">
              <w:rPr>
                <w:rFonts w:ascii="Arial" w:hAnsi="Arial" w:cs="Arial"/>
                <w:sz w:val="18"/>
                <w:szCs w:val="18"/>
                <w:lang w:val="en-GB" w:eastAsia="de-DE"/>
              </w:rPr>
              <w:t xml:space="preserve"> for cars</w:t>
            </w:r>
            <w:r w:rsidR="00870976">
              <w:rPr>
                <w:rFonts w:ascii="Arial" w:hAnsi="Arial" w:cs="Arial"/>
                <w:sz w:val="18"/>
                <w:szCs w:val="18"/>
                <w:lang w:val="en-GB" w:eastAsia="de-DE"/>
              </w:rPr>
              <w:t xml:space="preserve"> </w:t>
            </w:r>
            <w:r w:rsidRPr="00290B25">
              <w:rPr>
                <w:rFonts w:ascii="Arial" w:hAnsi="Arial" w:cs="Arial"/>
                <w:sz w:val="18"/>
                <w:szCs w:val="18"/>
                <w:lang w:val="en-GB" w:eastAsia="de-DE"/>
              </w:rPr>
              <w:t>from Uzbekistan</w:t>
            </w:r>
            <w:r w:rsidR="00870976">
              <w:rPr>
                <w:rFonts w:ascii="Arial" w:hAnsi="Arial" w:cs="Arial"/>
                <w:sz w:val="18"/>
                <w:szCs w:val="18"/>
                <w:lang w:val="en-GB" w:eastAsia="de-DE"/>
              </w:rPr>
              <w:t xml:space="preserve"> the charge is USD</w:t>
            </w:r>
            <w:r w:rsidRPr="00290B25">
              <w:rPr>
                <w:rFonts w:ascii="Arial" w:hAnsi="Arial" w:cs="Arial"/>
                <w:sz w:val="18"/>
                <w:szCs w:val="18"/>
                <w:lang w:val="en-GB" w:eastAsia="de-DE"/>
              </w:rPr>
              <w:t xml:space="preserve"> 130. </w:t>
            </w:r>
          </w:p>
          <w:p w:rsidR="00E05A52" w:rsidRPr="00290B25" w:rsidRDefault="00E05A52" w:rsidP="00204B3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  <w:r w:rsidRPr="00290B25">
              <w:rPr>
                <w:rFonts w:ascii="Arial" w:hAnsi="Arial" w:cs="Arial"/>
                <w:b/>
                <w:sz w:val="18"/>
                <w:szCs w:val="18"/>
                <w:lang w:val="en-GB" w:eastAsia="de-DE"/>
              </w:rPr>
              <w:t>Payment for transit</w:t>
            </w:r>
            <w:r w:rsidR="00870976">
              <w:rPr>
                <w:rFonts w:ascii="Arial" w:hAnsi="Arial" w:cs="Arial"/>
                <w:sz w:val="18"/>
                <w:szCs w:val="18"/>
                <w:lang w:val="en-GB" w:eastAsia="de-DE"/>
              </w:rPr>
              <w:t xml:space="preserve">: USD </w:t>
            </w:r>
            <w:r w:rsidRPr="00290B25">
              <w:rPr>
                <w:rFonts w:ascii="Arial" w:hAnsi="Arial" w:cs="Arial"/>
                <w:sz w:val="18"/>
                <w:szCs w:val="18"/>
                <w:lang w:val="en-GB" w:eastAsia="de-DE"/>
              </w:rPr>
              <w:t>90 for lorries from all countries, exc</w:t>
            </w:r>
            <w:r w:rsidR="00870976">
              <w:rPr>
                <w:rFonts w:ascii="Arial" w:hAnsi="Arial" w:cs="Arial"/>
                <w:sz w:val="18"/>
                <w:szCs w:val="18"/>
                <w:lang w:val="en-GB" w:eastAsia="de-DE"/>
              </w:rPr>
              <w:t>ept</w:t>
            </w:r>
            <w:r w:rsidRPr="00290B25">
              <w:rPr>
                <w:rFonts w:ascii="Arial" w:hAnsi="Arial" w:cs="Arial"/>
                <w:sz w:val="18"/>
                <w:szCs w:val="18"/>
                <w:lang w:val="en-GB" w:eastAsia="de-DE"/>
              </w:rPr>
              <w:t xml:space="preserve"> the Kyrgyz Republic. Lorries from the Kyrgyz Republic are </w:t>
            </w:r>
            <w:r w:rsidR="00870976">
              <w:rPr>
                <w:rFonts w:ascii="Arial" w:hAnsi="Arial" w:cs="Arial"/>
                <w:sz w:val="18"/>
                <w:szCs w:val="18"/>
                <w:lang w:val="en-GB" w:eastAsia="de-DE"/>
              </w:rPr>
              <w:t>exempt from</w:t>
            </w:r>
            <w:r w:rsidRPr="00290B25">
              <w:rPr>
                <w:rFonts w:ascii="Arial" w:hAnsi="Arial" w:cs="Arial"/>
                <w:sz w:val="18"/>
                <w:szCs w:val="18"/>
                <w:lang w:val="en-GB" w:eastAsia="de-DE"/>
              </w:rPr>
              <w:t xml:space="preserve"> transit</w:t>
            </w:r>
            <w:r w:rsidR="00870976">
              <w:rPr>
                <w:rFonts w:ascii="Arial" w:hAnsi="Arial" w:cs="Arial"/>
                <w:sz w:val="18"/>
                <w:szCs w:val="18"/>
                <w:lang w:val="en-GB" w:eastAsia="de-DE"/>
              </w:rPr>
              <w:t xml:space="preserve"> charges</w:t>
            </w:r>
            <w:r w:rsidRPr="00290B25">
              <w:rPr>
                <w:rFonts w:ascii="Arial" w:hAnsi="Arial" w:cs="Arial"/>
                <w:sz w:val="18"/>
                <w:szCs w:val="18"/>
                <w:lang w:val="en-GB" w:eastAsia="de-DE"/>
              </w:rPr>
              <w:t>.</w:t>
            </w:r>
          </w:p>
        </w:tc>
      </w:tr>
      <w:tr w:rsidR="00E05A52" w:rsidRPr="00A41134" w:rsidTr="00A3229C">
        <w:trPr>
          <w:trHeight w:val="4207"/>
        </w:trPr>
        <w:tc>
          <w:tcPr>
            <w:tcW w:w="1539" w:type="dxa"/>
            <w:vAlign w:val="center"/>
          </w:tcPr>
          <w:p w:rsidR="00E05A52" w:rsidRPr="00290B25" w:rsidRDefault="00E05A52" w:rsidP="00B6560B">
            <w:pPr>
              <w:pStyle w:val="Heading1"/>
              <w:spacing w:before="0" w:line="240" w:lineRule="auto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 w:eastAsia="de-DE"/>
              </w:rPr>
            </w:pPr>
            <w:r w:rsidRPr="00290B25">
              <w:rPr>
                <w:rFonts w:ascii="Arial" w:hAnsi="Arial" w:cs="Arial"/>
                <w:b w:val="0"/>
                <w:color w:val="auto"/>
                <w:sz w:val="20"/>
                <w:szCs w:val="20"/>
                <w:lang w:val="en-GB" w:eastAsia="de-DE"/>
              </w:rPr>
              <w:t>Tajikistan</w:t>
            </w:r>
          </w:p>
        </w:tc>
        <w:tc>
          <w:tcPr>
            <w:tcW w:w="7664" w:type="dxa"/>
          </w:tcPr>
          <w:p w:rsidR="00E05A52" w:rsidRPr="00290B25" w:rsidRDefault="00E05A52" w:rsidP="00B6560B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  <w:r w:rsidRPr="00290B25">
              <w:rPr>
                <w:rFonts w:ascii="Arial" w:hAnsi="Arial" w:cs="Arial"/>
                <w:b/>
                <w:sz w:val="18"/>
                <w:szCs w:val="18"/>
                <w:lang w:val="en-GB" w:eastAsia="de-DE"/>
              </w:rPr>
              <w:t>Charges  for  entry,  transit  passage  and  transportation  to/from  third  countries</w:t>
            </w:r>
            <w:r w:rsidRPr="00290B25">
              <w:rPr>
                <w:rFonts w:ascii="Arial" w:hAnsi="Arial" w:cs="Arial"/>
                <w:sz w:val="18"/>
                <w:szCs w:val="18"/>
                <w:lang w:val="en-GB" w:eastAsia="de-DE"/>
              </w:rPr>
              <w:t xml:space="preserve">  for  freight  motor vessels  and  buses to the Republican Road Fund under the Ministry of Finance of the Republic of Uzbekistan </w:t>
            </w:r>
            <w:r w:rsidR="00651197">
              <w:rPr>
                <w:rFonts w:ascii="Arial" w:hAnsi="Arial" w:cs="Arial"/>
                <w:sz w:val="18"/>
                <w:szCs w:val="18"/>
                <w:lang w:val="en-GB" w:eastAsia="de-DE"/>
              </w:rPr>
              <w:t>–</w:t>
            </w:r>
            <w:r w:rsidRPr="00290B25">
              <w:rPr>
                <w:rFonts w:ascii="Arial" w:hAnsi="Arial" w:cs="Arial"/>
                <w:sz w:val="18"/>
                <w:szCs w:val="18"/>
                <w:lang w:val="en-GB" w:eastAsia="de-DE"/>
              </w:rPr>
              <w:t xml:space="preserve"> 300 USD. </w:t>
            </w:r>
            <w:r w:rsidR="00870976">
              <w:rPr>
                <w:rFonts w:ascii="Arial" w:hAnsi="Arial" w:cs="Arial"/>
                <w:sz w:val="18"/>
                <w:szCs w:val="18"/>
                <w:lang w:val="en-GB" w:eastAsia="de-DE"/>
              </w:rPr>
              <w:t>E</w:t>
            </w:r>
            <w:r w:rsidRPr="00290B25">
              <w:rPr>
                <w:rFonts w:ascii="Arial" w:hAnsi="Arial" w:cs="Arial"/>
                <w:sz w:val="18"/>
                <w:szCs w:val="18"/>
                <w:lang w:val="en-GB" w:eastAsia="de-DE"/>
              </w:rPr>
              <w:t xml:space="preserve">xception: road charges  are  not  collected  from  transporters  from  Belarus,  Kazakhstan  and  Russia  </w:t>
            </w:r>
            <w:r w:rsidR="00870976">
              <w:rPr>
                <w:rFonts w:ascii="Arial" w:hAnsi="Arial" w:cs="Arial"/>
                <w:sz w:val="18"/>
                <w:szCs w:val="18"/>
                <w:lang w:val="en-GB" w:eastAsia="de-DE"/>
              </w:rPr>
              <w:t>(</w:t>
            </w:r>
            <w:r w:rsidRPr="00290B25">
              <w:rPr>
                <w:rFonts w:ascii="Arial" w:hAnsi="Arial" w:cs="Arial"/>
                <w:sz w:val="18"/>
                <w:szCs w:val="18"/>
                <w:lang w:val="en-GB" w:eastAsia="de-DE"/>
              </w:rPr>
              <w:t>bilateral agreements</w:t>
            </w:r>
            <w:r w:rsidR="00870976">
              <w:rPr>
                <w:rFonts w:ascii="Arial" w:hAnsi="Arial" w:cs="Arial"/>
                <w:sz w:val="18"/>
                <w:szCs w:val="18"/>
                <w:lang w:val="en-GB" w:eastAsia="de-DE"/>
              </w:rPr>
              <w:t>)</w:t>
            </w:r>
            <w:r w:rsidRPr="00290B25">
              <w:rPr>
                <w:rFonts w:ascii="Arial" w:hAnsi="Arial" w:cs="Arial"/>
                <w:sz w:val="18"/>
                <w:szCs w:val="18"/>
                <w:lang w:val="en-GB" w:eastAsia="de-DE"/>
              </w:rPr>
              <w:t xml:space="preserve">; for transporters of Tajikistan the charge is </w:t>
            </w:r>
            <w:r w:rsidR="00870976">
              <w:rPr>
                <w:rFonts w:ascii="Arial" w:hAnsi="Arial" w:cs="Arial"/>
                <w:sz w:val="18"/>
                <w:szCs w:val="18"/>
                <w:lang w:val="en-GB" w:eastAsia="de-DE"/>
              </w:rPr>
              <w:t xml:space="preserve">USD </w:t>
            </w:r>
            <w:r w:rsidRPr="00290B25">
              <w:rPr>
                <w:rFonts w:ascii="Arial" w:hAnsi="Arial" w:cs="Arial"/>
                <w:sz w:val="18"/>
                <w:szCs w:val="18"/>
                <w:lang w:val="en-GB" w:eastAsia="de-DE"/>
              </w:rPr>
              <w:t>130.</w:t>
            </w:r>
          </w:p>
          <w:p w:rsidR="00E05A52" w:rsidRPr="00290B25" w:rsidRDefault="00E05A52" w:rsidP="00E17924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  <w:r w:rsidRPr="00290B25">
              <w:rPr>
                <w:rFonts w:ascii="Arial" w:hAnsi="Arial" w:cs="Arial"/>
                <w:b/>
                <w:sz w:val="18"/>
                <w:szCs w:val="18"/>
                <w:lang w:val="en-GB" w:eastAsia="de-DE"/>
              </w:rPr>
              <w:t>As of 1.01.2009 extra charge</w:t>
            </w:r>
            <w:r w:rsidR="00870976">
              <w:rPr>
                <w:rFonts w:ascii="Arial" w:hAnsi="Arial" w:cs="Arial"/>
                <w:b/>
                <w:sz w:val="18"/>
                <w:szCs w:val="18"/>
                <w:lang w:val="en-GB" w:eastAsia="de-DE"/>
              </w:rPr>
              <w:t>s</w:t>
            </w:r>
            <w:r w:rsidRPr="00290B25">
              <w:rPr>
                <w:rFonts w:ascii="Arial" w:hAnsi="Arial" w:cs="Arial"/>
                <w:b/>
                <w:sz w:val="18"/>
                <w:szCs w:val="18"/>
                <w:lang w:val="en-GB" w:eastAsia="de-DE"/>
              </w:rPr>
              <w:t xml:space="preserve"> for entry and transit </w:t>
            </w:r>
            <w:r w:rsidR="00870976">
              <w:rPr>
                <w:rFonts w:ascii="Arial" w:hAnsi="Arial" w:cs="Arial"/>
                <w:b/>
                <w:sz w:val="18"/>
                <w:szCs w:val="18"/>
                <w:lang w:val="en-GB" w:eastAsia="de-DE"/>
              </w:rPr>
              <w:t>are levied</w:t>
            </w:r>
            <w:r w:rsidRPr="00290B25">
              <w:rPr>
                <w:rFonts w:ascii="Arial" w:hAnsi="Arial" w:cs="Arial"/>
                <w:b/>
                <w:sz w:val="18"/>
                <w:szCs w:val="18"/>
                <w:lang w:val="en-GB" w:eastAsia="de-DE"/>
              </w:rPr>
              <w:t xml:space="preserve"> for freight motor vessels and buses crossing the frontier of Uzbekistan and Tajikistan</w:t>
            </w:r>
            <w:r w:rsidR="00870976">
              <w:rPr>
                <w:rFonts w:ascii="Arial" w:hAnsi="Arial" w:cs="Arial"/>
                <w:b/>
                <w:sz w:val="18"/>
                <w:szCs w:val="18"/>
                <w:lang w:val="en-GB" w:eastAsia="de-DE"/>
              </w:rPr>
              <w:t>, as follows:</w:t>
            </w:r>
          </w:p>
          <w:p w:rsidR="00E05A52" w:rsidRPr="00290B25" w:rsidRDefault="00E05A52" w:rsidP="00B6560B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  <w:r w:rsidRPr="00290B25">
              <w:rPr>
                <w:rFonts w:ascii="Arial" w:hAnsi="Arial" w:cs="Arial"/>
                <w:sz w:val="18"/>
                <w:szCs w:val="18"/>
                <w:lang w:val="en-GB" w:eastAsia="de-DE"/>
              </w:rPr>
              <w:t xml:space="preserve">for motor vessels of Tajikistan – </w:t>
            </w:r>
            <w:r w:rsidR="00870976">
              <w:rPr>
                <w:rFonts w:ascii="Arial" w:hAnsi="Arial" w:cs="Arial"/>
                <w:sz w:val="18"/>
                <w:szCs w:val="18"/>
                <w:lang w:val="en-GB" w:eastAsia="de-DE"/>
              </w:rPr>
              <w:t xml:space="preserve">USD </w:t>
            </w:r>
            <w:r w:rsidRPr="00290B25">
              <w:rPr>
                <w:rFonts w:ascii="Arial" w:hAnsi="Arial" w:cs="Arial"/>
                <w:sz w:val="18"/>
                <w:szCs w:val="18"/>
                <w:lang w:val="en-GB" w:eastAsia="de-DE"/>
              </w:rPr>
              <w:t>50</w:t>
            </w:r>
            <w:r w:rsidR="00870976" w:rsidRPr="00290B25" w:rsidDel="00870976">
              <w:rPr>
                <w:rFonts w:ascii="Arial" w:hAnsi="Arial" w:cs="Arial"/>
                <w:sz w:val="18"/>
                <w:szCs w:val="18"/>
                <w:lang w:val="en-GB" w:eastAsia="de-DE"/>
              </w:rPr>
              <w:t xml:space="preserve"> </w:t>
            </w:r>
            <w:r w:rsidRPr="00290B25">
              <w:rPr>
                <w:rFonts w:ascii="Arial" w:hAnsi="Arial" w:cs="Arial"/>
                <w:sz w:val="18"/>
                <w:szCs w:val="18"/>
                <w:lang w:val="en-GB" w:eastAsia="de-DE"/>
              </w:rPr>
              <w:br/>
              <w:t xml:space="preserve">for motor vessels of Turkmenistan – from </w:t>
            </w:r>
            <w:r w:rsidR="00870976">
              <w:rPr>
                <w:rFonts w:ascii="Arial" w:hAnsi="Arial" w:cs="Arial"/>
                <w:sz w:val="18"/>
                <w:szCs w:val="18"/>
                <w:lang w:val="en-GB" w:eastAsia="de-DE"/>
              </w:rPr>
              <w:t xml:space="preserve">USD </w:t>
            </w:r>
            <w:r w:rsidRPr="00290B25">
              <w:rPr>
                <w:rFonts w:ascii="Arial" w:hAnsi="Arial" w:cs="Arial"/>
                <w:sz w:val="18"/>
                <w:szCs w:val="18"/>
                <w:lang w:val="en-GB" w:eastAsia="de-DE"/>
              </w:rPr>
              <w:t>20 to 30</w:t>
            </w:r>
            <w:r w:rsidR="00870976" w:rsidRPr="00290B25" w:rsidDel="00870976">
              <w:rPr>
                <w:rFonts w:ascii="Arial" w:hAnsi="Arial" w:cs="Arial"/>
                <w:sz w:val="18"/>
                <w:szCs w:val="18"/>
                <w:lang w:val="en-GB" w:eastAsia="de-DE"/>
              </w:rPr>
              <w:t xml:space="preserve"> </w:t>
            </w:r>
            <w:r w:rsidRPr="00290B25">
              <w:rPr>
                <w:rFonts w:ascii="Arial" w:hAnsi="Arial" w:cs="Arial"/>
                <w:sz w:val="18"/>
                <w:szCs w:val="18"/>
                <w:lang w:val="en-GB" w:eastAsia="de-DE"/>
              </w:rPr>
              <w:br/>
              <w:t xml:space="preserve">for motor vessels of other countries – </w:t>
            </w:r>
            <w:r w:rsidR="00870976">
              <w:rPr>
                <w:rFonts w:ascii="Arial" w:hAnsi="Arial" w:cs="Arial"/>
                <w:sz w:val="18"/>
                <w:szCs w:val="18"/>
                <w:lang w:val="en-GB" w:eastAsia="de-DE"/>
              </w:rPr>
              <w:t xml:space="preserve">USD </w:t>
            </w:r>
            <w:r w:rsidRPr="00290B25">
              <w:rPr>
                <w:rFonts w:ascii="Arial" w:hAnsi="Arial" w:cs="Arial"/>
                <w:sz w:val="18"/>
                <w:szCs w:val="18"/>
                <w:lang w:val="en-GB" w:eastAsia="de-DE"/>
              </w:rPr>
              <w:t>100</w:t>
            </w:r>
          </w:p>
          <w:p w:rsidR="00E05A52" w:rsidRPr="00290B25" w:rsidRDefault="00870976" w:rsidP="00B6560B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de-DE"/>
              </w:rPr>
              <w:t>T</w:t>
            </w:r>
            <w:r w:rsidR="00E05A52" w:rsidRPr="00290B25">
              <w:rPr>
                <w:rFonts w:ascii="Arial" w:hAnsi="Arial" w:cs="Arial"/>
                <w:sz w:val="18"/>
                <w:szCs w:val="18"/>
                <w:lang w:val="en-GB" w:eastAsia="de-DE"/>
              </w:rPr>
              <w:t xml:space="preserve">he charge for staying for over 3 days </w:t>
            </w:r>
            <w:r>
              <w:rPr>
                <w:rFonts w:ascii="Arial" w:hAnsi="Arial" w:cs="Arial"/>
                <w:sz w:val="18"/>
                <w:szCs w:val="18"/>
                <w:lang w:val="en-GB" w:eastAsia="de-DE"/>
              </w:rPr>
              <w:t>for</w:t>
            </w:r>
            <w:r w:rsidR="00E05A52" w:rsidRPr="00290B25">
              <w:rPr>
                <w:rFonts w:ascii="Arial" w:hAnsi="Arial" w:cs="Arial"/>
                <w:sz w:val="18"/>
                <w:szCs w:val="18"/>
                <w:lang w:val="en-GB" w:eastAsia="de-DE"/>
              </w:rPr>
              <w:t xml:space="preserve"> freight motor vehicle</w:t>
            </w:r>
            <w:r>
              <w:rPr>
                <w:rFonts w:ascii="Arial" w:hAnsi="Arial" w:cs="Arial"/>
                <w:sz w:val="18"/>
                <w:szCs w:val="18"/>
                <w:lang w:val="en-GB" w:eastAsia="de-DE"/>
              </w:rPr>
              <w:t xml:space="preserve">s </w:t>
            </w:r>
            <w:r w:rsidR="00E05A52" w:rsidRPr="00290B25">
              <w:rPr>
                <w:rFonts w:ascii="Arial" w:hAnsi="Arial" w:cs="Arial"/>
                <w:sz w:val="18"/>
                <w:szCs w:val="18"/>
                <w:lang w:val="en-GB" w:eastAsia="de-DE"/>
              </w:rPr>
              <w:t>and bus</w:t>
            </w:r>
            <w:r>
              <w:rPr>
                <w:rFonts w:ascii="Arial" w:hAnsi="Arial" w:cs="Arial"/>
                <w:sz w:val="18"/>
                <w:szCs w:val="18"/>
                <w:lang w:val="en-GB" w:eastAsia="de-DE"/>
              </w:rPr>
              <w:t>es</w:t>
            </w:r>
            <w:r w:rsidR="00E05A52" w:rsidRPr="00290B25">
              <w:rPr>
                <w:rFonts w:ascii="Arial" w:hAnsi="Arial" w:cs="Arial"/>
                <w:sz w:val="18"/>
                <w:szCs w:val="18"/>
                <w:lang w:val="en-GB" w:eastAsia="de-DE"/>
              </w:rPr>
              <w:t xml:space="preserve"> of Tajikistan </w:t>
            </w:r>
            <w:r>
              <w:rPr>
                <w:rFonts w:ascii="Arial" w:hAnsi="Arial" w:cs="Arial"/>
                <w:sz w:val="18"/>
                <w:szCs w:val="18"/>
                <w:lang w:val="en-GB" w:eastAsia="de-DE"/>
              </w:rPr>
              <w:t>on</w:t>
            </w:r>
            <w:r w:rsidR="00E05A52" w:rsidRPr="00290B25">
              <w:rPr>
                <w:rFonts w:ascii="Arial" w:hAnsi="Arial" w:cs="Arial"/>
                <w:sz w:val="18"/>
                <w:szCs w:val="18"/>
                <w:lang w:val="en-GB" w:eastAsia="de-DE"/>
              </w:rPr>
              <w:t xml:space="preserve"> the territory of Uzbekistan is </w:t>
            </w:r>
            <w:r>
              <w:rPr>
                <w:rFonts w:ascii="Arial" w:hAnsi="Arial" w:cs="Arial"/>
                <w:sz w:val="18"/>
                <w:szCs w:val="18"/>
                <w:lang w:val="en-GB" w:eastAsia="de-DE"/>
              </w:rPr>
              <w:t xml:space="preserve">USD </w:t>
            </w:r>
            <w:r w:rsidR="00E05A52" w:rsidRPr="00290B25">
              <w:rPr>
                <w:rFonts w:ascii="Arial" w:hAnsi="Arial" w:cs="Arial"/>
                <w:sz w:val="18"/>
                <w:szCs w:val="18"/>
                <w:lang w:val="en-GB" w:eastAsia="de-DE"/>
              </w:rPr>
              <w:t xml:space="preserve">70 </w:t>
            </w:r>
            <w:r>
              <w:rPr>
                <w:rFonts w:ascii="Arial" w:hAnsi="Arial" w:cs="Arial"/>
                <w:sz w:val="18"/>
                <w:szCs w:val="18"/>
                <w:lang w:val="en-GB" w:eastAsia="de-DE"/>
              </w:rPr>
              <w:t xml:space="preserve">per day </w:t>
            </w:r>
            <w:r w:rsidR="00E05A52" w:rsidRPr="00290B25">
              <w:rPr>
                <w:rFonts w:ascii="Arial" w:hAnsi="Arial" w:cs="Arial"/>
                <w:sz w:val="18"/>
                <w:szCs w:val="18"/>
                <w:lang w:val="en-GB" w:eastAsia="de-DE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en-GB" w:eastAsia="de-DE"/>
              </w:rPr>
              <w:t>previously</w:t>
            </w:r>
            <w:r w:rsidR="00E05A52" w:rsidRPr="00290B25">
              <w:rPr>
                <w:rFonts w:ascii="Arial" w:hAnsi="Arial" w:cs="Arial"/>
                <w:sz w:val="18"/>
                <w:szCs w:val="18"/>
                <w:lang w:val="en-GB" w:eastAsia="de-DE"/>
              </w:rPr>
              <w:t xml:space="preserve"> it was </w:t>
            </w:r>
            <w:r>
              <w:rPr>
                <w:rFonts w:ascii="Arial" w:hAnsi="Arial" w:cs="Arial"/>
                <w:sz w:val="18"/>
                <w:szCs w:val="18"/>
                <w:lang w:val="en-GB" w:eastAsia="de-DE"/>
              </w:rPr>
              <w:t xml:space="preserve">USD </w:t>
            </w:r>
            <w:r w:rsidR="00E05A52" w:rsidRPr="00290B25">
              <w:rPr>
                <w:rFonts w:ascii="Arial" w:hAnsi="Arial" w:cs="Arial"/>
                <w:sz w:val="18"/>
                <w:szCs w:val="18"/>
                <w:lang w:val="en-GB" w:eastAsia="de-DE"/>
              </w:rPr>
              <w:t xml:space="preserve">50 </w:t>
            </w:r>
            <w:r>
              <w:rPr>
                <w:rFonts w:ascii="Arial" w:hAnsi="Arial" w:cs="Arial"/>
                <w:sz w:val="18"/>
                <w:szCs w:val="18"/>
                <w:lang w:val="en-GB" w:eastAsia="de-DE"/>
              </w:rPr>
              <w:t>for stays of</w:t>
            </w:r>
            <w:r w:rsidR="00E05A52" w:rsidRPr="00290B25">
              <w:rPr>
                <w:rFonts w:ascii="Arial" w:hAnsi="Arial" w:cs="Arial"/>
                <w:sz w:val="18"/>
                <w:szCs w:val="18"/>
                <w:lang w:val="en-GB" w:eastAsia="de-DE"/>
              </w:rPr>
              <w:t xml:space="preserve"> over 8 days)</w:t>
            </w:r>
          </w:p>
          <w:p w:rsidR="00E05A52" w:rsidRPr="00290B25" w:rsidRDefault="00E05A52" w:rsidP="00C75D80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  <w:r w:rsidRPr="00290B25">
              <w:rPr>
                <w:rFonts w:ascii="Arial" w:hAnsi="Arial" w:cs="Arial"/>
                <w:b/>
                <w:sz w:val="18"/>
                <w:szCs w:val="18"/>
                <w:lang w:val="en-GB" w:eastAsia="de-DE"/>
              </w:rPr>
              <w:t>Payment for excessive axle load</w:t>
            </w:r>
            <w:r w:rsidRPr="00290B25">
              <w:rPr>
                <w:rFonts w:ascii="Arial" w:hAnsi="Arial" w:cs="Arial"/>
                <w:sz w:val="18"/>
                <w:szCs w:val="18"/>
                <w:lang w:val="en-GB" w:eastAsia="de-DE"/>
              </w:rPr>
              <w:t xml:space="preserve"> is </w:t>
            </w:r>
            <w:r w:rsidR="00C75D80">
              <w:rPr>
                <w:rFonts w:ascii="Arial" w:hAnsi="Arial" w:cs="Arial"/>
                <w:sz w:val="18"/>
                <w:szCs w:val="18"/>
                <w:lang w:val="en-GB" w:eastAsia="de-DE"/>
              </w:rPr>
              <w:t>calculated individually.</w:t>
            </w:r>
          </w:p>
        </w:tc>
      </w:tr>
      <w:tr w:rsidR="00E05A52" w:rsidRPr="00290B25" w:rsidTr="00A3229C">
        <w:tc>
          <w:tcPr>
            <w:tcW w:w="1539" w:type="dxa"/>
            <w:vAlign w:val="center"/>
          </w:tcPr>
          <w:p w:rsidR="00E05A52" w:rsidRPr="00290B25" w:rsidRDefault="00E05A52" w:rsidP="00B6560B">
            <w:pPr>
              <w:pStyle w:val="Heading1"/>
              <w:spacing w:before="0" w:line="240" w:lineRule="auto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 w:eastAsia="de-DE"/>
              </w:rPr>
            </w:pPr>
            <w:r w:rsidRPr="00290B25">
              <w:rPr>
                <w:rFonts w:ascii="Arial" w:hAnsi="Arial" w:cs="Arial"/>
                <w:b w:val="0"/>
                <w:color w:val="auto"/>
                <w:sz w:val="20"/>
                <w:szCs w:val="20"/>
                <w:lang w:val="en-GB" w:eastAsia="de-DE"/>
              </w:rPr>
              <w:t>Turkmenistan</w:t>
            </w:r>
          </w:p>
        </w:tc>
        <w:tc>
          <w:tcPr>
            <w:tcW w:w="7664" w:type="dxa"/>
          </w:tcPr>
          <w:p w:rsidR="00E05A52" w:rsidRPr="00290B25" w:rsidRDefault="00E05A52" w:rsidP="00B6560B">
            <w:pPr>
              <w:pStyle w:val="Heading1"/>
              <w:spacing w:before="0" w:line="240" w:lineRule="auto"/>
              <w:rPr>
                <w:rFonts w:ascii="Arial" w:hAnsi="Arial" w:cs="Arial"/>
                <w:b w:val="0"/>
                <w:color w:val="auto"/>
                <w:sz w:val="18"/>
                <w:szCs w:val="18"/>
                <w:lang w:val="en-GB" w:eastAsia="de-DE"/>
              </w:rPr>
            </w:pPr>
            <w:r w:rsidRPr="00290B25">
              <w:rPr>
                <w:rFonts w:ascii="Arial" w:hAnsi="Arial" w:cs="Arial"/>
                <w:b w:val="0"/>
                <w:color w:val="auto"/>
                <w:sz w:val="18"/>
                <w:szCs w:val="18"/>
                <w:lang w:val="en-GB" w:eastAsia="de-DE"/>
              </w:rPr>
              <w:t>No data available</w:t>
            </w:r>
          </w:p>
        </w:tc>
      </w:tr>
    </w:tbl>
    <w:p w:rsidR="00E05A52" w:rsidRPr="00290B25" w:rsidRDefault="00E05A52" w:rsidP="00C97073">
      <w:pPr>
        <w:pStyle w:val="Heading1"/>
        <w:spacing w:before="0" w:line="240" w:lineRule="auto"/>
        <w:rPr>
          <w:rFonts w:ascii="Arial" w:hAnsi="Arial" w:cs="Arial"/>
          <w:b w:val="0"/>
          <w:color w:val="auto"/>
          <w:sz w:val="18"/>
          <w:szCs w:val="18"/>
          <w:lang w:val="en-GB"/>
        </w:rPr>
      </w:pPr>
    </w:p>
    <w:p w:rsidR="00E05A52" w:rsidRPr="00290B25" w:rsidRDefault="00E05A52" w:rsidP="00C97073">
      <w:pPr>
        <w:pStyle w:val="Heading1"/>
        <w:spacing w:before="0" w:line="240" w:lineRule="auto"/>
        <w:rPr>
          <w:rFonts w:ascii="Arial" w:hAnsi="Arial" w:cs="Arial"/>
          <w:b w:val="0"/>
          <w:color w:val="auto"/>
          <w:sz w:val="18"/>
          <w:szCs w:val="18"/>
          <w:lang w:val="en-GB"/>
        </w:rPr>
      </w:pPr>
      <w:r w:rsidRPr="00290B25">
        <w:rPr>
          <w:rFonts w:ascii="Arial" w:hAnsi="Arial" w:cs="Arial"/>
          <w:b w:val="0"/>
          <w:color w:val="auto"/>
          <w:sz w:val="18"/>
          <w:szCs w:val="18"/>
          <w:lang w:val="en-GB"/>
        </w:rPr>
        <w:t xml:space="preserve">Source: </w:t>
      </w:r>
      <w:r w:rsidR="00870976" w:rsidRPr="00290B25">
        <w:rPr>
          <w:rFonts w:ascii="Arial" w:hAnsi="Arial" w:cs="Arial"/>
          <w:b w:val="0"/>
          <w:color w:val="auto"/>
          <w:sz w:val="18"/>
          <w:szCs w:val="18"/>
          <w:lang w:val="en-GB"/>
        </w:rPr>
        <w:t xml:space="preserve">M. </w:t>
      </w:r>
      <w:proofErr w:type="spellStart"/>
      <w:r w:rsidRPr="00290B25">
        <w:rPr>
          <w:rFonts w:ascii="Arial" w:hAnsi="Arial" w:cs="Arial"/>
          <w:b w:val="0"/>
          <w:color w:val="auto"/>
          <w:sz w:val="18"/>
          <w:szCs w:val="18"/>
          <w:lang w:val="en-GB"/>
        </w:rPr>
        <w:t>Bekmagambetov</w:t>
      </w:r>
      <w:proofErr w:type="spellEnd"/>
      <w:r w:rsidR="00870976">
        <w:rPr>
          <w:rFonts w:ascii="Arial" w:hAnsi="Arial" w:cs="Arial"/>
          <w:b w:val="0"/>
          <w:color w:val="auto"/>
          <w:sz w:val="18"/>
          <w:szCs w:val="18"/>
          <w:lang w:val="en-GB"/>
        </w:rPr>
        <w:t>,</w:t>
      </w:r>
      <w:r w:rsidRPr="00290B25">
        <w:rPr>
          <w:rFonts w:ascii="Arial" w:hAnsi="Arial" w:cs="Arial"/>
          <w:b w:val="0"/>
          <w:color w:val="auto"/>
          <w:sz w:val="18"/>
          <w:szCs w:val="18"/>
          <w:lang w:val="en-GB"/>
        </w:rPr>
        <w:t xml:space="preserve"> </w:t>
      </w:r>
      <w:r w:rsidRPr="00F620C8">
        <w:rPr>
          <w:rFonts w:ascii="Arial" w:hAnsi="Arial" w:cs="Arial"/>
          <w:b w:val="0"/>
          <w:i/>
          <w:color w:val="auto"/>
          <w:sz w:val="18"/>
          <w:szCs w:val="18"/>
          <w:lang w:val="en-GB"/>
        </w:rPr>
        <w:t>The current status and main directions for the development of road transportation in the CA region.</w:t>
      </w:r>
      <w:r w:rsidRPr="00290B25">
        <w:rPr>
          <w:rFonts w:ascii="Arial" w:hAnsi="Arial" w:cs="Arial"/>
          <w:b w:val="0"/>
          <w:color w:val="auto"/>
          <w:sz w:val="18"/>
          <w:szCs w:val="18"/>
          <w:lang w:val="en-GB"/>
        </w:rPr>
        <w:t xml:space="preserve"> </w:t>
      </w:r>
      <w:proofErr w:type="gramStart"/>
      <w:r w:rsidRPr="00290B25">
        <w:rPr>
          <w:rFonts w:ascii="Arial" w:hAnsi="Arial" w:cs="Arial"/>
          <w:b w:val="0"/>
          <w:color w:val="auto"/>
          <w:sz w:val="18"/>
          <w:szCs w:val="18"/>
          <w:lang w:val="en-GB"/>
        </w:rPr>
        <w:t>Scientific Research Institute of Transport and Communications, Kazakhstan.</w:t>
      </w:r>
      <w:proofErr w:type="gramEnd"/>
    </w:p>
    <w:p w:rsidR="00E05A52" w:rsidRPr="00290B25" w:rsidRDefault="00E05A52" w:rsidP="00C97073">
      <w:pPr>
        <w:pStyle w:val="Heading1"/>
        <w:spacing w:before="0" w:line="240" w:lineRule="auto"/>
        <w:rPr>
          <w:rFonts w:ascii="Arial" w:hAnsi="Arial" w:cs="Arial"/>
          <w:sz w:val="24"/>
          <w:szCs w:val="24"/>
          <w:lang w:val="en-GB"/>
        </w:rPr>
      </w:pPr>
      <w:r w:rsidRPr="00290B25">
        <w:rPr>
          <w:rFonts w:ascii="Arial" w:hAnsi="Arial" w:cs="Arial"/>
          <w:lang w:val="en-GB"/>
        </w:rPr>
        <w:br w:type="page"/>
      </w:r>
      <w:r w:rsidRPr="00290B25">
        <w:rPr>
          <w:rFonts w:ascii="Arial" w:hAnsi="Arial" w:cs="Arial"/>
          <w:sz w:val="24"/>
          <w:szCs w:val="24"/>
          <w:lang w:val="en-GB"/>
        </w:rPr>
        <w:lastRenderedPageBreak/>
        <w:t>3) Road transport</w:t>
      </w:r>
    </w:p>
    <w:p w:rsidR="00E05A52" w:rsidRPr="00290B25" w:rsidRDefault="00E05A52" w:rsidP="00C970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E05A52" w:rsidRPr="00290B25" w:rsidRDefault="00E05A52" w:rsidP="00C970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290B25">
        <w:rPr>
          <w:rFonts w:ascii="Arial" w:hAnsi="Arial" w:cs="Arial"/>
          <w:b/>
          <w:sz w:val="20"/>
          <w:szCs w:val="20"/>
          <w:u w:val="single"/>
          <w:lang w:val="en-GB"/>
        </w:rPr>
        <w:t>3.1 Kazakhstan</w:t>
      </w:r>
    </w:p>
    <w:p w:rsidR="00E05A52" w:rsidRPr="00290B25" w:rsidRDefault="00E05A52" w:rsidP="00C970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E05A52" w:rsidRPr="00290B25" w:rsidRDefault="00011534" w:rsidP="00C970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R</w:t>
      </w:r>
      <w:r w:rsidR="00E05A52" w:rsidRPr="00290B25">
        <w:rPr>
          <w:rFonts w:ascii="Arial" w:hAnsi="Arial" w:cs="Arial"/>
          <w:b/>
          <w:sz w:val="20"/>
          <w:szCs w:val="20"/>
          <w:lang w:val="en-GB"/>
        </w:rPr>
        <w:t>oads involv</w:t>
      </w:r>
      <w:r>
        <w:rPr>
          <w:rFonts w:ascii="Arial" w:hAnsi="Arial" w:cs="Arial"/>
          <w:b/>
          <w:sz w:val="20"/>
          <w:szCs w:val="20"/>
          <w:lang w:val="en-GB"/>
        </w:rPr>
        <w:t>ing</w:t>
      </w:r>
      <w:r w:rsidR="00E05A52" w:rsidRPr="00290B25">
        <w:rPr>
          <w:rFonts w:ascii="Arial" w:hAnsi="Arial" w:cs="Arial"/>
          <w:b/>
          <w:sz w:val="20"/>
          <w:szCs w:val="20"/>
          <w:lang w:val="en-GB"/>
        </w:rPr>
        <w:t xml:space="preserve"> at least one neighbouring countr</w:t>
      </w:r>
      <w:r w:rsidR="00E17924">
        <w:rPr>
          <w:rFonts w:ascii="Arial" w:hAnsi="Arial" w:cs="Arial"/>
          <w:b/>
          <w:sz w:val="20"/>
          <w:szCs w:val="20"/>
          <w:lang w:val="en-GB"/>
        </w:rPr>
        <w:t>y</w:t>
      </w:r>
      <w:r w:rsidR="00E05A52" w:rsidRPr="00290B25">
        <w:rPr>
          <w:rFonts w:ascii="Arial" w:hAnsi="Arial" w:cs="Arial"/>
          <w:b/>
          <w:sz w:val="20"/>
          <w:szCs w:val="20"/>
          <w:lang w:val="en-GB"/>
        </w:rPr>
        <w:t>:</w:t>
      </w:r>
    </w:p>
    <w:p w:rsidR="00E05A52" w:rsidRPr="00290B25" w:rsidRDefault="00E05A52" w:rsidP="00C9707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E05A52" w:rsidRPr="00290B25" w:rsidRDefault="00E05A52" w:rsidP="00C97073">
      <w:pPr>
        <w:jc w:val="both"/>
        <w:rPr>
          <w:rFonts w:ascii="Arial" w:hAnsi="Arial" w:cs="Arial"/>
          <w:sz w:val="20"/>
          <w:szCs w:val="20"/>
          <w:lang w:val="en-GB"/>
        </w:rPr>
      </w:pPr>
      <w:r w:rsidRPr="00290B25">
        <w:rPr>
          <w:rFonts w:ascii="Arial" w:hAnsi="Arial" w:cs="Arial"/>
          <w:sz w:val="20"/>
          <w:szCs w:val="20"/>
          <w:lang w:val="en-GB"/>
        </w:rPr>
        <w:t>In Kazakhstan there are five officially recogn</w:t>
      </w:r>
      <w:r w:rsidR="00651197">
        <w:rPr>
          <w:rFonts w:ascii="Arial" w:hAnsi="Arial" w:cs="Arial"/>
          <w:sz w:val="20"/>
          <w:szCs w:val="20"/>
          <w:lang w:val="en-GB"/>
        </w:rPr>
        <w:t>ize</w:t>
      </w:r>
      <w:r w:rsidRPr="00290B25">
        <w:rPr>
          <w:rFonts w:ascii="Arial" w:hAnsi="Arial" w:cs="Arial"/>
          <w:sz w:val="20"/>
          <w:szCs w:val="20"/>
          <w:lang w:val="en-GB"/>
        </w:rPr>
        <w:t>d international motor transport routes</w:t>
      </w:r>
      <w:r w:rsidR="00871FB3">
        <w:rPr>
          <w:rFonts w:ascii="Arial" w:hAnsi="Arial" w:cs="Arial"/>
          <w:sz w:val="20"/>
          <w:szCs w:val="20"/>
          <w:lang w:val="en-GB"/>
        </w:rPr>
        <w:t>,</w:t>
      </w:r>
      <w:r w:rsidRPr="00290B25">
        <w:rPr>
          <w:rFonts w:ascii="Arial" w:hAnsi="Arial" w:cs="Arial"/>
          <w:sz w:val="20"/>
          <w:szCs w:val="20"/>
          <w:lang w:val="en-GB"/>
        </w:rPr>
        <w:t xml:space="preserve"> with an overall length of 23,000 km:</w:t>
      </w:r>
    </w:p>
    <w:p w:rsidR="00E05A52" w:rsidRPr="00290B25" w:rsidRDefault="00E05A52" w:rsidP="00C97073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 w:rsidRPr="00290B25">
        <w:rPr>
          <w:rFonts w:ascii="Arial" w:hAnsi="Arial" w:cs="Arial"/>
          <w:sz w:val="20"/>
          <w:szCs w:val="20"/>
          <w:lang w:val="en-GB"/>
        </w:rPr>
        <w:t>1)   Almaty</w:t>
      </w:r>
      <w:r w:rsidR="004C153D" w:rsidRPr="00290B25">
        <w:rPr>
          <w:rFonts w:ascii="Arial" w:hAnsi="Arial" w:cs="Arial"/>
          <w:sz w:val="20"/>
          <w:szCs w:val="20"/>
          <w:lang w:val="en-GB"/>
        </w:rPr>
        <w:t>–</w:t>
      </w:r>
      <w:r w:rsidRPr="00290B25">
        <w:rPr>
          <w:rFonts w:ascii="Arial" w:hAnsi="Arial" w:cs="Arial"/>
          <w:sz w:val="20"/>
          <w:szCs w:val="20"/>
          <w:lang w:val="en-GB"/>
        </w:rPr>
        <w:t>Astana</w:t>
      </w:r>
      <w:r w:rsidR="004C153D" w:rsidRPr="00290B25">
        <w:rPr>
          <w:rFonts w:ascii="Arial" w:hAnsi="Arial" w:cs="Arial"/>
          <w:sz w:val="20"/>
          <w:szCs w:val="20"/>
          <w:lang w:val="en-GB"/>
        </w:rPr>
        <w:t>–</w:t>
      </w:r>
      <w:proofErr w:type="spellStart"/>
      <w:r w:rsidRPr="00290B25">
        <w:rPr>
          <w:rFonts w:ascii="Arial" w:hAnsi="Arial" w:cs="Arial"/>
          <w:sz w:val="20"/>
          <w:szCs w:val="20"/>
          <w:lang w:val="en-GB"/>
        </w:rPr>
        <w:t>Kostanay</w:t>
      </w:r>
      <w:proofErr w:type="spellEnd"/>
      <w:r w:rsidRPr="00290B25">
        <w:rPr>
          <w:rFonts w:ascii="Arial" w:hAnsi="Arial" w:cs="Arial"/>
          <w:sz w:val="20"/>
          <w:szCs w:val="20"/>
          <w:lang w:val="en-GB"/>
        </w:rPr>
        <w:t xml:space="preserve"> (route М-36), which </w:t>
      </w:r>
      <w:r w:rsidR="00011534">
        <w:rPr>
          <w:rFonts w:ascii="Arial" w:hAnsi="Arial" w:cs="Arial"/>
          <w:sz w:val="20"/>
          <w:szCs w:val="20"/>
          <w:lang w:val="en-GB"/>
        </w:rPr>
        <w:t>continues</w:t>
      </w:r>
      <w:r w:rsidRPr="00290B25">
        <w:rPr>
          <w:rFonts w:ascii="Arial" w:hAnsi="Arial" w:cs="Arial"/>
          <w:sz w:val="20"/>
          <w:szCs w:val="20"/>
          <w:lang w:val="en-GB"/>
        </w:rPr>
        <w:t xml:space="preserve"> to Chel</w:t>
      </w:r>
      <w:r w:rsidR="00011534">
        <w:rPr>
          <w:rFonts w:ascii="Arial" w:hAnsi="Arial" w:cs="Arial"/>
          <w:sz w:val="20"/>
          <w:szCs w:val="20"/>
          <w:lang w:val="en-GB"/>
        </w:rPr>
        <w:t>y</w:t>
      </w:r>
      <w:r w:rsidRPr="00290B25">
        <w:rPr>
          <w:rFonts w:ascii="Arial" w:hAnsi="Arial" w:cs="Arial"/>
          <w:sz w:val="20"/>
          <w:szCs w:val="20"/>
          <w:lang w:val="en-GB"/>
        </w:rPr>
        <w:t xml:space="preserve">abinsk (Russia) </w:t>
      </w:r>
    </w:p>
    <w:p w:rsidR="00E05A52" w:rsidRPr="00290B25" w:rsidRDefault="00E05A52" w:rsidP="00C97073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 w:rsidRPr="00290B25">
        <w:rPr>
          <w:rFonts w:ascii="Arial" w:hAnsi="Arial" w:cs="Arial"/>
          <w:sz w:val="20"/>
          <w:szCs w:val="20"/>
          <w:lang w:val="en-GB"/>
        </w:rPr>
        <w:t>2)   Almaty</w:t>
      </w:r>
      <w:r w:rsidR="00785ADE">
        <w:rPr>
          <w:rFonts w:ascii="Arial" w:hAnsi="Arial" w:cs="Arial"/>
          <w:sz w:val="20"/>
          <w:szCs w:val="20"/>
          <w:lang w:val="en-GB"/>
        </w:rPr>
        <w:t>–</w:t>
      </w:r>
      <w:r w:rsidRPr="00290B25">
        <w:rPr>
          <w:rFonts w:ascii="Arial" w:hAnsi="Arial" w:cs="Arial"/>
          <w:sz w:val="20"/>
          <w:szCs w:val="20"/>
          <w:lang w:val="en-GB"/>
        </w:rPr>
        <w:t xml:space="preserve">Petropavlovsk, which </w:t>
      </w:r>
      <w:r w:rsidR="00011534">
        <w:rPr>
          <w:rFonts w:ascii="Arial" w:hAnsi="Arial" w:cs="Arial"/>
          <w:sz w:val="20"/>
          <w:szCs w:val="20"/>
          <w:lang w:val="en-GB"/>
        </w:rPr>
        <w:t>continue</w:t>
      </w:r>
      <w:r w:rsidRPr="00290B25">
        <w:rPr>
          <w:rFonts w:ascii="Arial" w:hAnsi="Arial" w:cs="Arial"/>
          <w:sz w:val="20"/>
          <w:szCs w:val="20"/>
          <w:lang w:val="en-GB"/>
        </w:rPr>
        <w:t xml:space="preserve">s to Omsk </w:t>
      </w:r>
    </w:p>
    <w:p w:rsidR="00E05A52" w:rsidRPr="00290B25" w:rsidRDefault="00E05A52" w:rsidP="00C97073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 w:rsidRPr="00290B25">
        <w:rPr>
          <w:rFonts w:ascii="Arial" w:hAnsi="Arial" w:cs="Arial"/>
          <w:sz w:val="20"/>
          <w:szCs w:val="20"/>
          <w:lang w:val="en-GB"/>
        </w:rPr>
        <w:t>3)   Almaty</w:t>
      </w:r>
      <w:r w:rsidR="004C153D" w:rsidRPr="00290B25">
        <w:rPr>
          <w:rFonts w:ascii="Arial" w:hAnsi="Arial" w:cs="Arial"/>
          <w:sz w:val="20"/>
          <w:szCs w:val="20"/>
          <w:lang w:val="en-GB"/>
        </w:rPr>
        <w:t>–</w:t>
      </w:r>
      <w:proofErr w:type="spellStart"/>
      <w:r w:rsidRPr="00290B25">
        <w:rPr>
          <w:rFonts w:ascii="Arial" w:hAnsi="Arial" w:cs="Arial"/>
          <w:sz w:val="20"/>
          <w:szCs w:val="20"/>
          <w:lang w:val="en-GB"/>
        </w:rPr>
        <w:t>Semei</w:t>
      </w:r>
      <w:proofErr w:type="spellEnd"/>
      <w:r w:rsidR="004C153D" w:rsidRPr="00290B25">
        <w:rPr>
          <w:rFonts w:ascii="Arial" w:hAnsi="Arial" w:cs="Arial"/>
          <w:sz w:val="20"/>
          <w:szCs w:val="20"/>
          <w:lang w:val="en-GB"/>
        </w:rPr>
        <w:t>–</w:t>
      </w:r>
      <w:r w:rsidRPr="00290B25">
        <w:rPr>
          <w:rFonts w:ascii="Arial" w:hAnsi="Arial" w:cs="Arial"/>
          <w:sz w:val="20"/>
          <w:szCs w:val="20"/>
          <w:lang w:val="en-GB"/>
        </w:rPr>
        <w:t>Pavlodar (route М-38), which</w:t>
      </w:r>
      <w:r w:rsidR="00011534">
        <w:rPr>
          <w:rFonts w:ascii="Arial" w:hAnsi="Arial" w:cs="Arial"/>
          <w:sz w:val="20"/>
          <w:szCs w:val="20"/>
          <w:lang w:val="en-GB"/>
        </w:rPr>
        <w:t xml:space="preserve"> continue</w:t>
      </w:r>
      <w:r w:rsidRPr="00290B25">
        <w:rPr>
          <w:rFonts w:ascii="Arial" w:hAnsi="Arial" w:cs="Arial"/>
          <w:sz w:val="20"/>
          <w:szCs w:val="20"/>
          <w:lang w:val="en-GB"/>
        </w:rPr>
        <w:t xml:space="preserve">s to Omsk </w:t>
      </w:r>
    </w:p>
    <w:p w:rsidR="00E05A52" w:rsidRPr="00290B25" w:rsidRDefault="00E05A52" w:rsidP="00C97073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 w:rsidRPr="00290B25">
        <w:rPr>
          <w:rFonts w:ascii="Arial" w:hAnsi="Arial" w:cs="Arial"/>
          <w:sz w:val="20"/>
          <w:szCs w:val="20"/>
          <w:lang w:val="en-GB"/>
        </w:rPr>
        <w:t>4)   Almaty</w:t>
      </w:r>
      <w:r w:rsidR="00785ADE">
        <w:rPr>
          <w:rFonts w:ascii="Arial" w:hAnsi="Arial" w:cs="Arial"/>
          <w:sz w:val="20"/>
          <w:szCs w:val="20"/>
          <w:lang w:val="en-GB"/>
        </w:rPr>
        <w:t>–</w:t>
      </w:r>
      <w:proofErr w:type="spellStart"/>
      <w:r w:rsidRPr="00290B25">
        <w:rPr>
          <w:rFonts w:ascii="Arial" w:hAnsi="Arial" w:cs="Arial"/>
          <w:sz w:val="20"/>
          <w:szCs w:val="20"/>
          <w:lang w:val="en-GB"/>
        </w:rPr>
        <w:t>Shymkent</w:t>
      </w:r>
      <w:proofErr w:type="spellEnd"/>
      <w:r w:rsidRPr="00290B25">
        <w:rPr>
          <w:rFonts w:ascii="Arial" w:hAnsi="Arial" w:cs="Arial"/>
          <w:sz w:val="20"/>
          <w:szCs w:val="20"/>
          <w:lang w:val="en-GB"/>
        </w:rPr>
        <w:t xml:space="preserve"> (route М-39), which </w:t>
      </w:r>
      <w:r w:rsidR="00011534">
        <w:rPr>
          <w:rFonts w:ascii="Arial" w:hAnsi="Arial" w:cs="Arial"/>
          <w:sz w:val="20"/>
          <w:szCs w:val="20"/>
          <w:lang w:val="en-GB"/>
        </w:rPr>
        <w:t>continue</w:t>
      </w:r>
      <w:r w:rsidR="00011534" w:rsidRPr="00290B25">
        <w:rPr>
          <w:rFonts w:ascii="Arial" w:hAnsi="Arial" w:cs="Arial"/>
          <w:sz w:val="20"/>
          <w:szCs w:val="20"/>
          <w:lang w:val="en-GB"/>
        </w:rPr>
        <w:t>s</w:t>
      </w:r>
      <w:r w:rsidRPr="00290B25">
        <w:rPr>
          <w:rFonts w:ascii="Arial" w:hAnsi="Arial" w:cs="Arial"/>
          <w:sz w:val="20"/>
          <w:szCs w:val="20"/>
          <w:lang w:val="en-GB"/>
        </w:rPr>
        <w:t xml:space="preserve"> to Tashkent </w:t>
      </w:r>
    </w:p>
    <w:p w:rsidR="00E05A52" w:rsidRPr="00290B25" w:rsidRDefault="00E05A52" w:rsidP="00C97073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 w:rsidRPr="00290B25">
        <w:rPr>
          <w:rFonts w:ascii="Arial" w:hAnsi="Arial" w:cs="Arial"/>
          <w:sz w:val="20"/>
          <w:szCs w:val="20"/>
          <w:lang w:val="en-GB"/>
        </w:rPr>
        <w:t xml:space="preserve">5)   </w:t>
      </w:r>
      <w:proofErr w:type="spellStart"/>
      <w:r w:rsidRPr="00290B25">
        <w:rPr>
          <w:rFonts w:ascii="Arial" w:hAnsi="Arial" w:cs="Arial"/>
          <w:sz w:val="20"/>
          <w:szCs w:val="20"/>
          <w:lang w:val="en-GB"/>
        </w:rPr>
        <w:t>Shymkent</w:t>
      </w:r>
      <w:proofErr w:type="spellEnd"/>
      <w:r w:rsidR="004C153D" w:rsidRPr="00290B25">
        <w:rPr>
          <w:rFonts w:ascii="Arial" w:hAnsi="Arial" w:cs="Arial"/>
          <w:sz w:val="20"/>
          <w:szCs w:val="20"/>
          <w:lang w:val="en-GB"/>
        </w:rPr>
        <w:t>–</w:t>
      </w:r>
      <w:proofErr w:type="spellStart"/>
      <w:r w:rsidRPr="00290B25">
        <w:rPr>
          <w:rFonts w:ascii="Arial" w:hAnsi="Arial" w:cs="Arial"/>
          <w:sz w:val="20"/>
          <w:szCs w:val="20"/>
          <w:lang w:val="en-GB"/>
        </w:rPr>
        <w:t>Aktobe</w:t>
      </w:r>
      <w:proofErr w:type="spellEnd"/>
      <w:r w:rsidR="004C153D" w:rsidRPr="00290B25">
        <w:rPr>
          <w:rFonts w:ascii="Arial" w:hAnsi="Arial" w:cs="Arial"/>
          <w:sz w:val="20"/>
          <w:szCs w:val="20"/>
          <w:lang w:val="en-GB"/>
        </w:rPr>
        <w:t>–</w:t>
      </w:r>
      <w:r w:rsidRPr="00290B25">
        <w:rPr>
          <w:rFonts w:ascii="Arial" w:hAnsi="Arial" w:cs="Arial"/>
          <w:sz w:val="20"/>
          <w:szCs w:val="20"/>
          <w:lang w:val="en-GB"/>
        </w:rPr>
        <w:t xml:space="preserve">Uralsk (route М-32), which </w:t>
      </w:r>
      <w:r w:rsidR="00011534">
        <w:rPr>
          <w:rFonts w:ascii="Arial" w:hAnsi="Arial" w:cs="Arial"/>
          <w:sz w:val="20"/>
          <w:szCs w:val="20"/>
          <w:lang w:val="en-GB"/>
        </w:rPr>
        <w:t>continue</w:t>
      </w:r>
      <w:r w:rsidR="00011534" w:rsidRPr="00290B25">
        <w:rPr>
          <w:rFonts w:ascii="Arial" w:hAnsi="Arial" w:cs="Arial"/>
          <w:sz w:val="20"/>
          <w:szCs w:val="20"/>
          <w:lang w:val="en-GB"/>
        </w:rPr>
        <w:t>s</w:t>
      </w:r>
      <w:r w:rsidRPr="00290B25">
        <w:rPr>
          <w:rFonts w:ascii="Arial" w:hAnsi="Arial" w:cs="Arial"/>
          <w:sz w:val="20"/>
          <w:szCs w:val="20"/>
          <w:lang w:val="en-GB"/>
        </w:rPr>
        <w:t xml:space="preserve"> to Samara</w:t>
      </w:r>
    </w:p>
    <w:p w:rsidR="00E05A52" w:rsidRPr="00290B25" w:rsidRDefault="00E05A52" w:rsidP="00C97073">
      <w:pPr>
        <w:spacing w:after="0" w:line="240" w:lineRule="auto"/>
        <w:ind w:hanging="360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E05A52" w:rsidRPr="00290B25" w:rsidRDefault="00E05A52" w:rsidP="00C970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290B25">
        <w:rPr>
          <w:rFonts w:ascii="Arial" w:hAnsi="Arial" w:cs="Arial"/>
          <w:b/>
          <w:sz w:val="20"/>
          <w:szCs w:val="20"/>
          <w:lang w:val="en-GB"/>
        </w:rPr>
        <w:t xml:space="preserve">Total length of built roads </w:t>
      </w:r>
      <w:r w:rsidR="00E17924">
        <w:rPr>
          <w:rFonts w:ascii="Arial" w:hAnsi="Arial" w:cs="Arial"/>
          <w:b/>
          <w:sz w:val="20"/>
          <w:szCs w:val="20"/>
          <w:lang w:val="en-GB"/>
        </w:rPr>
        <w:t>in Kazakhstan,</w:t>
      </w:r>
      <w:r w:rsidRPr="00290B25">
        <w:rPr>
          <w:rFonts w:ascii="Arial" w:hAnsi="Arial" w:cs="Arial"/>
          <w:b/>
          <w:sz w:val="20"/>
          <w:szCs w:val="20"/>
          <w:lang w:val="en-GB"/>
        </w:rPr>
        <w:t xml:space="preserve"> and total length of built roads within the framework of regional transport agreements since 1991:</w:t>
      </w:r>
    </w:p>
    <w:p w:rsidR="00E05A52" w:rsidRPr="00290B25" w:rsidRDefault="00E05A52" w:rsidP="00C9707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 w:eastAsia="de-DE"/>
        </w:rPr>
      </w:pPr>
    </w:p>
    <w:p w:rsidR="00E05A52" w:rsidRPr="00290B25" w:rsidRDefault="00E05A52" w:rsidP="00C970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290B25">
        <w:rPr>
          <w:rFonts w:ascii="Arial" w:hAnsi="Arial" w:cs="Arial"/>
          <w:b/>
          <w:sz w:val="20"/>
          <w:szCs w:val="20"/>
          <w:lang w:val="en-GB"/>
        </w:rPr>
        <w:tab/>
      </w:r>
      <w:proofErr w:type="gramStart"/>
      <w:r w:rsidRPr="00290B25">
        <w:rPr>
          <w:rFonts w:ascii="Arial" w:hAnsi="Arial" w:cs="Arial"/>
          <w:b/>
          <w:sz w:val="20"/>
          <w:szCs w:val="20"/>
          <w:lang w:val="en-GB"/>
        </w:rPr>
        <w:t>Table 3.1.</w:t>
      </w:r>
      <w:proofErr w:type="gramEnd"/>
      <w:r w:rsidRPr="00290B25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E17924">
        <w:rPr>
          <w:rFonts w:ascii="Arial" w:hAnsi="Arial" w:cs="Arial"/>
          <w:b/>
          <w:sz w:val="20"/>
          <w:szCs w:val="20"/>
          <w:lang w:val="en-GB"/>
        </w:rPr>
        <w:t>R</w:t>
      </w:r>
      <w:r w:rsidRPr="00290B25">
        <w:rPr>
          <w:rFonts w:ascii="Arial" w:hAnsi="Arial" w:cs="Arial"/>
          <w:b/>
          <w:sz w:val="20"/>
          <w:szCs w:val="20"/>
          <w:lang w:val="en-GB"/>
        </w:rPr>
        <w:t xml:space="preserve">oads in Kazakhstan </w:t>
      </w:r>
    </w:p>
    <w:tbl>
      <w:tblPr>
        <w:tblW w:w="0" w:type="auto"/>
        <w:tblInd w:w="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2"/>
        <w:gridCol w:w="1396"/>
        <w:gridCol w:w="1397"/>
        <w:gridCol w:w="1397"/>
        <w:gridCol w:w="1061"/>
        <w:gridCol w:w="1406"/>
      </w:tblGrid>
      <w:tr w:rsidR="00E05A52" w:rsidRPr="00290B25" w:rsidTr="007573A3">
        <w:tc>
          <w:tcPr>
            <w:tcW w:w="1622" w:type="dxa"/>
          </w:tcPr>
          <w:p w:rsidR="00E05A52" w:rsidRPr="00290B25" w:rsidRDefault="00E05A52" w:rsidP="007573A3">
            <w:pPr>
              <w:pStyle w:val="1"/>
              <w:ind w:left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2006</w:t>
            </w:r>
          </w:p>
        </w:tc>
        <w:tc>
          <w:tcPr>
            <w:tcW w:w="1396" w:type="dxa"/>
          </w:tcPr>
          <w:p w:rsidR="00E05A52" w:rsidRPr="00290B25" w:rsidRDefault="00E05A52" w:rsidP="007573A3">
            <w:pPr>
              <w:pStyle w:val="1"/>
              <w:ind w:left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2007</w:t>
            </w:r>
          </w:p>
        </w:tc>
        <w:tc>
          <w:tcPr>
            <w:tcW w:w="1397" w:type="dxa"/>
          </w:tcPr>
          <w:p w:rsidR="00E05A52" w:rsidRPr="00290B25" w:rsidRDefault="00E05A52" w:rsidP="007573A3">
            <w:pPr>
              <w:pStyle w:val="1"/>
              <w:ind w:left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2008</w:t>
            </w:r>
          </w:p>
        </w:tc>
        <w:tc>
          <w:tcPr>
            <w:tcW w:w="1397" w:type="dxa"/>
          </w:tcPr>
          <w:p w:rsidR="00E05A52" w:rsidRPr="00290B25" w:rsidRDefault="00E05A52" w:rsidP="007573A3">
            <w:pPr>
              <w:pStyle w:val="1"/>
              <w:ind w:left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2009</w:t>
            </w:r>
          </w:p>
        </w:tc>
        <w:tc>
          <w:tcPr>
            <w:tcW w:w="1061" w:type="dxa"/>
          </w:tcPr>
          <w:p w:rsidR="00E05A52" w:rsidRPr="00290B25" w:rsidRDefault="00E05A52" w:rsidP="007573A3">
            <w:pPr>
              <w:pStyle w:val="1"/>
              <w:ind w:left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2010</w:t>
            </w:r>
          </w:p>
        </w:tc>
        <w:tc>
          <w:tcPr>
            <w:tcW w:w="1406" w:type="dxa"/>
          </w:tcPr>
          <w:p w:rsidR="00E05A52" w:rsidRPr="00290B25" w:rsidRDefault="00E05A52" w:rsidP="007573A3">
            <w:pPr>
              <w:pStyle w:val="1"/>
              <w:ind w:left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2011</w:t>
            </w:r>
          </w:p>
        </w:tc>
      </w:tr>
      <w:tr w:rsidR="00E05A52" w:rsidRPr="00290B25" w:rsidTr="007573A3">
        <w:tc>
          <w:tcPr>
            <w:tcW w:w="1622" w:type="dxa"/>
          </w:tcPr>
          <w:p w:rsidR="00E05A52" w:rsidRPr="00290B25" w:rsidRDefault="00E05A52" w:rsidP="007573A3">
            <w:pPr>
              <w:pStyle w:val="1"/>
              <w:ind w:left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91,563 (km)</w:t>
            </w:r>
          </w:p>
        </w:tc>
        <w:tc>
          <w:tcPr>
            <w:tcW w:w="1396" w:type="dxa"/>
          </w:tcPr>
          <w:p w:rsidR="00E05A52" w:rsidRPr="00290B25" w:rsidRDefault="00E05A52" w:rsidP="007573A3">
            <w:pPr>
              <w:pStyle w:val="1"/>
              <w:ind w:left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93,140</w:t>
            </w:r>
          </w:p>
        </w:tc>
        <w:tc>
          <w:tcPr>
            <w:tcW w:w="1397" w:type="dxa"/>
          </w:tcPr>
          <w:p w:rsidR="00E05A52" w:rsidRPr="00290B25" w:rsidRDefault="00E05A52" w:rsidP="007573A3">
            <w:pPr>
              <w:pStyle w:val="1"/>
              <w:ind w:left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93,612</w:t>
            </w:r>
          </w:p>
        </w:tc>
        <w:tc>
          <w:tcPr>
            <w:tcW w:w="1397" w:type="dxa"/>
          </w:tcPr>
          <w:p w:rsidR="00E05A52" w:rsidRPr="00290B25" w:rsidRDefault="00E05A52" w:rsidP="007573A3">
            <w:pPr>
              <w:pStyle w:val="1"/>
              <w:ind w:left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96,846</w:t>
            </w:r>
          </w:p>
        </w:tc>
        <w:tc>
          <w:tcPr>
            <w:tcW w:w="1061" w:type="dxa"/>
          </w:tcPr>
          <w:p w:rsidR="00E05A52" w:rsidRPr="00290B25" w:rsidRDefault="00E05A52" w:rsidP="007573A3">
            <w:pPr>
              <w:pStyle w:val="1"/>
              <w:ind w:left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96,018</w:t>
            </w:r>
          </w:p>
        </w:tc>
        <w:tc>
          <w:tcPr>
            <w:tcW w:w="1406" w:type="dxa"/>
          </w:tcPr>
          <w:p w:rsidR="00E05A52" w:rsidRPr="00290B25" w:rsidRDefault="00E05A52" w:rsidP="007573A3">
            <w:pPr>
              <w:pStyle w:val="1"/>
              <w:ind w:left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96,000</w:t>
            </w:r>
          </w:p>
        </w:tc>
      </w:tr>
    </w:tbl>
    <w:p w:rsidR="00E05A52" w:rsidRPr="00F620C8" w:rsidRDefault="00204B3A" w:rsidP="00F620C8">
      <w:pPr>
        <w:rPr>
          <w:rFonts w:ascii="Arial" w:hAnsi="Arial" w:cs="Arial"/>
          <w:sz w:val="20"/>
          <w:szCs w:val="20"/>
          <w:lang w:val="en-GB"/>
        </w:rPr>
      </w:pPr>
      <w:r w:rsidRPr="00F620C8">
        <w:rPr>
          <w:rFonts w:ascii="Arial" w:hAnsi="Arial" w:cs="Arial"/>
          <w:sz w:val="20"/>
          <w:szCs w:val="20"/>
          <w:lang w:val="en-GB"/>
        </w:rPr>
        <w:t>Source:</w:t>
      </w:r>
      <w:r w:rsidRPr="00204B3A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204B3A">
        <w:rPr>
          <w:rFonts w:ascii="Arial" w:hAnsi="Arial" w:cs="Arial"/>
          <w:sz w:val="20"/>
          <w:szCs w:val="20"/>
          <w:lang w:val="en-GB"/>
        </w:rPr>
        <w:t>Statistics Committee, 2012)</w:t>
      </w:r>
      <w:r w:rsidRPr="00204B3A">
        <w:rPr>
          <w:rStyle w:val="FootnoteReference"/>
          <w:rFonts w:ascii="Arial" w:hAnsi="Arial" w:cs="Arial"/>
          <w:sz w:val="20"/>
          <w:szCs w:val="20"/>
          <w:lang w:val="en-GB"/>
        </w:rPr>
        <w:t xml:space="preserve"> </w:t>
      </w:r>
      <w:r w:rsidRPr="00204B3A">
        <w:rPr>
          <w:rStyle w:val="FootnoteReference"/>
          <w:rFonts w:ascii="Arial" w:hAnsi="Arial" w:cs="Arial"/>
          <w:sz w:val="20"/>
          <w:szCs w:val="20"/>
          <w:lang w:val="en-GB"/>
        </w:rPr>
        <w:footnoteReference w:id="2"/>
      </w:r>
    </w:p>
    <w:p w:rsidR="00E05A52" w:rsidRPr="00290B25" w:rsidRDefault="00E05A52" w:rsidP="00C97073">
      <w:pPr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290B25">
        <w:rPr>
          <w:rFonts w:ascii="Arial" w:hAnsi="Arial" w:cs="Arial"/>
          <w:b/>
          <w:sz w:val="20"/>
          <w:szCs w:val="20"/>
          <w:u w:val="single"/>
          <w:lang w:val="en-GB"/>
        </w:rPr>
        <w:t>3.2 Kyrgyzstan</w:t>
      </w:r>
    </w:p>
    <w:p w:rsidR="00E05A52" w:rsidRPr="00290B25" w:rsidRDefault="00E05A52" w:rsidP="00C97073">
      <w:pPr>
        <w:rPr>
          <w:rFonts w:ascii="Arial" w:hAnsi="Arial" w:cs="Arial"/>
          <w:b/>
          <w:sz w:val="20"/>
          <w:szCs w:val="20"/>
          <w:lang w:val="en-GB"/>
        </w:rPr>
      </w:pPr>
      <w:r w:rsidRPr="00290B25">
        <w:rPr>
          <w:rFonts w:ascii="Arial" w:hAnsi="Arial" w:cs="Arial"/>
          <w:b/>
          <w:sz w:val="20"/>
          <w:szCs w:val="20"/>
          <w:lang w:val="en-GB"/>
        </w:rPr>
        <w:t>Number of roads which involve at least one neighbouring countr</w:t>
      </w:r>
      <w:r w:rsidR="00651197">
        <w:rPr>
          <w:rFonts w:ascii="Arial" w:hAnsi="Arial" w:cs="Arial"/>
          <w:b/>
          <w:sz w:val="20"/>
          <w:szCs w:val="20"/>
          <w:lang w:val="en-GB"/>
        </w:rPr>
        <w:t>y</w:t>
      </w:r>
      <w:r w:rsidRPr="00290B25">
        <w:rPr>
          <w:rFonts w:ascii="Arial" w:hAnsi="Arial" w:cs="Arial"/>
          <w:b/>
          <w:sz w:val="20"/>
          <w:szCs w:val="20"/>
          <w:lang w:val="en-GB"/>
        </w:rPr>
        <w:t>:</w:t>
      </w:r>
    </w:p>
    <w:p w:rsidR="00E05A52" w:rsidRPr="00290B25" w:rsidRDefault="00E05A52" w:rsidP="00C97073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 w:rsidRPr="00290B25">
        <w:rPr>
          <w:rFonts w:ascii="Arial" w:hAnsi="Arial" w:cs="Arial"/>
          <w:sz w:val="20"/>
          <w:szCs w:val="20"/>
          <w:lang w:val="en-GB"/>
        </w:rPr>
        <w:t>1)</w:t>
      </w:r>
      <w:r w:rsidRPr="00290B25">
        <w:rPr>
          <w:rFonts w:ascii="Arial" w:hAnsi="Arial" w:cs="Arial"/>
          <w:sz w:val="20"/>
          <w:szCs w:val="20"/>
          <w:lang w:val="en-GB"/>
        </w:rPr>
        <w:tab/>
        <w:t>Bishkek</w:t>
      </w:r>
      <w:r w:rsidR="00651197">
        <w:rPr>
          <w:rFonts w:ascii="Arial" w:hAnsi="Arial" w:cs="Arial"/>
          <w:sz w:val="20"/>
          <w:szCs w:val="20"/>
          <w:lang w:val="en-GB"/>
        </w:rPr>
        <w:t>–</w:t>
      </w:r>
      <w:proofErr w:type="spellStart"/>
      <w:r w:rsidRPr="00290B25">
        <w:rPr>
          <w:rFonts w:ascii="Arial" w:hAnsi="Arial" w:cs="Arial"/>
          <w:sz w:val="20"/>
          <w:szCs w:val="20"/>
          <w:lang w:val="en-GB"/>
        </w:rPr>
        <w:t>Naryn</w:t>
      </w:r>
      <w:proofErr w:type="spellEnd"/>
      <w:r w:rsidR="00651197">
        <w:rPr>
          <w:rFonts w:ascii="Arial" w:hAnsi="Arial" w:cs="Arial"/>
          <w:sz w:val="20"/>
          <w:szCs w:val="20"/>
          <w:lang w:val="en-GB"/>
        </w:rPr>
        <w:t>–</w:t>
      </w:r>
      <w:proofErr w:type="spellStart"/>
      <w:r w:rsidRPr="00290B25">
        <w:rPr>
          <w:rFonts w:ascii="Arial" w:hAnsi="Arial" w:cs="Arial"/>
          <w:sz w:val="20"/>
          <w:szCs w:val="20"/>
          <w:lang w:val="en-GB"/>
        </w:rPr>
        <w:t>Torugart</w:t>
      </w:r>
      <w:proofErr w:type="spellEnd"/>
      <w:r w:rsidR="00011534">
        <w:rPr>
          <w:rFonts w:ascii="Arial" w:hAnsi="Arial" w:cs="Arial"/>
          <w:sz w:val="20"/>
          <w:szCs w:val="20"/>
          <w:lang w:val="en-GB"/>
        </w:rPr>
        <w:t>,</w:t>
      </w:r>
      <w:r w:rsidRPr="00290B25">
        <w:rPr>
          <w:rFonts w:ascii="Arial" w:hAnsi="Arial" w:cs="Arial"/>
          <w:sz w:val="20"/>
          <w:szCs w:val="20"/>
          <w:lang w:val="en-GB"/>
        </w:rPr>
        <w:t xml:space="preserve"> leading to the Kyrgyz</w:t>
      </w:r>
      <w:r w:rsidR="00651197">
        <w:rPr>
          <w:rFonts w:ascii="Arial" w:hAnsi="Arial" w:cs="Arial"/>
          <w:sz w:val="20"/>
          <w:szCs w:val="20"/>
          <w:lang w:val="en-GB"/>
        </w:rPr>
        <w:t>–</w:t>
      </w:r>
      <w:r w:rsidRPr="00290B25">
        <w:rPr>
          <w:rFonts w:ascii="Arial" w:hAnsi="Arial" w:cs="Arial"/>
          <w:sz w:val="20"/>
          <w:szCs w:val="20"/>
          <w:lang w:val="en-GB"/>
        </w:rPr>
        <w:t>Chinese border</w:t>
      </w:r>
    </w:p>
    <w:p w:rsidR="00E05A52" w:rsidRPr="00290B25" w:rsidRDefault="00E05A52" w:rsidP="00C97073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 w:rsidRPr="00290B25">
        <w:rPr>
          <w:rFonts w:ascii="Arial" w:hAnsi="Arial" w:cs="Arial"/>
          <w:sz w:val="20"/>
          <w:szCs w:val="20"/>
          <w:lang w:val="en-GB"/>
        </w:rPr>
        <w:t>2)</w:t>
      </w:r>
      <w:r w:rsidRPr="00290B25">
        <w:rPr>
          <w:rFonts w:ascii="Arial" w:hAnsi="Arial" w:cs="Arial"/>
          <w:sz w:val="20"/>
          <w:szCs w:val="20"/>
          <w:lang w:val="en-GB"/>
        </w:rPr>
        <w:tab/>
        <w:t>Bishkek</w:t>
      </w:r>
      <w:r w:rsidR="00651197">
        <w:rPr>
          <w:rFonts w:ascii="Arial" w:hAnsi="Arial" w:cs="Arial"/>
          <w:sz w:val="20"/>
          <w:szCs w:val="20"/>
          <w:lang w:val="en-GB"/>
        </w:rPr>
        <w:t>–</w:t>
      </w:r>
      <w:r w:rsidRPr="00290B25">
        <w:rPr>
          <w:rFonts w:ascii="Arial" w:hAnsi="Arial" w:cs="Arial"/>
          <w:sz w:val="20"/>
          <w:szCs w:val="20"/>
          <w:lang w:val="en-GB"/>
        </w:rPr>
        <w:t>Almaty (Kazakhstan)</w:t>
      </w:r>
    </w:p>
    <w:p w:rsidR="00E05A52" w:rsidRPr="00290B25" w:rsidRDefault="00E05A52" w:rsidP="00C97073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 w:rsidRPr="00290B25">
        <w:rPr>
          <w:rFonts w:ascii="Arial" w:hAnsi="Arial" w:cs="Arial"/>
          <w:sz w:val="20"/>
          <w:szCs w:val="20"/>
          <w:lang w:val="en-GB"/>
        </w:rPr>
        <w:t>3)</w:t>
      </w:r>
      <w:r w:rsidRPr="00290B25">
        <w:rPr>
          <w:rFonts w:ascii="Arial" w:hAnsi="Arial" w:cs="Arial"/>
          <w:sz w:val="20"/>
          <w:szCs w:val="20"/>
          <w:lang w:val="en-GB"/>
        </w:rPr>
        <w:tab/>
        <w:t>Osh</w:t>
      </w:r>
      <w:r w:rsidR="00651197">
        <w:rPr>
          <w:rFonts w:ascii="Arial" w:hAnsi="Arial" w:cs="Arial"/>
          <w:sz w:val="20"/>
          <w:szCs w:val="20"/>
          <w:lang w:val="en-GB"/>
        </w:rPr>
        <w:t>–</w:t>
      </w:r>
      <w:proofErr w:type="spellStart"/>
      <w:r w:rsidRPr="00290B25">
        <w:rPr>
          <w:rFonts w:ascii="Arial" w:hAnsi="Arial" w:cs="Arial"/>
          <w:sz w:val="20"/>
          <w:szCs w:val="20"/>
          <w:lang w:val="en-GB"/>
        </w:rPr>
        <w:t>Sarytash</w:t>
      </w:r>
      <w:proofErr w:type="spellEnd"/>
      <w:r w:rsidR="00651197">
        <w:rPr>
          <w:rFonts w:ascii="Arial" w:hAnsi="Arial" w:cs="Arial"/>
          <w:sz w:val="20"/>
          <w:szCs w:val="20"/>
          <w:lang w:val="en-GB"/>
        </w:rPr>
        <w:t>–</w:t>
      </w:r>
      <w:proofErr w:type="spellStart"/>
      <w:r w:rsidRPr="00290B25">
        <w:rPr>
          <w:rFonts w:ascii="Arial" w:hAnsi="Arial" w:cs="Arial"/>
          <w:sz w:val="20"/>
          <w:szCs w:val="20"/>
          <w:lang w:val="en-GB"/>
        </w:rPr>
        <w:t>Irkeshtam</w:t>
      </w:r>
      <w:proofErr w:type="spellEnd"/>
      <w:r w:rsidR="00011534">
        <w:rPr>
          <w:rFonts w:ascii="Arial" w:hAnsi="Arial" w:cs="Arial"/>
          <w:sz w:val="20"/>
          <w:szCs w:val="20"/>
          <w:lang w:val="en-GB"/>
        </w:rPr>
        <w:t>,</w:t>
      </w:r>
      <w:r w:rsidRPr="00290B25">
        <w:rPr>
          <w:rFonts w:ascii="Arial" w:hAnsi="Arial" w:cs="Arial"/>
          <w:sz w:val="20"/>
          <w:szCs w:val="20"/>
          <w:lang w:val="en-GB"/>
        </w:rPr>
        <w:t xml:space="preserve"> leading to the Kyrgyz</w:t>
      </w:r>
      <w:r w:rsidR="00651197">
        <w:rPr>
          <w:rFonts w:ascii="Arial" w:hAnsi="Arial" w:cs="Arial"/>
          <w:sz w:val="20"/>
          <w:szCs w:val="20"/>
          <w:lang w:val="en-GB"/>
        </w:rPr>
        <w:t>–</w:t>
      </w:r>
      <w:r w:rsidRPr="00290B25">
        <w:rPr>
          <w:rFonts w:ascii="Arial" w:hAnsi="Arial" w:cs="Arial"/>
          <w:sz w:val="20"/>
          <w:szCs w:val="20"/>
          <w:lang w:val="en-GB"/>
        </w:rPr>
        <w:t>Chinese border</w:t>
      </w:r>
    </w:p>
    <w:p w:rsidR="00E05A52" w:rsidRPr="00290B25" w:rsidRDefault="00E05A52" w:rsidP="00C97073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 w:rsidRPr="00290B25">
        <w:rPr>
          <w:rFonts w:ascii="Arial" w:hAnsi="Arial" w:cs="Arial"/>
          <w:sz w:val="20"/>
          <w:szCs w:val="20"/>
          <w:lang w:val="en-GB"/>
        </w:rPr>
        <w:t>4)</w:t>
      </w:r>
      <w:r w:rsidRPr="00290B25">
        <w:rPr>
          <w:rFonts w:ascii="Arial" w:hAnsi="Arial" w:cs="Arial"/>
          <w:sz w:val="20"/>
          <w:szCs w:val="20"/>
          <w:lang w:val="en-GB"/>
        </w:rPr>
        <w:tab/>
        <w:t>From Kyrgyz</w:t>
      </w:r>
      <w:r w:rsidR="00651197">
        <w:rPr>
          <w:rFonts w:ascii="Arial" w:hAnsi="Arial" w:cs="Arial"/>
          <w:sz w:val="20"/>
          <w:szCs w:val="20"/>
          <w:lang w:val="en-GB"/>
        </w:rPr>
        <w:t>–</w:t>
      </w:r>
      <w:r w:rsidRPr="00290B25">
        <w:rPr>
          <w:rFonts w:ascii="Arial" w:hAnsi="Arial" w:cs="Arial"/>
          <w:sz w:val="20"/>
          <w:szCs w:val="20"/>
          <w:lang w:val="en-GB"/>
        </w:rPr>
        <w:t xml:space="preserve">Tajik border to </w:t>
      </w:r>
      <w:proofErr w:type="spellStart"/>
      <w:r w:rsidRPr="00290B25">
        <w:rPr>
          <w:rFonts w:ascii="Arial" w:hAnsi="Arial" w:cs="Arial"/>
          <w:sz w:val="20"/>
          <w:szCs w:val="20"/>
          <w:lang w:val="en-GB"/>
        </w:rPr>
        <w:t>Karamyk</w:t>
      </w:r>
      <w:proofErr w:type="spellEnd"/>
      <w:r w:rsidR="00651197">
        <w:rPr>
          <w:rFonts w:ascii="Arial" w:hAnsi="Arial" w:cs="Arial"/>
          <w:sz w:val="20"/>
          <w:szCs w:val="20"/>
          <w:lang w:val="en-GB"/>
        </w:rPr>
        <w:t>–</w:t>
      </w:r>
      <w:proofErr w:type="spellStart"/>
      <w:r w:rsidRPr="00290B25">
        <w:rPr>
          <w:rFonts w:ascii="Arial" w:hAnsi="Arial" w:cs="Arial"/>
          <w:sz w:val="20"/>
          <w:szCs w:val="20"/>
          <w:lang w:val="en-GB"/>
        </w:rPr>
        <w:t>Sarytash</w:t>
      </w:r>
      <w:proofErr w:type="spellEnd"/>
      <w:r w:rsidR="00651197">
        <w:rPr>
          <w:rFonts w:ascii="Arial" w:hAnsi="Arial" w:cs="Arial"/>
          <w:sz w:val="20"/>
          <w:szCs w:val="20"/>
          <w:lang w:val="en-GB"/>
        </w:rPr>
        <w:t>–</w:t>
      </w:r>
      <w:proofErr w:type="spellStart"/>
      <w:r w:rsidRPr="00290B25">
        <w:rPr>
          <w:rFonts w:ascii="Arial" w:hAnsi="Arial" w:cs="Arial"/>
          <w:sz w:val="20"/>
          <w:szCs w:val="20"/>
          <w:lang w:val="en-GB"/>
        </w:rPr>
        <w:t>Irkeshtam</w:t>
      </w:r>
      <w:proofErr w:type="spellEnd"/>
      <w:r w:rsidRPr="00290B25">
        <w:rPr>
          <w:rFonts w:ascii="Arial" w:hAnsi="Arial" w:cs="Arial"/>
          <w:sz w:val="20"/>
          <w:szCs w:val="20"/>
          <w:lang w:val="en-GB"/>
        </w:rPr>
        <w:t xml:space="preserve"> to Kyrgyz</w:t>
      </w:r>
      <w:r w:rsidR="00651197">
        <w:rPr>
          <w:rFonts w:ascii="Arial" w:hAnsi="Arial" w:cs="Arial"/>
          <w:sz w:val="20"/>
          <w:szCs w:val="20"/>
          <w:lang w:val="en-GB"/>
        </w:rPr>
        <w:t>–</w:t>
      </w:r>
      <w:r w:rsidRPr="00290B25">
        <w:rPr>
          <w:rFonts w:ascii="Arial" w:hAnsi="Arial" w:cs="Arial"/>
          <w:sz w:val="20"/>
          <w:szCs w:val="20"/>
          <w:lang w:val="en-GB"/>
        </w:rPr>
        <w:t>Chinese border</w:t>
      </w:r>
    </w:p>
    <w:p w:rsidR="00E05A52" w:rsidRPr="00290B25" w:rsidRDefault="00E05A52" w:rsidP="00C97073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 w:rsidRPr="00290B25">
        <w:rPr>
          <w:rFonts w:ascii="Arial" w:hAnsi="Arial" w:cs="Arial"/>
          <w:sz w:val="20"/>
          <w:szCs w:val="20"/>
          <w:lang w:val="en-GB"/>
        </w:rPr>
        <w:t>5)</w:t>
      </w:r>
      <w:r w:rsidRPr="00290B25">
        <w:rPr>
          <w:rFonts w:ascii="Arial" w:hAnsi="Arial" w:cs="Arial"/>
          <w:sz w:val="20"/>
          <w:szCs w:val="20"/>
          <w:lang w:val="en-GB"/>
        </w:rPr>
        <w:tab/>
        <w:t>Bishkek</w:t>
      </w:r>
      <w:r w:rsidR="00651197">
        <w:rPr>
          <w:rFonts w:ascii="Arial" w:hAnsi="Arial" w:cs="Arial"/>
          <w:sz w:val="20"/>
          <w:szCs w:val="20"/>
          <w:lang w:val="en-GB"/>
        </w:rPr>
        <w:t>–</w:t>
      </w:r>
      <w:r w:rsidRPr="00290B25">
        <w:rPr>
          <w:rFonts w:ascii="Arial" w:hAnsi="Arial" w:cs="Arial"/>
          <w:sz w:val="20"/>
          <w:szCs w:val="20"/>
          <w:lang w:val="en-GB"/>
        </w:rPr>
        <w:t>Osh</w:t>
      </w:r>
      <w:r w:rsidR="00651197">
        <w:rPr>
          <w:rFonts w:ascii="Arial" w:hAnsi="Arial" w:cs="Arial"/>
          <w:sz w:val="20"/>
          <w:szCs w:val="20"/>
          <w:lang w:val="en-GB"/>
        </w:rPr>
        <w:t>–</w:t>
      </w:r>
      <w:proofErr w:type="spellStart"/>
      <w:r w:rsidRPr="00290B25">
        <w:rPr>
          <w:rFonts w:ascii="Arial" w:hAnsi="Arial" w:cs="Arial"/>
          <w:sz w:val="20"/>
          <w:szCs w:val="20"/>
          <w:lang w:val="en-GB"/>
        </w:rPr>
        <w:t>Andijan</w:t>
      </w:r>
      <w:proofErr w:type="spellEnd"/>
      <w:r w:rsidRPr="00290B25">
        <w:rPr>
          <w:rFonts w:ascii="Arial" w:hAnsi="Arial" w:cs="Arial"/>
          <w:sz w:val="20"/>
          <w:szCs w:val="20"/>
          <w:lang w:val="en-GB"/>
        </w:rPr>
        <w:t xml:space="preserve"> (Uzbekistan)</w:t>
      </w:r>
    </w:p>
    <w:p w:rsidR="00E05A52" w:rsidRPr="00290B25" w:rsidRDefault="00E05A52" w:rsidP="00C97073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 w:rsidRPr="00290B25">
        <w:rPr>
          <w:rFonts w:ascii="Arial" w:hAnsi="Arial" w:cs="Arial"/>
          <w:sz w:val="20"/>
          <w:szCs w:val="20"/>
          <w:lang w:val="en-GB"/>
        </w:rPr>
        <w:t>6)</w:t>
      </w:r>
      <w:r w:rsidRPr="00290B25">
        <w:rPr>
          <w:rFonts w:ascii="Arial" w:hAnsi="Arial" w:cs="Arial"/>
          <w:sz w:val="20"/>
          <w:szCs w:val="20"/>
          <w:lang w:val="en-GB"/>
        </w:rPr>
        <w:tab/>
        <w:t>Bishkek</w:t>
      </w:r>
      <w:r w:rsidR="00651197">
        <w:rPr>
          <w:rFonts w:ascii="Arial" w:hAnsi="Arial" w:cs="Arial"/>
          <w:sz w:val="20"/>
          <w:szCs w:val="20"/>
          <w:lang w:val="en-GB"/>
        </w:rPr>
        <w:t>–</w:t>
      </w:r>
      <w:proofErr w:type="spellStart"/>
      <w:r w:rsidRPr="00290B25">
        <w:rPr>
          <w:rFonts w:ascii="Arial" w:hAnsi="Arial" w:cs="Arial"/>
          <w:sz w:val="20"/>
          <w:szCs w:val="20"/>
          <w:lang w:val="en-GB"/>
        </w:rPr>
        <w:t>Chaldovar</w:t>
      </w:r>
      <w:proofErr w:type="spellEnd"/>
      <w:r w:rsidRPr="00290B25">
        <w:rPr>
          <w:rFonts w:ascii="Arial" w:hAnsi="Arial" w:cs="Arial"/>
          <w:sz w:val="20"/>
          <w:szCs w:val="20"/>
          <w:lang w:val="en-GB"/>
        </w:rPr>
        <w:t xml:space="preserve"> to the Kyrgyz</w:t>
      </w:r>
      <w:r w:rsidR="00651197">
        <w:rPr>
          <w:rFonts w:ascii="Arial" w:hAnsi="Arial" w:cs="Arial"/>
          <w:sz w:val="20"/>
          <w:szCs w:val="20"/>
          <w:lang w:val="en-GB"/>
        </w:rPr>
        <w:t>–</w:t>
      </w:r>
      <w:r w:rsidRPr="00290B25">
        <w:rPr>
          <w:rFonts w:ascii="Arial" w:hAnsi="Arial" w:cs="Arial"/>
          <w:sz w:val="20"/>
          <w:szCs w:val="20"/>
          <w:lang w:val="en-GB"/>
        </w:rPr>
        <w:t>Kazakh border</w:t>
      </w:r>
    </w:p>
    <w:p w:rsidR="00E05A52" w:rsidRPr="00290B25" w:rsidRDefault="00E05A52" w:rsidP="00C97073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 w:rsidRPr="00290B25">
        <w:rPr>
          <w:rFonts w:ascii="Arial" w:hAnsi="Arial" w:cs="Arial"/>
          <w:sz w:val="20"/>
          <w:szCs w:val="20"/>
          <w:lang w:val="en-GB"/>
        </w:rPr>
        <w:t>7)</w:t>
      </w:r>
      <w:r w:rsidRPr="00290B25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Pr="00290B25">
        <w:rPr>
          <w:rFonts w:ascii="Arial" w:hAnsi="Arial" w:cs="Arial"/>
          <w:sz w:val="20"/>
          <w:szCs w:val="20"/>
          <w:lang w:val="en-GB"/>
        </w:rPr>
        <w:t>Suusamyr</w:t>
      </w:r>
      <w:proofErr w:type="spellEnd"/>
      <w:r w:rsidR="00651197">
        <w:rPr>
          <w:rFonts w:ascii="Arial" w:hAnsi="Arial" w:cs="Arial"/>
          <w:sz w:val="20"/>
          <w:szCs w:val="20"/>
          <w:lang w:val="en-GB"/>
        </w:rPr>
        <w:t>–</w:t>
      </w:r>
      <w:proofErr w:type="spellStart"/>
      <w:r w:rsidRPr="00290B25">
        <w:rPr>
          <w:rFonts w:ascii="Arial" w:hAnsi="Arial" w:cs="Arial"/>
          <w:sz w:val="20"/>
          <w:szCs w:val="20"/>
          <w:lang w:val="en-GB"/>
        </w:rPr>
        <w:t>Talas</w:t>
      </w:r>
      <w:proofErr w:type="spellEnd"/>
      <w:r w:rsidR="00651197">
        <w:rPr>
          <w:rFonts w:ascii="Arial" w:hAnsi="Arial" w:cs="Arial"/>
          <w:sz w:val="20"/>
          <w:szCs w:val="20"/>
          <w:lang w:val="en-GB"/>
        </w:rPr>
        <w:t>–</w:t>
      </w:r>
      <w:proofErr w:type="spellStart"/>
      <w:r w:rsidRPr="00290B25">
        <w:rPr>
          <w:rFonts w:ascii="Arial" w:hAnsi="Arial" w:cs="Arial"/>
          <w:sz w:val="20"/>
          <w:szCs w:val="20"/>
          <w:lang w:val="en-GB"/>
        </w:rPr>
        <w:t>Taraz</w:t>
      </w:r>
      <w:proofErr w:type="spellEnd"/>
      <w:r w:rsidRPr="00290B25">
        <w:rPr>
          <w:rFonts w:ascii="Arial" w:hAnsi="Arial" w:cs="Arial"/>
          <w:sz w:val="20"/>
          <w:szCs w:val="20"/>
          <w:lang w:val="en-GB"/>
        </w:rPr>
        <w:t xml:space="preserve"> (Kazakhstan)</w:t>
      </w:r>
    </w:p>
    <w:p w:rsidR="00E05A52" w:rsidRPr="00290B25" w:rsidRDefault="00E05A52" w:rsidP="00C97073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 w:rsidRPr="00290B25">
        <w:rPr>
          <w:rFonts w:ascii="Arial" w:hAnsi="Arial" w:cs="Arial"/>
          <w:sz w:val="20"/>
          <w:szCs w:val="20"/>
          <w:lang w:val="en-GB"/>
        </w:rPr>
        <w:t>8)</w:t>
      </w:r>
      <w:r w:rsidRPr="00290B25">
        <w:rPr>
          <w:rFonts w:ascii="Arial" w:hAnsi="Arial" w:cs="Arial"/>
          <w:sz w:val="20"/>
          <w:szCs w:val="20"/>
          <w:lang w:val="en-GB"/>
        </w:rPr>
        <w:tab/>
        <w:t>Osh</w:t>
      </w:r>
      <w:r w:rsidR="00651197">
        <w:rPr>
          <w:rFonts w:ascii="Arial" w:hAnsi="Arial" w:cs="Arial"/>
          <w:sz w:val="20"/>
          <w:szCs w:val="20"/>
          <w:lang w:val="en-GB"/>
        </w:rPr>
        <w:t>–</w:t>
      </w:r>
      <w:proofErr w:type="spellStart"/>
      <w:r w:rsidRPr="00290B25">
        <w:rPr>
          <w:rFonts w:ascii="Arial" w:hAnsi="Arial" w:cs="Arial"/>
          <w:sz w:val="20"/>
          <w:szCs w:val="20"/>
          <w:lang w:val="en-GB"/>
        </w:rPr>
        <w:t>Isfana</w:t>
      </w:r>
      <w:proofErr w:type="spellEnd"/>
      <w:r w:rsidRPr="00290B25">
        <w:rPr>
          <w:rFonts w:ascii="Arial" w:hAnsi="Arial" w:cs="Arial"/>
          <w:sz w:val="20"/>
          <w:szCs w:val="20"/>
          <w:lang w:val="en-GB"/>
        </w:rPr>
        <w:t xml:space="preserve"> to Kyrgyz</w:t>
      </w:r>
      <w:r w:rsidR="00651197">
        <w:rPr>
          <w:rFonts w:ascii="Arial" w:hAnsi="Arial" w:cs="Arial"/>
          <w:sz w:val="20"/>
          <w:szCs w:val="20"/>
          <w:lang w:val="en-GB"/>
        </w:rPr>
        <w:t>–</w:t>
      </w:r>
      <w:r w:rsidRPr="00290B25">
        <w:rPr>
          <w:rFonts w:ascii="Arial" w:hAnsi="Arial" w:cs="Arial"/>
          <w:sz w:val="20"/>
          <w:szCs w:val="20"/>
          <w:lang w:val="en-GB"/>
        </w:rPr>
        <w:t>Tajik border</w:t>
      </w:r>
    </w:p>
    <w:p w:rsidR="00E05A52" w:rsidRPr="00290B25" w:rsidRDefault="00E05A52" w:rsidP="00C97073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 w:rsidRPr="00290B25">
        <w:rPr>
          <w:rFonts w:ascii="Arial" w:hAnsi="Arial" w:cs="Arial"/>
          <w:sz w:val="20"/>
          <w:szCs w:val="20"/>
          <w:lang w:val="en-GB"/>
        </w:rPr>
        <w:t>9)</w:t>
      </w:r>
      <w:r w:rsidRPr="00290B25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Pr="00290B25">
        <w:rPr>
          <w:rFonts w:ascii="Arial" w:hAnsi="Arial" w:cs="Arial"/>
          <w:sz w:val="20"/>
          <w:szCs w:val="20"/>
          <w:lang w:val="en-GB"/>
        </w:rPr>
        <w:t>Balykchy</w:t>
      </w:r>
      <w:proofErr w:type="spellEnd"/>
      <w:r w:rsidR="00651197">
        <w:rPr>
          <w:rFonts w:ascii="Arial" w:hAnsi="Arial" w:cs="Arial"/>
          <w:sz w:val="20"/>
          <w:szCs w:val="20"/>
          <w:lang w:val="en-GB"/>
        </w:rPr>
        <w:t>–</w:t>
      </w:r>
      <w:proofErr w:type="spellStart"/>
      <w:r w:rsidRPr="00290B25">
        <w:rPr>
          <w:rFonts w:ascii="Arial" w:hAnsi="Arial" w:cs="Arial"/>
          <w:sz w:val="20"/>
          <w:szCs w:val="20"/>
          <w:lang w:val="en-GB"/>
        </w:rPr>
        <w:t>Cholpon</w:t>
      </w:r>
      <w:proofErr w:type="spellEnd"/>
      <w:r w:rsidRPr="00290B25">
        <w:rPr>
          <w:rFonts w:ascii="Arial" w:hAnsi="Arial" w:cs="Arial"/>
          <w:sz w:val="20"/>
          <w:szCs w:val="20"/>
          <w:lang w:val="en-GB"/>
        </w:rPr>
        <w:t xml:space="preserve"> Ata</w:t>
      </w:r>
      <w:r w:rsidR="00651197">
        <w:rPr>
          <w:rFonts w:ascii="Arial" w:hAnsi="Arial" w:cs="Arial"/>
          <w:sz w:val="20"/>
          <w:szCs w:val="20"/>
          <w:lang w:val="en-GB"/>
        </w:rPr>
        <w:t>–</w:t>
      </w:r>
      <w:proofErr w:type="spellStart"/>
      <w:r w:rsidRPr="00290B25">
        <w:rPr>
          <w:rFonts w:ascii="Arial" w:hAnsi="Arial" w:cs="Arial"/>
          <w:sz w:val="20"/>
          <w:szCs w:val="20"/>
          <w:lang w:val="en-GB"/>
        </w:rPr>
        <w:t>Tyup</w:t>
      </w:r>
      <w:proofErr w:type="spellEnd"/>
      <w:r w:rsidR="00651197">
        <w:rPr>
          <w:rFonts w:ascii="Arial" w:hAnsi="Arial" w:cs="Arial"/>
          <w:sz w:val="20"/>
          <w:szCs w:val="20"/>
          <w:lang w:val="en-GB"/>
        </w:rPr>
        <w:t>–</w:t>
      </w:r>
      <w:proofErr w:type="spellStart"/>
      <w:r w:rsidRPr="00290B25">
        <w:rPr>
          <w:rFonts w:ascii="Arial" w:hAnsi="Arial" w:cs="Arial"/>
          <w:sz w:val="20"/>
          <w:szCs w:val="20"/>
          <w:lang w:val="en-GB"/>
        </w:rPr>
        <w:t>Kegen</w:t>
      </w:r>
      <w:proofErr w:type="spellEnd"/>
      <w:r w:rsidRPr="00290B25">
        <w:rPr>
          <w:rFonts w:ascii="Arial" w:hAnsi="Arial" w:cs="Arial"/>
          <w:sz w:val="20"/>
          <w:szCs w:val="20"/>
          <w:lang w:val="en-GB"/>
        </w:rPr>
        <w:t xml:space="preserve"> to the Kyrgyz</w:t>
      </w:r>
      <w:r w:rsidR="00651197">
        <w:rPr>
          <w:rFonts w:ascii="Arial" w:hAnsi="Arial" w:cs="Arial"/>
          <w:sz w:val="20"/>
          <w:szCs w:val="20"/>
          <w:lang w:val="en-GB"/>
        </w:rPr>
        <w:t>–</w:t>
      </w:r>
      <w:r w:rsidRPr="00290B25">
        <w:rPr>
          <w:rFonts w:ascii="Arial" w:hAnsi="Arial" w:cs="Arial"/>
          <w:sz w:val="20"/>
          <w:szCs w:val="20"/>
          <w:lang w:val="en-GB"/>
        </w:rPr>
        <w:t>Kazakh border</w:t>
      </w:r>
    </w:p>
    <w:p w:rsidR="00E05A52" w:rsidRPr="00290B25" w:rsidRDefault="00E05A52" w:rsidP="00C97073">
      <w:pPr>
        <w:spacing w:after="0" w:line="240" w:lineRule="auto"/>
        <w:ind w:hanging="360"/>
        <w:jc w:val="both"/>
        <w:rPr>
          <w:rFonts w:ascii="Arial" w:hAnsi="Arial" w:cs="Arial"/>
          <w:i/>
          <w:sz w:val="20"/>
          <w:szCs w:val="20"/>
          <w:lang w:val="en-GB"/>
        </w:rPr>
      </w:pPr>
    </w:p>
    <w:p w:rsidR="00E05A52" w:rsidRPr="00290B25" w:rsidRDefault="00E05A52" w:rsidP="00C970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290B25">
        <w:rPr>
          <w:rFonts w:ascii="Arial" w:hAnsi="Arial" w:cs="Arial"/>
          <w:b/>
          <w:sz w:val="20"/>
          <w:szCs w:val="20"/>
          <w:lang w:val="en-GB"/>
        </w:rPr>
        <w:t xml:space="preserve">Total length of built roads </w:t>
      </w:r>
      <w:r w:rsidR="00E17924">
        <w:rPr>
          <w:rFonts w:ascii="Arial" w:hAnsi="Arial" w:cs="Arial"/>
          <w:b/>
          <w:sz w:val="20"/>
          <w:szCs w:val="20"/>
          <w:lang w:val="en-GB"/>
        </w:rPr>
        <w:t xml:space="preserve">in </w:t>
      </w:r>
      <w:r w:rsidR="00785ADE">
        <w:rPr>
          <w:rFonts w:ascii="Arial" w:hAnsi="Arial" w:cs="Arial"/>
          <w:b/>
          <w:sz w:val="20"/>
          <w:szCs w:val="20"/>
          <w:lang w:val="en-GB"/>
        </w:rPr>
        <w:t>Kyrgyzstan</w:t>
      </w:r>
      <w:r w:rsidRPr="00290B25">
        <w:rPr>
          <w:rFonts w:ascii="Arial" w:hAnsi="Arial" w:cs="Arial"/>
          <w:b/>
          <w:sz w:val="20"/>
          <w:szCs w:val="20"/>
          <w:lang w:val="en-GB"/>
        </w:rPr>
        <w:t xml:space="preserve"> and total length of built roads within the framework of regional transport agreements since 1991:</w:t>
      </w:r>
    </w:p>
    <w:p w:rsidR="00E05A52" w:rsidRPr="00290B25" w:rsidRDefault="00E05A52" w:rsidP="00C97073">
      <w:pPr>
        <w:spacing w:after="0" w:line="240" w:lineRule="auto"/>
        <w:ind w:left="1428"/>
        <w:jc w:val="both"/>
        <w:rPr>
          <w:rFonts w:ascii="Arial" w:hAnsi="Arial" w:cs="Arial"/>
          <w:i/>
          <w:sz w:val="20"/>
          <w:szCs w:val="20"/>
          <w:lang w:val="en-GB"/>
        </w:rPr>
      </w:pPr>
    </w:p>
    <w:p w:rsidR="00E05A52" w:rsidRPr="00290B25" w:rsidRDefault="00E05A52" w:rsidP="00C9707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290B25">
        <w:rPr>
          <w:rFonts w:ascii="Arial" w:hAnsi="Arial" w:cs="Arial"/>
          <w:sz w:val="20"/>
          <w:szCs w:val="20"/>
          <w:lang w:val="en-GB"/>
        </w:rPr>
        <w:t xml:space="preserve">34,000 km of road total in Kyrgyzstan: </w:t>
      </w:r>
    </w:p>
    <w:p w:rsidR="00E05A52" w:rsidRPr="00290B25" w:rsidRDefault="00E05A52" w:rsidP="00C97073">
      <w:pPr>
        <w:spacing w:after="0" w:line="240" w:lineRule="auto"/>
        <w:ind w:left="1428"/>
        <w:jc w:val="both"/>
        <w:rPr>
          <w:rFonts w:ascii="Arial" w:hAnsi="Arial" w:cs="Arial"/>
          <w:sz w:val="20"/>
          <w:szCs w:val="20"/>
          <w:lang w:val="en-GB"/>
        </w:rPr>
      </w:pPr>
    </w:p>
    <w:p w:rsidR="00E05A52" w:rsidRPr="00290B25" w:rsidRDefault="00651197" w:rsidP="00C97073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–</w:t>
      </w:r>
      <w:r w:rsidR="00E05A52" w:rsidRPr="00290B25">
        <w:rPr>
          <w:rFonts w:ascii="Arial" w:hAnsi="Arial" w:cs="Arial"/>
          <w:sz w:val="20"/>
          <w:szCs w:val="20"/>
          <w:lang w:val="en-GB"/>
        </w:rPr>
        <w:t xml:space="preserve"> 124 km rehabilitated, Osh</w:t>
      </w:r>
      <w:r>
        <w:rPr>
          <w:rFonts w:ascii="Arial" w:hAnsi="Arial" w:cs="Arial"/>
          <w:sz w:val="20"/>
          <w:szCs w:val="20"/>
          <w:lang w:val="en-GB"/>
        </w:rPr>
        <w:t>–</w:t>
      </w:r>
      <w:proofErr w:type="spellStart"/>
      <w:r w:rsidR="00E05A52" w:rsidRPr="00290B25">
        <w:rPr>
          <w:rFonts w:ascii="Arial" w:hAnsi="Arial" w:cs="Arial"/>
          <w:sz w:val="20"/>
          <w:szCs w:val="20"/>
          <w:lang w:val="en-GB"/>
        </w:rPr>
        <w:t>Gulcha</w:t>
      </w:r>
      <w:proofErr w:type="spellEnd"/>
      <w:r>
        <w:rPr>
          <w:rFonts w:ascii="Arial" w:hAnsi="Arial" w:cs="Arial"/>
          <w:sz w:val="20"/>
          <w:szCs w:val="20"/>
          <w:lang w:val="en-GB"/>
        </w:rPr>
        <w:t>–</w:t>
      </w:r>
      <w:proofErr w:type="spellStart"/>
      <w:r w:rsidR="00E05A52" w:rsidRPr="00290B25">
        <w:rPr>
          <w:rFonts w:ascii="Arial" w:hAnsi="Arial" w:cs="Arial"/>
          <w:sz w:val="20"/>
          <w:szCs w:val="20"/>
          <w:lang w:val="en-GB"/>
        </w:rPr>
        <w:t>SopuKorgon</w:t>
      </w:r>
      <w:proofErr w:type="spellEnd"/>
      <w:r w:rsidR="00E05A52" w:rsidRPr="00290B25">
        <w:rPr>
          <w:rFonts w:ascii="Arial" w:hAnsi="Arial" w:cs="Arial"/>
          <w:sz w:val="20"/>
          <w:szCs w:val="20"/>
          <w:lang w:val="en-GB"/>
        </w:rPr>
        <w:t xml:space="preserve">, as a part of corridor linking China, KG and UZ funded by ADB, OPEC and KG </w:t>
      </w:r>
      <w:proofErr w:type="spellStart"/>
      <w:r w:rsidR="00E05A52" w:rsidRPr="00290B25">
        <w:rPr>
          <w:rFonts w:ascii="Arial" w:hAnsi="Arial" w:cs="Arial"/>
          <w:sz w:val="20"/>
          <w:szCs w:val="20"/>
          <w:lang w:val="en-GB"/>
        </w:rPr>
        <w:t>Gov</w:t>
      </w:r>
      <w:proofErr w:type="spellEnd"/>
      <w:r w:rsidR="00E05A52" w:rsidRPr="00290B25">
        <w:rPr>
          <w:rFonts w:ascii="Arial" w:hAnsi="Arial" w:cs="Arial"/>
          <w:sz w:val="20"/>
          <w:szCs w:val="20"/>
          <w:lang w:val="en-GB"/>
        </w:rPr>
        <w:t xml:space="preserve"> (completed 2010)</w:t>
      </w:r>
      <w:r w:rsidR="00E05A52" w:rsidRPr="00290B25">
        <w:rPr>
          <w:rStyle w:val="FootnoteReference"/>
          <w:rFonts w:ascii="Arial" w:hAnsi="Arial" w:cs="Arial"/>
          <w:sz w:val="20"/>
          <w:szCs w:val="20"/>
          <w:lang w:val="en-GB"/>
        </w:rPr>
        <w:footnoteReference w:id="3"/>
      </w:r>
    </w:p>
    <w:p w:rsidR="00E05A52" w:rsidRPr="00290B25" w:rsidRDefault="00651197" w:rsidP="00C97073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–</w:t>
      </w:r>
      <w:r w:rsidR="00E05A52" w:rsidRPr="00290B25">
        <w:rPr>
          <w:rFonts w:ascii="Arial" w:hAnsi="Arial" w:cs="Arial"/>
          <w:sz w:val="20"/>
          <w:szCs w:val="20"/>
          <w:lang w:val="en-GB"/>
        </w:rPr>
        <w:t xml:space="preserve"> 120 km rehabilitated, Bishkek</w:t>
      </w:r>
      <w:r>
        <w:rPr>
          <w:rFonts w:ascii="Arial" w:hAnsi="Arial" w:cs="Arial"/>
          <w:sz w:val="20"/>
          <w:szCs w:val="20"/>
          <w:lang w:val="en-GB"/>
        </w:rPr>
        <w:t>–</w:t>
      </w:r>
      <w:r w:rsidR="00E05A52" w:rsidRPr="00290B25">
        <w:rPr>
          <w:rFonts w:ascii="Arial" w:hAnsi="Arial" w:cs="Arial"/>
          <w:sz w:val="20"/>
          <w:szCs w:val="20"/>
          <w:lang w:val="en-GB"/>
        </w:rPr>
        <w:t xml:space="preserve">Osh highway, funded by ADB and KG </w:t>
      </w:r>
      <w:proofErr w:type="spellStart"/>
      <w:r w:rsidR="00E05A52" w:rsidRPr="00290B25">
        <w:rPr>
          <w:rFonts w:ascii="Arial" w:hAnsi="Arial" w:cs="Arial"/>
          <w:sz w:val="20"/>
          <w:szCs w:val="20"/>
          <w:lang w:val="en-GB"/>
        </w:rPr>
        <w:t>Gov</w:t>
      </w:r>
      <w:proofErr w:type="spellEnd"/>
      <w:r w:rsidR="00E05A52" w:rsidRPr="00290B25">
        <w:rPr>
          <w:rFonts w:ascii="Arial" w:hAnsi="Arial" w:cs="Arial"/>
          <w:sz w:val="20"/>
          <w:szCs w:val="20"/>
          <w:lang w:val="en-GB"/>
        </w:rPr>
        <w:t>, completed 2007</w:t>
      </w:r>
      <w:r w:rsidR="00E05A52" w:rsidRPr="00290B25">
        <w:rPr>
          <w:rStyle w:val="FootnoteReference"/>
          <w:rFonts w:ascii="Arial" w:hAnsi="Arial" w:cs="Arial"/>
          <w:sz w:val="20"/>
          <w:szCs w:val="20"/>
          <w:lang w:val="en-GB"/>
        </w:rPr>
        <w:footnoteReference w:id="4"/>
      </w:r>
      <w:r w:rsidR="00E05A52" w:rsidRPr="00290B25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E05A52" w:rsidRDefault="00651197" w:rsidP="00C97073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–</w:t>
      </w:r>
      <w:r w:rsidR="00E05A52" w:rsidRPr="00290B25">
        <w:rPr>
          <w:rFonts w:ascii="Arial" w:hAnsi="Arial" w:cs="Arial"/>
          <w:sz w:val="20"/>
          <w:szCs w:val="20"/>
          <w:lang w:val="en-GB"/>
        </w:rPr>
        <w:t xml:space="preserve"> 41 km rehabilitated, Bishkek</w:t>
      </w:r>
      <w:r>
        <w:rPr>
          <w:rFonts w:ascii="Arial" w:hAnsi="Arial" w:cs="Arial"/>
          <w:sz w:val="20"/>
          <w:szCs w:val="20"/>
          <w:lang w:val="en-GB"/>
        </w:rPr>
        <w:t>–</w:t>
      </w:r>
      <w:r w:rsidR="00E05A52" w:rsidRPr="00290B25">
        <w:rPr>
          <w:rFonts w:ascii="Arial" w:hAnsi="Arial" w:cs="Arial"/>
          <w:sz w:val="20"/>
          <w:szCs w:val="20"/>
          <w:lang w:val="en-GB"/>
        </w:rPr>
        <w:t xml:space="preserve">Almaty project, funded by ADB, KG </w:t>
      </w:r>
      <w:proofErr w:type="spellStart"/>
      <w:r w:rsidR="00E05A52" w:rsidRPr="00290B25">
        <w:rPr>
          <w:rFonts w:ascii="Arial" w:hAnsi="Arial" w:cs="Arial"/>
          <w:sz w:val="20"/>
          <w:szCs w:val="20"/>
          <w:lang w:val="en-GB"/>
        </w:rPr>
        <w:t>Gov</w:t>
      </w:r>
      <w:proofErr w:type="spellEnd"/>
      <w:r w:rsidR="00E05A52" w:rsidRPr="00290B25">
        <w:rPr>
          <w:rFonts w:ascii="Arial" w:hAnsi="Arial" w:cs="Arial"/>
          <w:sz w:val="20"/>
          <w:szCs w:val="20"/>
          <w:lang w:val="en-GB"/>
        </w:rPr>
        <w:t xml:space="preserve"> and TRACECA</w:t>
      </w:r>
      <w:r w:rsidR="00E05A52" w:rsidRPr="00290B25">
        <w:rPr>
          <w:rStyle w:val="FootnoteReference"/>
          <w:rFonts w:ascii="Arial" w:hAnsi="Arial" w:cs="Arial"/>
          <w:sz w:val="20"/>
          <w:szCs w:val="20"/>
          <w:lang w:val="en-GB"/>
        </w:rPr>
        <w:footnoteReference w:id="5"/>
      </w:r>
      <w:r w:rsidR="00E05A52" w:rsidRPr="00290B25">
        <w:rPr>
          <w:rFonts w:ascii="Arial" w:hAnsi="Arial" w:cs="Arial"/>
          <w:sz w:val="20"/>
          <w:szCs w:val="20"/>
          <w:lang w:val="en-GB"/>
        </w:rPr>
        <w:br/>
      </w:r>
      <w:r w:rsidR="00E05A52" w:rsidRPr="00290B25">
        <w:rPr>
          <w:rFonts w:ascii="Arial" w:hAnsi="Arial" w:cs="Arial"/>
          <w:sz w:val="20"/>
          <w:szCs w:val="20"/>
          <w:lang w:val="en-GB"/>
        </w:rPr>
        <w:br/>
      </w:r>
    </w:p>
    <w:p w:rsidR="00B60D16" w:rsidRPr="00290B25" w:rsidRDefault="00B60D16" w:rsidP="00C97073">
      <w:pPr>
        <w:rPr>
          <w:rFonts w:ascii="Arial" w:hAnsi="Arial" w:cs="Arial"/>
          <w:sz w:val="20"/>
          <w:szCs w:val="20"/>
          <w:lang w:val="en-GB"/>
        </w:rPr>
      </w:pPr>
    </w:p>
    <w:p w:rsidR="00E05A52" w:rsidRPr="00290B25" w:rsidRDefault="00E05A52" w:rsidP="00C97073">
      <w:pPr>
        <w:keepNext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290B25">
        <w:rPr>
          <w:rFonts w:ascii="Arial" w:hAnsi="Arial" w:cs="Arial"/>
          <w:b/>
          <w:sz w:val="20"/>
          <w:szCs w:val="20"/>
          <w:u w:val="single"/>
          <w:lang w:val="en-GB"/>
        </w:rPr>
        <w:lastRenderedPageBreak/>
        <w:t>3.3 Tajikistan</w:t>
      </w:r>
    </w:p>
    <w:p w:rsidR="00E05A52" w:rsidRPr="00290B25" w:rsidRDefault="00E05A52" w:rsidP="00C970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290B25">
        <w:rPr>
          <w:rFonts w:ascii="Arial" w:hAnsi="Arial" w:cs="Arial"/>
          <w:b/>
          <w:sz w:val="20"/>
          <w:szCs w:val="20"/>
          <w:lang w:val="en-GB"/>
        </w:rPr>
        <w:t>Number of roads which involve at least one neighbouring countr</w:t>
      </w:r>
      <w:r w:rsidR="002771EE">
        <w:rPr>
          <w:rFonts w:ascii="Arial" w:hAnsi="Arial" w:cs="Arial"/>
          <w:b/>
          <w:sz w:val="20"/>
          <w:szCs w:val="20"/>
          <w:lang w:val="en-GB"/>
        </w:rPr>
        <w:t>y</w:t>
      </w:r>
      <w:r w:rsidRPr="00290B25">
        <w:rPr>
          <w:rFonts w:ascii="Arial" w:hAnsi="Arial" w:cs="Arial"/>
          <w:b/>
          <w:sz w:val="20"/>
          <w:szCs w:val="20"/>
          <w:lang w:val="en-GB"/>
        </w:rPr>
        <w:t>:</w:t>
      </w:r>
    </w:p>
    <w:p w:rsidR="00E05A52" w:rsidRPr="00290B25" w:rsidRDefault="00E05A52" w:rsidP="00C97073">
      <w:pPr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  <w:lang w:val="en-GB"/>
        </w:rPr>
      </w:pPr>
    </w:p>
    <w:p w:rsidR="00E05A52" w:rsidRPr="00290B25" w:rsidRDefault="00871FB3" w:rsidP="00C9707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Fourteen</w:t>
      </w:r>
      <w:r w:rsidR="00E05A52" w:rsidRPr="00290B25">
        <w:rPr>
          <w:rFonts w:ascii="Arial" w:hAnsi="Arial" w:cs="Arial"/>
          <w:sz w:val="20"/>
          <w:szCs w:val="20"/>
          <w:lang w:val="en-GB"/>
        </w:rPr>
        <w:t xml:space="preserve"> regional roads link Tajikistan to Afghanistan (3), </w:t>
      </w:r>
      <w:r>
        <w:rPr>
          <w:rFonts w:ascii="Arial" w:hAnsi="Arial" w:cs="Arial"/>
          <w:sz w:val="20"/>
          <w:szCs w:val="20"/>
          <w:lang w:val="en-GB"/>
        </w:rPr>
        <w:t xml:space="preserve">the </w:t>
      </w:r>
      <w:r w:rsidR="00E05A52" w:rsidRPr="00290B25">
        <w:rPr>
          <w:rFonts w:ascii="Arial" w:hAnsi="Arial" w:cs="Arial"/>
          <w:sz w:val="20"/>
          <w:szCs w:val="20"/>
          <w:lang w:val="en-GB"/>
        </w:rPr>
        <w:t xml:space="preserve">Kyrgyz Republic (5), </w:t>
      </w:r>
      <w:r>
        <w:rPr>
          <w:rFonts w:ascii="Arial" w:hAnsi="Arial" w:cs="Arial"/>
          <w:sz w:val="20"/>
          <w:szCs w:val="20"/>
          <w:lang w:val="en-GB"/>
        </w:rPr>
        <w:t xml:space="preserve">the </w:t>
      </w:r>
      <w:r w:rsidR="00E05A52" w:rsidRPr="00290B25">
        <w:rPr>
          <w:rFonts w:ascii="Arial" w:hAnsi="Arial" w:cs="Arial"/>
          <w:sz w:val="20"/>
          <w:szCs w:val="20"/>
          <w:lang w:val="en-GB"/>
        </w:rPr>
        <w:t xml:space="preserve">PRC (1) and Uzbekistan (5) </w:t>
      </w:r>
    </w:p>
    <w:p w:rsidR="00E05A52" w:rsidRPr="00290B25" w:rsidRDefault="00E05A52" w:rsidP="00C97073">
      <w:pPr>
        <w:rPr>
          <w:rFonts w:ascii="Arial" w:hAnsi="Arial" w:cs="Arial"/>
          <w:sz w:val="20"/>
          <w:szCs w:val="20"/>
          <w:lang w:val="en-GB"/>
        </w:rPr>
      </w:pPr>
      <w:r w:rsidRPr="00290B25">
        <w:rPr>
          <w:rFonts w:ascii="Arial" w:hAnsi="Arial" w:cs="Arial"/>
          <w:sz w:val="20"/>
          <w:szCs w:val="20"/>
          <w:lang w:val="en-GB"/>
        </w:rPr>
        <w:t>With Afghanistan:</w:t>
      </w:r>
    </w:p>
    <w:p w:rsidR="00E05A52" w:rsidRPr="00290B25" w:rsidRDefault="00E05A52" w:rsidP="00C97073">
      <w:pPr>
        <w:numPr>
          <w:ilvl w:val="0"/>
          <w:numId w:val="17"/>
        </w:numPr>
        <w:spacing w:after="0" w:line="240" w:lineRule="auto"/>
        <w:ind w:left="720" w:hanging="180"/>
        <w:rPr>
          <w:rFonts w:ascii="Arial" w:hAnsi="Arial" w:cs="Arial"/>
          <w:sz w:val="20"/>
          <w:szCs w:val="20"/>
          <w:lang w:val="en-GB"/>
        </w:rPr>
      </w:pPr>
      <w:r w:rsidRPr="00290B25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290B25">
        <w:rPr>
          <w:rFonts w:ascii="Arial" w:hAnsi="Arial" w:cs="Arial"/>
          <w:sz w:val="20"/>
          <w:szCs w:val="20"/>
          <w:lang w:val="en-GB"/>
        </w:rPr>
        <w:t>Qurghonteppa</w:t>
      </w:r>
      <w:proofErr w:type="spellEnd"/>
      <w:r w:rsidR="00651197">
        <w:rPr>
          <w:rFonts w:ascii="Arial" w:hAnsi="Arial" w:cs="Arial"/>
          <w:sz w:val="20"/>
          <w:szCs w:val="20"/>
          <w:lang w:val="en-GB"/>
        </w:rPr>
        <w:t>–</w:t>
      </w:r>
      <w:r w:rsidRPr="00290B25">
        <w:rPr>
          <w:rFonts w:ascii="Arial" w:hAnsi="Arial" w:cs="Arial"/>
          <w:sz w:val="20"/>
          <w:szCs w:val="20"/>
          <w:lang w:val="en-GB"/>
        </w:rPr>
        <w:t xml:space="preserve">Nizhny </w:t>
      </w:r>
      <w:proofErr w:type="spellStart"/>
      <w:r w:rsidRPr="00290B25">
        <w:rPr>
          <w:rFonts w:ascii="Arial" w:hAnsi="Arial" w:cs="Arial"/>
          <w:sz w:val="20"/>
          <w:szCs w:val="20"/>
          <w:lang w:val="en-GB"/>
        </w:rPr>
        <w:t>Pyandzh</w:t>
      </w:r>
      <w:proofErr w:type="spellEnd"/>
      <w:r w:rsidR="00651197">
        <w:rPr>
          <w:rFonts w:ascii="Arial" w:hAnsi="Arial" w:cs="Arial"/>
          <w:sz w:val="20"/>
          <w:szCs w:val="20"/>
          <w:lang w:val="en-GB"/>
        </w:rPr>
        <w:t>–</w:t>
      </w:r>
      <w:proofErr w:type="spellStart"/>
      <w:r w:rsidRPr="00290B25">
        <w:rPr>
          <w:rFonts w:ascii="Arial" w:hAnsi="Arial" w:cs="Arial"/>
          <w:sz w:val="20"/>
          <w:szCs w:val="20"/>
          <w:lang w:val="en-GB"/>
        </w:rPr>
        <w:t>Shir</w:t>
      </w:r>
      <w:proofErr w:type="spellEnd"/>
      <w:r w:rsidRPr="00290B25">
        <w:rPr>
          <w:rFonts w:ascii="Arial" w:hAnsi="Arial" w:cs="Arial"/>
          <w:sz w:val="20"/>
          <w:szCs w:val="20"/>
          <w:lang w:val="en-GB"/>
        </w:rPr>
        <w:t xml:space="preserve"> Khan</w:t>
      </w:r>
      <w:r w:rsidR="00651197">
        <w:rPr>
          <w:rFonts w:ascii="Arial" w:hAnsi="Arial" w:cs="Arial"/>
          <w:sz w:val="20"/>
          <w:szCs w:val="20"/>
          <w:lang w:val="en-GB"/>
        </w:rPr>
        <w:t>–</w:t>
      </w:r>
      <w:proofErr w:type="spellStart"/>
      <w:r w:rsidRPr="00290B25">
        <w:rPr>
          <w:rFonts w:ascii="Arial" w:hAnsi="Arial" w:cs="Arial"/>
          <w:sz w:val="20"/>
          <w:szCs w:val="20"/>
          <w:lang w:val="en-GB"/>
        </w:rPr>
        <w:t>Qunduz</w:t>
      </w:r>
      <w:proofErr w:type="spellEnd"/>
    </w:p>
    <w:p w:rsidR="00E05A52" w:rsidRPr="00290B25" w:rsidRDefault="00E05A52" w:rsidP="00C97073">
      <w:pPr>
        <w:numPr>
          <w:ilvl w:val="0"/>
          <w:numId w:val="17"/>
        </w:numPr>
        <w:spacing w:after="0" w:line="240" w:lineRule="auto"/>
        <w:ind w:left="720" w:hanging="180"/>
        <w:rPr>
          <w:rFonts w:ascii="Arial" w:hAnsi="Arial" w:cs="Arial"/>
          <w:sz w:val="20"/>
          <w:szCs w:val="20"/>
          <w:lang w:val="en-GB"/>
        </w:rPr>
      </w:pPr>
      <w:r w:rsidRPr="00290B25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290B25">
        <w:rPr>
          <w:rFonts w:ascii="Arial" w:hAnsi="Arial" w:cs="Arial"/>
          <w:sz w:val="20"/>
          <w:szCs w:val="20"/>
          <w:lang w:val="en-GB"/>
        </w:rPr>
        <w:t>Kulob</w:t>
      </w:r>
      <w:proofErr w:type="spellEnd"/>
      <w:r w:rsidR="00651197">
        <w:rPr>
          <w:rFonts w:ascii="Arial" w:hAnsi="Arial" w:cs="Arial"/>
          <w:sz w:val="20"/>
          <w:szCs w:val="20"/>
          <w:lang w:val="en-GB"/>
        </w:rPr>
        <w:t>–</w:t>
      </w:r>
      <w:proofErr w:type="spellStart"/>
      <w:r w:rsidRPr="00290B25">
        <w:rPr>
          <w:rFonts w:ascii="Arial" w:hAnsi="Arial" w:cs="Arial"/>
          <w:sz w:val="20"/>
          <w:szCs w:val="20"/>
          <w:lang w:val="en-GB"/>
        </w:rPr>
        <w:t>Moskovskiy</w:t>
      </w:r>
      <w:proofErr w:type="spellEnd"/>
      <w:r w:rsidR="00651197">
        <w:rPr>
          <w:rFonts w:ascii="Arial" w:hAnsi="Arial" w:cs="Arial"/>
          <w:sz w:val="20"/>
          <w:szCs w:val="20"/>
          <w:lang w:val="en-GB"/>
        </w:rPr>
        <w:t>–</w:t>
      </w:r>
      <w:proofErr w:type="spellStart"/>
      <w:r w:rsidRPr="00290B25">
        <w:rPr>
          <w:rFonts w:ascii="Arial" w:hAnsi="Arial" w:cs="Arial"/>
          <w:sz w:val="20"/>
          <w:szCs w:val="20"/>
          <w:lang w:val="en-GB"/>
        </w:rPr>
        <w:t>Taloqan</w:t>
      </w:r>
      <w:proofErr w:type="spellEnd"/>
    </w:p>
    <w:p w:rsidR="00E05A52" w:rsidRPr="00290B25" w:rsidRDefault="00E05A52" w:rsidP="00C97073">
      <w:pPr>
        <w:numPr>
          <w:ilvl w:val="0"/>
          <w:numId w:val="17"/>
        </w:numPr>
        <w:spacing w:after="0" w:line="240" w:lineRule="auto"/>
        <w:ind w:left="720" w:hanging="180"/>
        <w:rPr>
          <w:rFonts w:ascii="Arial" w:hAnsi="Arial" w:cs="Arial"/>
          <w:sz w:val="20"/>
          <w:szCs w:val="20"/>
          <w:lang w:val="en-GB"/>
        </w:rPr>
      </w:pPr>
      <w:r w:rsidRPr="00290B25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290B25">
        <w:rPr>
          <w:rFonts w:ascii="Arial" w:hAnsi="Arial" w:cs="Arial"/>
          <w:sz w:val="20"/>
          <w:szCs w:val="20"/>
          <w:lang w:val="en-GB"/>
        </w:rPr>
        <w:t>Ishkashim</w:t>
      </w:r>
      <w:proofErr w:type="spellEnd"/>
      <w:r w:rsidR="00651197">
        <w:rPr>
          <w:rFonts w:ascii="Arial" w:hAnsi="Arial" w:cs="Arial"/>
          <w:sz w:val="20"/>
          <w:szCs w:val="20"/>
          <w:lang w:val="en-GB"/>
        </w:rPr>
        <w:t>–</w:t>
      </w:r>
      <w:proofErr w:type="spellStart"/>
      <w:r w:rsidRPr="00290B25">
        <w:rPr>
          <w:rFonts w:ascii="Arial" w:hAnsi="Arial" w:cs="Arial"/>
          <w:sz w:val="20"/>
          <w:szCs w:val="20"/>
          <w:lang w:val="en-GB"/>
        </w:rPr>
        <w:t>Feyzabad</w:t>
      </w:r>
      <w:proofErr w:type="spellEnd"/>
    </w:p>
    <w:p w:rsidR="00E05A52" w:rsidRPr="00290B25" w:rsidRDefault="00E05A52" w:rsidP="00C97073">
      <w:pPr>
        <w:spacing w:after="0" w:line="240" w:lineRule="auto"/>
        <w:ind w:left="360"/>
        <w:rPr>
          <w:rFonts w:ascii="Arial" w:hAnsi="Arial" w:cs="Arial"/>
          <w:sz w:val="20"/>
          <w:szCs w:val="20"/>
          <w:lang w:val="en-GB"/>
        </w:rPr>
      </w:pPr>
    </w:p>
    <w:p w:rsidR="00E05A52" w:rsidRPr="00290B25" w:rsidRDefault="00E05A52" w:rsidP="00C97073">
      <w:pPr>
        <w:rPr>
          <w:rFonts w:ascii="Arial" w:hAnsi="Arial" w:cs="Arial"/>
          <w:sz w:val="20"/>
          <w:szCs w:val="20"/>
          <w:lang w:val="en-GB"/>
        </w:rPr>
      </w:pPr>
      <w:r w:rsidRPr="00290B25">
        <w:rPr>
          <w:rFonts w:ascii="Arial" w:hAnsi="Arial" w:cs="Arial"/>
          <w:sz w:val="20"/>
          <w:szCs w:val="20"/>
          <w:lang w:val="en-GB"/>
        </w:rPr>
        <w:t xml:space="preserve">With </w:t>
      </w:r>
      <w:r w:rsidR="00871FB3">
        <w:rPr>
          <w:rFonts w:ascii="Arial" w:hAnsi="Arial" w:cs="Arial"/>
          <w:sz w:val="20"/>
          <w:szCs w:val="20"/>
          <w:lang w:val="en-GB"/>
        </w:rPr>
        <w:t xml:space="preserve">the </w:t>
      </w:r>
      <w:r w:rsidRPr="00290B25">
        <w:rPr>
          <w:rFonts w:ascii="Arial" w:hAnsi="Arial" w:cs="Arial"/>
          <w:sz w:val="20"/>
          <w:szCs w:val="20"/>
          <w:lang w:val="en-GB"/>
        </w:rPr>
        <w:t>Kyrgyz Republic:</w:t>
      </w:r>
    </w:p>
    <w:p w:rsidR="00E05A52" w:rsidRPr="00290B25" w:rsidRDefault="00E05A52" w:rsidP="00C97073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spellStart"/>
      <w:r w:rsidRPr="00290B25">
        <w:rPr>
          <w:rFonts w:ascii="Arial" w:hAnsi="Arial" w:cs="Arial"/>
          <w:sz w:val="20"/>
          <w:szCs w:val="20"/>
          <w:lang w:val="en-GB"/>
        </w:rPr>
        <w:t>Khujand</w:t>
      </w:r>
      <w:proofErr w:type="spellEnd"/>
      <w:r w:rsidR="00651197">
        <w:rPr>
          <w:rFonts w:ascii="Arial" w:hAnsi="Arial" w:cs="Arial"/>
          <w:sz w:val="20"/>
          <w:szCs w:val="20"/>
          <w:lang w:val="en-GB"/>
        </w:rPr>
        <w:t>–</w:t>
      </w:r>
      <w:proofErr w:type="spellStart"/>
      <w:r w:rsidRPr="00290B25">
        <w:rPr>
          <w:rFonts w:ascii="Arial" w:hAnsi="Arial" w:cs="Arial"/>
          <w:sz w:val="20"/>
          <w:szCs w:val="20"/>
          <w:lang w:val="en-GB"/>
        </w:rPr>
        <w:t>Isfana</w:t>
      </w:r>
      <w:proofErr w:type="spellEnd"/>
      <w:r w:rsidR="00651197">
        <w:rPr>
          <w:rFonts w:ascii="Arial" w:hAnsi="Arial" w:cs="Arial"/>
          <w:sz w:val="20"/>
          <w:szCs w:val="20"/>
          <w:lang w:val="en-GB"/>
        </w:rPr>
        <w:t>–</w:t>
      </w:r>
      <w:r w:rsidRPr="00290B25">
        <w:rPr>
          <w:rFonts w:ascii="Arial" w:hAnsi="Arial" w:cs="Arial"/>
          <w:sz w:val="20"/>
          <w:szCs w:val="20"/>
          <w:lang w:val="en-GB"/>
        </w:rPr>
        <w:t>Osh</w:t>
      </w:r>
    </w:p>
    <w:p w:rsidR="00E05A52" w:rsidRPr="00290B25" w:rsidRDefault="00E05A52" w:rsidP="00C97073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290B25">
        <w:rPr>
          <w:rFonts w:ascii="Arial" w:hAnsi="Arial" w:cs="Arial"/>
          <w:sz w:val="20"/>
          <w:szCs w:val="20"/>
          <w:lang w:val="en-GB"/>
        </w:rPr>
        <w:t>Dushanbe</w:t>
      </w:r>
      <w:r w:rsidR="00651197">
        <w:rPr>
          <w:rFonts w:ascii="Arial" w:hAnsi="Arial" w:cs="Arial"/>
          <w:sz w:val="20"/>
          <w:szCs w:val="20"/>
          <w:lang w:val="en-GB"/>
        </w:rPr>
        <w:t>–</w:t>
      </w:r>
      <w:proofErr w:type="spellStart"/>
      <w:r w:rsidRPr="00290B25">
        <w:rPr>
          <w:rFonts w:ascii="Arial" w:hAnsi="Arial" w:cs="Arial"/>
          <w:sz w:val="20"/>
          <w:szCs w:val="20"/>
          <w:lang w:val="en-GB"/>
        </w:rPr>
        <w:t>Djirgatal</w:t>
      </w:r>
      <w:proofErr w:type="spellEnd"/>
      <w:r w:rsidR="00651197">
        <w:rPr>
          <w:rFonts w:ascii="Arial" w:hAnsi="Arial" w:cs="Arial"/>
          <w:sz w:val="20"/>
          <w:szCs w:val="20"/>
          <w:lang w:val="en-GB"/>
        </w:rPr>
        <w:t>–</w:t>
      </w:r>
      <w:proofErr w:type="spellStart"/>
      <w:r w:rsidRPr="00290B25">
        <w:rPr>
          <w:rFonts w:ascii="Arial" w:hAnsi="Arial" w:cs="Arial"/>
          <w:sz w:val="20"/>
          <w:szCs w:val="20"/>
          <w:lang w:val="en-GB"/>
        </w:rPr>
        <w:t>Karamyk</w:t>
      </w:r>
      <w:proofErr w:type="spellEnd"/>
      <w:r w:rsidR="00651197">
        <w:rPr>
          <w:rFonts w:ascii="Arial" w:hAnsi="Arial" w:cs="Arial"/>
          <w:sz w:val="20"/>
          <w:szCs w:val="20"/>
          <w:lang w:val="en-GB"/>
        </w:rPr>
        <w:t>–</w:t>
      </w:r>
      <w:proofErr w:type="spellStart"/>
      <w:r w:rsidRPr="00290B25">
        <w:rPr>
          <w:rFonts w:ascii="Arial" w:hAnsi="Arial" w:cs="Arial"/>
          <w:sz w:val="20"/>
          <w:szCs w:val="20"/>
          <w:lang w:val="en-GB"/>
        </w:rPr>
        <w:t>Sarytash</w:t>
      </w:r>
      <w:proofErr w:type="spellEnd"/>
      <w:r w:rsidR="00651197">
        <w:rPr>
          <w:rFonts w:ascii="Arial" w:hAnsi="Arial" w:cs="Arial"/>
          <w:sz w:val="20"/>
          <w:szCs w:val="20"/>
          <w:lang w:val="en-GB"/>
        </w:rPr>
        <w:t>–</w:t>
      </w:r>
      <w:proofErr w:type="spellStart"/>
      <w:r w:rsidRPr="00290B25">
        <w:rPr>
          <w:rFonts w:ascii="Arial" w:hAnsi="Arial" w:cs="Arial"/>
          <w:sz w:val="20"/>
          <w:szCs w:val="20"/>
          <w:lang w:val="en-GB"/>
        </w:rPr>
        <w:t>Irkeshtam</w:t>
      </w:r>
      <w:proofErr w:type="spellEnd"/>
    </w:p>
    <w:p w:rsidR="00E05A52" w:rsidRPr="00290B25" w:rsidRDefault="00E05A52" w:rsidP="00C97073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spellStart"/>
      <w:r w:rsidRPr="00290B25">
        <w:rPr>
          <w:rFonts w:ascii="Arial" w:hAnsi="Arial" w:cs="Arial"/>
          <w:sz w:val="20"/>
          <w:szCs w:val="20"/>
          <w:lang w:val="en-GB"/>
        </w:rPr>
        <w:t>Khorog</w:t>
      </w:r>
      <w:proofErr w:type="spellEnd"/>
      <w:r w:rsidR="00651197">
        <w:rPr>
          <w:rFonts w:ascii="Arial" w:hAnsi="Arial" w:cs="Arial"/>
          <w:sz w:val="20"/>
          <w:szCs w:val="20"/>
          <w:lang w:val="en-GB"/>
        </w:rPr>
        <w:t>–</w:t>
      </w:r>
      <w:proofErr w:type="spellStart"/>
      <w:r w:rsidRPr="00290B25">
        <w:rPr>
          <w:rFonts w:ascii="Arial" w:hAnsi="Arial" w:cs="Arial"/>
          <w:sz w:val="20"/>
          <w:szCs w:val="20"/>
          <w:lang w:val="en-GB"/>
        </w:rPr>
        <w:t>Murghab</w:t>
      </w:r>
      <w:proofErr w:type="spellEnd"/>
      <w:r w:rsidR="00651197">
        <w:rPr>
          <w:rFonts w:ascii="Arial" w:hAnsi="Arial" w:cs="Arial"/>
          <w:sz w:val="20"/>
          <w:szCs w:val="20"/>
          <w:lang w:val="en-GB"/>
        </w:rPr>
        <w:t>–</w:t>
      </w:r>
      <w:proofErr w:type="spellStart"/>
      <w:r w:rsidRPr="00290B25">
        <w:rPr>
          <w:rFonts w:ascii="Arial" w:hAnsi="Arial" w:cs="Arial"/>
          <w:sz w:val="20"/>
          <w:szCs w:val="20"/>
          <w:lang w:val="en-GB"/>
        </w:rPr>
        <w:t>Kyzyl</w:t>
      </w:r>
      <w:proofErr w:type="spellEnd"/>
      <w:r w:rsidR="00651197">
        <w:rPr>
          <w:rFonts w:ascii="Arial" w:hAnsi="Arial" w:cs="Arial"/>
          <w:sz w:val="20"/>
          <w:szCs w:val="20"/>
          <w:lang w:val="en-GB"/>
        </w:rPr>
        <w:t>–</w:t>
      </w:r>
      <w:r w:rsidRPr="00290B25">
        <w:rPr>
          <w:rFonts w:ascii="Arial" w:hAnsi="Arial" w:cs="Arial"/>
          <w:sz w:val="20"/>
          <w:szCs w:val="20"/>
          <w:lang w:val="en-GB"/>
        </w:rPr>
        <w:t>Art</w:t>
      </w:r>
      <w:r w:rsidR="00651197">
        <w:rPr>
          <w:rFonts w:ascii="Arial" w:hAnsi="Arial" w:cs="Arial"/>
          <w:sz w:val="20"/>
          <w:szCs w:val="20"/>
          <w:lang w:val="en-GB"/>
        </w:rPr>
        <w:t>–</w:t>
      </w:r>
      <w:proofErr w:type="spellStart"/>
      <w:r w:rsidRPr="00290B25">
        <w:rPr>
          <w:rFonts w:ascii="Arial" w:hAnsi="Arial" w:cs="Arial"/>
          <w:sz w:val="20"/>
          <w:szCs w:val="20"/>
          <w:lang w:val="en-GB"/>
        </w:rPr>
        <w:t>Saytash</w:t>
      </w:r>
      <w:proofErr w:type="spellEnd"/>
      <w:r w:rsidR="00651197">
        <w:rPr>
          <w:rFonts w:ascii="Arial" w:hAnsi="Arial" w:cs="Arial"/>
          <w:sz w:val="20"/>
          <w:szCs w:val="20"/>
          <w:lang w:val="en-GB"/>
        </w:rPr>
        <w:t>–</w:t>
      </w:r>
      <w:r w:rsidRPr="00290B25">
        <w:rPr>
          <w:rFonts w:ascii="Arial" w:hAnsi="Arial" w:cs="Arial"/>
          <w:sz w:val="20"/>
          <w:szCs w:val="20"/>
          <w:lang w:val="en-GB"/>
        </w:rPr>
        <w:t>Osh</w:t>
      </w:r>
    </w:p>
    <w:p w:rsidR="00E05A52" w:rsidRPr="00290B25" w:rsidRDefault="00E05A52" w:rsidP="00C97073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spellStart"/>
      <w:r w:rsidRPr="00290B25">
        <w:rPr>
          <w:rFonts w:ascii="Arial" w:hAnsi="Arial" w:cs="Arial"/>
          <w:sz w:val="20"/>
          <w:szCs w:val="20"/>
          <w:lang w:val="en-GB"/>
        </w:rPr>
        <w:t>Isfara</w:t>
      </w:r>
      <w:proofErr w:type="spellEnd"/>
      <w:r w:rsidR="00651197">
        <w:rPr>
          <w:rFonts w:ascii="Arial" w:hAnsi="Arial" w:cs="Arial"/>
          <w:sz w:val="20"/>
          <w:szCs w:val="20"/>
          <w:lang w:val="en-GB"/>
        </w:rPr>
        <w:t>–</w:t>
      </w:r>
      <w:proofErr w:type="spellStart"/>
      <w:r w:rsidRPr="00290B25">
        <w:rPr>
          <w:rFonts w:ascii="Arial" w:hAnsi="Arial" w:cs="Arial"/>
          <w:sz w:val="20"/>
          <w:szCs w:val="20"/>
          <w:lang w:val="en-GB"/>
        </w:rPr>
        <w:t>Batken</w:t>
      </w:r>
      <w:proofErr w:type="spellEnd"/>
    </w:p>
    <w:p w:rsidR="00E05A52" w:rsidRPr="00290B25" w:rsidRDefault="00E05A52" w:rsidP="00C97073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spellStart"/>
      <w:r w:rsidRPr="00290B25">
        <w:rPr>
          <w:rFonts w:ascii="Arial" w:hAnsi="Arial" w:cs="Arial"/>
          <w:sz w:val="20"/>
          <w:szCs w:val="20"/>
          <w:lang w:val="en-GB"/>
        </w:rPr>
        <w:t>Chorkuh</w:t>
      </w:r>
      <w:proofErr w:type="spellEnd"/>
      <w:r w:rsidR="00651197">
        <w:rPr>
          <w:rFonts w:ascii="Arial" w:hAnsi="Arial" w:cs="Arial"/>
          <w:sz w:val="20"/>
          <w:szCs w:val="20"/>
          <w:lang w:val="en-GB"/>
        </w:rPr>
        <w:t>–</w:t>
      </w:r>
      <w:proofErr w:type="spellStart"/>
      <w:r w:rsidRPr="00290B25">
        <w:rPr>
          <w:rFonts w:ascii="Arial" w:hAnsi="Arial" w:cs="Arial"/>
          <w:sz w:val="20"/>
          <w:szCs w:val="20"/>
          <w:lang w:val="en-GB"/>
        </w:rPr>
        <w:t>Batken</w:t>
      </w:r>
      <w:proofErr w:type="spellEnd"/>
    </w:p>
    <w:p w:rsidR="00E05A52" w:rsidRPr="00290B25" w:rsidRDefault="00E05A52" w:rsidP="00C97073">
      <w:pPr>
        <w:tabs>
          <w:tab w:val="left" w:pos="720"/>
        </w:tabs>
        <w:spacing w:after="0" w:line="240" w:lineRule="auto"/>
        <w:ind w:left="450"/>
        <w:rPr>
          <w:rFonts w:ascii="Arial" w:hAnsi="Arial" w:cs="Arial"/>
          <w:sz w:val="20"/>
          <w:szCs w:val="20"/>
          <w:lang w:val="en-GB"/>
        </w:rPr>
      </w:pPr>
    </w:p>
    <w:p w:rsidR="00E05A52" w:rsidRPr="00290B25" w:rsidRDefault="00E05A52" w:rsidP="00C97073">
      <w:pPr>
        <w:rPr>
          <w:rFonts w:ascii="Arial" w:hAnsi="Arial" w:cs="Arial"/>
          <w:sz w:val="20"/>
          <w:szCs w:val="20"/>
          <w:lang w:val="en-GB"/>
        </w:rPr>
      </w:pPr>
      <w:r w:rsidRPr="00290B25">
        <w:rPr>
          <w:rFonts w:ascii="Arial" w:hAnsi="Arial" w:cs="Arial"/>
          <w:sz w:val="20"/>
          <w:szCs w:val="20"/>
          <w:lang w:val="en-GB"/>
        </w:rPr>
        <w:t xml:space="preserve">With </w:t>
      </w:r>
      <w:r w:rsidR="00871FB3">
        <w:rPr>
          <w:rFonts w:ascii="Arial" w:hAnsi="Arial" w:cs="Arial"/>
          <w:sz w:val="20"/>
          <w:szCs w:val="20"/>
          <w:lang w:val="en-GB"/>
        </w:rPr>
        <w:t xml:space="preserve">the </w:t>
      </w:r>
      <w:r w:rsidRPr="00290B25">
        <w:rPr>
          <w:rFonts w:ascii="Arial" w:hAnsi="Arial" w:cs="Arial"/>
          <w:sz w:val="20"/>
          <w:szCs w:val="20"/>
          <w:lang w:val="en-GB"/>
        </w:rPr>
        <w:t>PRC:</w:t>
      </w:r>
    </w:p>
    <w:p w:rsidR="00E05A52" w:rsidRPr="00290B25" w:rsidRDefault="00E05A52" w:rsidP="00C97073">
      <w:pPr>
        <w:numPr>
          <w:ilvl w:val="0"/>
          <w:numId w:val="25"/>
        </w:num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290B25">
        <w:rPr>
          <w:rFonts w:ascii="Arial" w:hAnsi="Arial" w:cs="Arial"/>
          <w:sz w:val="20"/>
          <w:szCs w:val="20"/>
          <w:lang w:val="en-GB"/>
        </w:rPr>
        <w:t>Dushanbe</w:t>
      </w:r>
      <w:r w:rsidR="00651197">
        <w:rPr>
          <w:rFonts w:ascii="Arial" w:hAnsi="Arial" w:cs="Arial"/>
          <w:sz w:val="20"/>
          <w:szCs w:val="20"/>
          <w:lang w:val="en-GB"/>
        </w:rPr>
        <w:t>–</w:t>
      </w:r>
      <w:proofErr w:type="spellStart"/>
      <w:r w:rsidRPr="00290B25">
        <w:rPr>
          <w:rFonts w:ascii="Arial" w:hAnsi="Arial" w:cs="Arial"/>
          <w:sz w:val="20"/>
          <w:szCs w:val="20"/>
          <w:lang w:val="en-GB"/>
        </w:rPr>
        <w:t>Kulyab</w:t>
      </w:r>
      <w:proofErr w:type="spellEnd"/>
      <w:r w:rsidR="00651197">
        <w:rPr>
          <w:rFonts w:ascii="Arial" w:hAnsi="Arial" w:cs="Arial"/>
          <w:sz w:val="20"/>
          <w:szCs w:val="20"/>
          <w:lang w:val="en-GB"/>
        </w:rPr>
        <w:t>–</w:t>
      </w:r>
      <w:proofErr w:type="spellStart"/>
      <w:r w:rsidRPr="00290B25">
        <w:rPr>
          <w:rFonts w:ascii="Arial" w:hAnsi="Arial" w:cs="Arial"/>
          <w:sz w:val="20"/>
          <w:szCs w:val="20"/>
          <w:lang w:val="en-GB"/>
        </w:rPr>
        <w:t>Murghab</w:t>
      </w:r>
      <w:proofErr w:type="spellEnd"/>
      <w:r w:rsidR="00651197">
        <w:rPr>
          <w:rFonts w:ascii="Arial" w:hAnsi="Arial" w:cs="Arial"/>
          <w:sz w:val="20"/>
          <w:szCs w:val="20"/>
          <w:lang w:val="en-GB"/>
        </w:rPr>
        <w:t>–</w:t>
      </w:r>
      <w:proofErr w:type="spellStart"/>
      <w:r w:rsidRPr="00290B25">
        <w:rPr>
          <w:rFonts w:ascii="Arial" w:hAnsi="Arial" w:cs="Arial"/>
          <w:sz w:val="20"/>
          <w:szCs w:val="20"/>
          <w:lang w:val="en-GB"/>
        </w:rPr>
        <w:t>Kulma</w:t>
      </w:r>
      <w:proofErr w:type="spellEnd"/>
    </w:p>
    <w:p w:rsidR="00E05A52" w:rsidRPr="00290B25" w:rsidRDefault="00E05A52" w:rsidP="00C97073">
      <w:pPr>
        <w:spacing w:after="0" w:line="240" w:lineRule="auto"/>
        <w:ind w:left="450"/>
        <w:rPr>
          <w:rFonts w:ascii="Arial" w:hAnsi="Arial" w:cs="Arial"/>
          <w:sz w:val="20"/>
          <w:szCs w:val="20"/>
          <w:lang w:val="en-GB"/>
        </w:rPr>
      </w:pPr>
    </w:p>
    <w:p w:rsidR="00E05A52" w:rsidRPr="00290B25" w:rsidRDefault="00E05A52" w:rsidP="00C97073">
      <w:pPr>
        <w:rPr>
          <w:rFonts w:ascii="Arial" w:hAnsi="Arial" w:cs="Arial"/>
          <w:sz w:val="20"/>
          <w:szCs w:val="20"/>
          <w:lang w:val="en-GB"/>
        </w:rPr>
      </w:pPr>
      <w:r w:rsidRPr="00290B25">
        <w:rPr>
          <w:rFonts w:ascii="Arial" w:hAnsi="Arial" w:cs="Arial"/>
          <w:sz w:val="20"/>
          <w:szCs w:val="20"/>
          <w:lang w:val="en-GB"/>
        </w:rPr>
        <w:t>With Uzbekistan:</w:t>
      </w:r>
    </w:p>
    <w:p w:rsidR="00E05A52" w:rsidRPr="00290B25" w:rsidRDefault="00E05A52" w:rsidP="00C97073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spellStart"/>
      <w:r w:rsidRPr="00290B25">
        <w:rPr>
          <w:rFonts w:ascii="Arial" w:hAnsi="Arial" w:cs="Arial"/>
          <w:sz w:val="20"/>
          <w:szCs w:val="20"/>
          <w:lang w:val="en-GB"/>
        </w:rPr>
        <w:t>Shahrituz</w:t>
      </w:r>
      <w:proofErr w:type="spellEnd"/>
      <w:r w:rsidR="00785ADE">
        <w:rPr>
          <w:rFonts w:ascii="Arial" w:hAnsi="Arial" w:cs="Arial"/>
          <w:sz w:val="20"/>
          <w:szCs w:val="20"/>
          <w:lang w:val="en-GB"/>
        </w:rPr>
        <w:t>–</w:t>
      </w:r>
      <w:proofErr w:type="spellStart"/>
      <w:r w:rsidRPr="00290B25">
        <w:rPr>
          <w:rFonts w:ascii="Arial" w:hAnsi="Arial" w:cs="Arial"/>
          <w:sz w:val="20"/>
          <w:szCs w:val="20"/>
          <w:lang w:val="en-GB"/>
        </w:rPr>
        <w:t>Termez</w:t>
      </w:r>
      <w:proofErr w:type="spellEnd"/>
      <w:r w:rsidRPr="00290B25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E05A52" w:rsidRPr="00290B25" w:rsidRDefault="00E05A52" w:rsidP="00C97073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290B25">
        <w:rPr>
          <w:rFonts w:ascii="Arial" w:hAnsi="Arial" w:cs="Arial"/>
          <w:sz w:val="20"/>
          <w:szCs w:val="20"/>
          <w:lang w:val="en-GB"/>
        </w:rPr>
        <w:t>Dushanbe</w:t>
      </w:r>
      <w:r w:rsidR="00785ADE">
        <w:rPr>
          <w:rFonts w:ascii="Arial" w:hAnsi="Arial" w:cs="Arial"/>
          <w:sz w:val="20"/>
          <w:szCs w:val="20"/>
          <w:lang w:val="en-GB"/>
        </w:rPr>
        <w:t>–</w:t>
      </w:r>
      <w:proofErr w:type="spellStart"/>
      <w:r w:rsidRPr="00290B25">
        <w:rPr>
          <w:rFonts w:ascii="Arial" w:hAnsi="Arial" w:cs="Arial"/>
          <w:sz w:val="20"/>
          <w:szCs w:val="20"/>
          <w:lang w:val="en-GB"/>
        </w:rPr>
        <w:t>Tursunzoda</w:t>
      </w:r>
      <w:proofErr w:type="spellEnd"/>
      <w:r w:rsidR="004C153D" w:rsidRPr="00290B25">
        <w:rPr>
          <w:rFonts w:ascii="Arial" w:hAnsi="Arial" w:cs="Arial"/>
          <w:sz w:val="20"/>
          <w:szCs w:val="20"/>
          <w:lang w:val="en-GB"/>
        </w:rPr>
        <w:t>–</w:t>
      </w:r>
      <w:proofErr w:type="spellStart"/>
      <w:r w:rsidRPr="00290B25">
        <w:rPr>
          <w:rFonts w:ascii="Arial" w:hAnsi="Arial" w:cs="Arial"/>
          <w:sz w:val="20"/>
          <w:szCs w:val="20"/>
          <w:lang w:val="en-GB"/>
        </w:rPr>
        <w:t>Sariasiya</w:t>
      </w:r>
      <w:proofErr w:type="spellEnd"/>
    </w:p>
    <w:p w:rsidR="00E05A52" w:rsidRPr="00290B25" w:rsidRDefault="00E05A52" w:rsidP="00C97073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spellStart"/>
      <w:r w:rsidRPr="00290B25">
        <w:rPr>
          <w:rFonts w:ascii="Arial" w:hAnsi="Arial" w:cs="Arial"/>
          <w:sz w:val="20"/>
          <w:szCs w:val="20"/>
          <w:lang w:val="en-GB"/>
        </w:rPr>
        <w:t>Konibodom</w:t>
      </w:r>
      <w:proofErr w:type="spellEnd"/>
      <w:r w:rsidR="00785ADE">
        <w:rPr>
          <w:rFonts w:ascii="Arial" w:hAnsi="Arial" w:cs="Arial"/>
          <w:sz w:val="20"/>
          <w:szCs w:val="20"/>
          <w:lang w:val="en-GB"/>
        </w:rPr>
        <w:t>–</w:t>
      </w:r>
      <w:proofErr w:type="spellStart"/>
      <w:r w:rsidRPr="00290B25">
        <w:rPr>
          <w:rFonts w:ascii="Arial" w:hAnsi="Arial" w:cs="Arial"/>
          <w:sz w:val="20"/>
          <w:szCs w:val="20"/>
          <w:lang w:val="en-GB"/>
        </w:rPr>
        <w:t>Besharik</w:t>
      </w:r>
      <w:proofErr w:type="spellEnd"/>
    </w:p>
    <w:p w:rsidR="00E05A52" w:rsidRPr="00290B25" w:rsidRDefault="00E05A52" w:rsidP="00C97073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spellStart"/>
      <w:r w:rsidRPr="00290B25">
        <w:rPr>
          <w:rFonts w:ascii="Arial" w:hAnsi="Arial" w:cs="Arial"/>
          <w:sz w:val="20"/>
          <w:szCs w:val="20"/>
          <w:lang w:val="en-GB"/>
        </w:rPr>
        <w:t>Matcho</w:t>
      </w:r>
      <w:proofErr w:type="spellEnd"/>
      <w:r w:rsidR="00785ADE">
        <w:rPr>
          <w:rFonts w:ascii="Arial" w:hAnsi="Arial" w:cs="Arial"/>
          <w:sz w:val="20"/>
          <w:szCs w:val="20"/>
          <w:lang w:val="en-GB"/>
        </w:rPr>
        <w:t>–</w:t>
      </w:r>
      <w:proofErr w:type="spellStart"/>
      <w:r w:rsidRPr="00290B25">
        <w:rPr>
          <w:rFonts w:ascii="Arial" w:hAnsi="Arial" w:cs="Arial"/>
          <w:sz w:val="20"/>
          <w:szCs w:val="20"/>
          <w:lang w:val="en-GB"/>
        </w:rPr>
        <w:t>Bekobod</w:t>
      </w:r>
      <w:proofErr w:type="spellEnd"/>
    </w:p>
    <w:p w:rsidR="00E05A52" w:rsidRPr="00290B25" w:rsidRDefault="00E05A52" w:rsidP="00C97073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spellStart"/>
      <w:r w:rsidRPr="00290B25">
        <w:rPr>
          <w:rFonts w:ascii="Arial" w:hAnsi="Arial" w:cs="Arial"/>
          <w:sz w:val="20"/>
          <w:szCs w:val="20"/>
          <w:lang w:val="en-GB"/>
        </w:rPr>
        <w:t>Panjakent</w:t>
      </w:r>
      <w:proofErr w:type="spellEnd"/>
      <w:r w:rsidR="00785ADE">
        <w:rPr>
          <w:rFonts w:ascii="Arial" w:hAnsi="Arial" w:cs="Arial"/>
          <w:sz w:val="20"/>
          <w:szCs w:val="20"/>
          <w:lang w:val="en-GB"/>
        </w:rPr>
        <w:t>–</w:t>
      </w:r>
      <w:proofErr w:type="spellStart"/>
      <w:r w:rsidRPr="00290B25">
        <w:rPr>
          <w:rFonts w:ascii="Arial" w:hAnsi="Arial" w:cs="Arial"/>
          <w:sz w:val="20"/>
          <w:szCs w:val="20"/>
          <w:lang w:val="en-GB"/>
        </w:rPr>
        <w:t>Urgut</w:t>
      </w:r>
      <w:proofErr w:type="spellEnd"/>
      <w:r w:rsidRPr="00290B25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E05A52" w:rsidRPr="00290B25" w:rsidRDefault="00E05A52" w:rsidP="00C97073">
      <w:pPr>
        <w:spacing w:after="0" w:line="240" w:lineRule="auto"/>
        <w:ind w:left="720"/>
        <w:rPr>
          <w:rFonts w:ascii="Arial" w:hAnsi="Arial" w:cs="Arial"/>
          <w:sz w:val="20"/>
          <w:szCs w:val="20"/>
          <w:lang w:val="en-GB"/>
        </w:rPr>
      </w:pPr>
    </w:p>
    <w:p w:rsidR="00E05A52" w:rsidRPr="00290B25" w:rsidRDefault="00E05A52" w:rsidP="00C97073">
      <w:pPr>
        <w:spacing w:after="0" w:line="240" w:lineRule="auto"/>
        <w:ind w:left="360"/>
        <w:rPr>
          <w:rFonts w:ascii="Arial" w:hAnsi="Arial" w:cs="Arial"/>
          <w:sz w:val="20"/>
          <w:szCs w:val="20"/>
          <w:lang w:val="en-GB"/>
        </w:rPr>
      </w:pPr>
    </w:p>
    <w:p w:rsidR="00E05A52" w:rsidRPr="00290B25" w:rsidRDefault="00E05A52" w:rsidP="00C97073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290B25">
        <w:rPr>
          <w:rFonts w:ascii="Arial" w:hAnsi="Arial" w:cs="Arial"/>
          <w:b/>
          <w:sz w:val="20"/>
          <w:szCs w:val="20"/>
          <w:lang w:val="en-GB"/>
        </w:rPr>
        <w:t>Total length of built roads</w:t>
      </w:r>
      <w:r w:rsidR="00E17924">
        <w:rPr>
          <w:rFonts w:ascii="Arial" w:hAnsi="Arial" w:cs="Arial"/>
          <w:b/>
          <w:sz w:val="20"/>
          <w:szCs w:val="20"/>
          <w:lang w:val="en-GB"/>
        </w:rPr>
        <w:t xml:space="preserve"> in Tajikistan,</w:t>
      </w:r>
      <w:r w:rsidRPr="00290B25">
        <w:rPr>
          <w:rFonts w:ascii="Arial" w:hAnsi="Arial" w:cs="Arial"/>
          <w:b/>
          <w:sz w:val="20"/>
          <w:szCs w:val="20"/>
          <w:lang w:val="en-GB"/>
        </w:rPr>
        <w:t xml:space="preserve"> and total length of built roads within the framework of regional transport agreements since 1991:</w:t>
      </w:r>
    </w:p>
    <w:p w:rsidR="00E05A52" w:rsidRPr="00290B25" w:rsidRDefault="00E05A52" w:rsidP="00C97073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proofErr w:type="gramStart"/>
      <w:r w:rsidRPr="00290B25">
        <w:rPr>
          <w:rFonts w:ascii="Arial" w:hAnsi="Arial" w:cs="Arial"/>
          <w:b/>
          <w:sz w:val="20"/>
          <w:szCs w:val="20"/>
          <w:lang w:val="en-GB"/>
        </w:rPr>
        <w:t>Table 3.2.</w:t>
      </w:r>
      <w:proofErr w:type="gramEnd"/>
      <w:r w:rsidRPr="00290B25">
        <w:rPr>
          <w:rFonts w:ascii="Arial" w:hAnsi="Arial" w:cs="Arial"/>
          <w:b/>
          <w:sz w:val="20"/>
          <w:szCs w:val="20"/>
          <w:lang w:val="en-GB"/>
        </w:rPr>
        <w:t xml:space="preserve"> Road Profile</w:t>
      </w:r>
      <w:r w:rsidR="00651197">
        <w:rPr>
          <w:rFonts w:ascii="Arial" w:hAnsi="Arial" w:cs="Arial"/>
          <w:b/>
          <w:sz w:val="20"/>
          <w:szCs w:val="20"/>
          <w:lang w:val="en-GB"/>
        </w:rPr>
        <w:t>,</w:t>
      </w:r>
      <w:r w:rsidRPr="00290B25">
        <w:rPr>
          <w:rFonts w:ascii="Arial" w:hAnsi="Arial" w:cs="Arial"/>
          <w:b/>
          <w:sz w:val="20"/>
          <w:szCs w:val="20"/>
          <w:lang w:val="en-GB"/>
        </w:rPr>
        <w:t xml:space="preserve"> Tajikistan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03"/>
        <w:gridCol w:w="3093"/>
        <w:gridCol w:w="3092"/>
      </w:tblGrid>
      <w:tr w:rsidR="00E05A52" w:rsidRPr="00290B25" w:rsidTr="007573A3">
        <w:tc>
          <w:tcPr>
            <w:tcW w:w="3103" w:type="dxa"/>
          </w:tcPr>
          <w:p w:rsidR="00E05A52" w:rsidRPr="00290B25" w:rsidRDefault="00E05A52" w:rsidP="007573A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b/>
                <w:sz w:val="20"/>
                <w:szCs w:val="20"/>
                <w:lang w:val="en-GB"/>
              </w:rPr>
              <w:t>Assets</w:t>
            </w:r>
            <w:r w:rsidRPr="00290B25">
              <w:rPr>
                <w:rStyle w:val="FootnoteReference"/>
                <w:rFonts w:ascii="Arial" w:hAnsi="Arial" w:cs="Arial"/>
                <w:b/>
                <w:sz w:val="20"/>
                <w:szCs w:val="20"/>
                <w:lang w:val="en-GB"/>
              </w:rPr>
              <w:footnoteReference w:id="6"/>
            </w:r>
          </w:p>
        </w:tc>
        <w:tc>
          <w:tcPr>
            <w:tcW w:w="3093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b/>
                <w:sz w:val="20"/>
                <w:szCs w:val="20"/>
                <w:lang w:val="en-GB"/>
              </w:rPr>
              <w:t>Km</w:t>
            </w:r>
          </w:p>
        </w:tc>
        <w:tc>
          <w:tcPr>
            <w:tcW w:w="3092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b/>
                <w:sz w:val="20"/>
                <w:szCs w:val="20"/>
                <w:lang w:val="en-GB"/>
              </w:rPr>
              <w:t>% of total roads</w:t>
            </w:r>
          </w:p>
        </w:tc>
      </w:tr>
      <w:tr w:rsidR="00E05A52" w:rsidRPr="00290B25" w:rsidTr="007573A3">
        <w:tc>
          <w:tcPr>
            <w:tcW w:w="3103" w:type="dxa"/>
          </w:tcPr>
          <w:p w:rsidR="00E05A52" w:rsidRPr="00290B25" w:rsidRDefault="00E05A52" w:rsidP="007573A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Local roads</w:t>
            </w:r>
          </w:p>
        </w:tc>
        <w:tc>
          <w:tcPr>
            <w:tcW w:w="3093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8,670</w:t>
            </w:r>
          </w:p>
        </w:tc>
        <w:tc>
          <w:tcPr>
            <w:tcW w:w="3092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62</w:t>
            </w:r>
          </w:p>
        </w:tc>
      </w:tr>
      <w:tr w:rsidR="00E05A52" w:rsidRPr="00290B25" w:rsidTr="007573A3">
        <w:tc>
          <w:tcPr>
            <w:tcW w:w="3103" w:type="dxa"/>
          </w:tcPr>
          <w:p w:rsidR="00E05A52" w:rsidRPr="00290B25" w:rsidRDefault="00E05A52" w:rsidP="007573A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National roads</w:t>
            </w:r>
          </w:p>
        </w:tc>
        <w:tc>
          <w:tcPr>
            <w:tcW w:w="3093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2,120</w:t>
            </w:r>
          </w:p>
        </w:tc>
        <w:tc>
          <w:tcPr>
            <w:tcW w:w="3092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</w:p>
        </w:tc>
      </w:tr>
      <w:tr w:rsidR="00E05A52" w:rsidRPr="00290B25" w:rsidTr="007573A3">
        <w:tc>
          <w:tcPr>
            <w:tcW w:w="3103" w:type="dxa"/>
          </w:tcPr>
          <w:p w:rsidR="00E05A52" w:rsidRPr="00290B25" w:rsidRDefault="00E05A52" w:rsidP="007573A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International roads</w:t>
            </w:r>
          </w:p>
        </w:tc>
        <w:tc>
          <w:tcPr>
            <w:tcW w:w="3093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3,178</w:t>
            </w:r>
          </w:p>
        </w:tc>
        <w:tc>
          <w:tcPr>
            <w:tcW w:w="3092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23</w:t>
            </w:r>
          </w:p>
        </w:tc>
      </w:tr>
      <w:tr w:rsidR="00E05A52" w:rsidRPr="00290B25" w:rsidTr="007573A3">
        <w:tc>
          <w:tcPr>
            <w:tcW w:w="3103" w:type="dxa"/>
          </w:tcPr>
          <w:p w:rsidR="00E05A52" w:rsidRPr="00290B25" w:rsidRDefault="00E05A52" w:rsidP="007573A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 road network</w:t>
            </w:r>
          </w:p>
        </w:tc>
        <w:tc>
          <w:tcPr>
            <w:tcW w:w="3093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b/>
                <w:sz w:val="20"/>
                <w:szCs w:val="20"/>
                <w:lang w:val="en-GB"/>
              </w:rPr>
              <w:t>13,968</w:t>
            </w:r>
          </w:p>
        </w:tc>
        <w:tc>
          <w:tcPr>
            <w:tcW w:w="3092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b/>
                <w:sz w:val="20"/>
                <w:szCs w:val="20"/>
                <w:lang w:val="en-GB"/>
              </w:rPr>
              <w:t>100</w:t>
            </w:r>
          </w:p>
        </w:tc>
      </w:tr>
    </w:tbl>
    <w:p w:rsidR="00E05A52" w:rsidRPr="00290B25" w:rsidRDefault="00E05A52" w:rsidP="00C97073">
      <w:pPr>
        <w:jc w:val="both"/>
        <w:rPr>
          <w:rFonts w:ascii="Arial" w:hAnsi="Arial" w:cs="Arial"/>
          <w:sz w:val="20"/>
          <w:szCs w:val="20"/>
          <w:lang w:val="en-GB"/>
        </w:rPr>
      </w:pPr>
      <w:r w:rsidRPr="00290B25">
        <w:rPr>
          <w:rFonts w:ascii="Arial" w:hAnsi="Arial" w:cs="Arial"/>
          <w:sz w:val="20"/>
          <w:szCs w:val="20"/>
          <w:lang w:val="en-GB"/>
        </w:rPr>
        <w:t>Source: Ministry of Transport, Tajikistan 2011.</w:t>
      </w:r>
    </w:p>
    <w:p w:rsidR="00E05A52" w:rsidRPr="00290B25" w:rsidRDefault="00E05A52" w:rsidP="00C9707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GB"/>
        </w:rPr>
      </w:pPr>
      <w:r w:rsidRPr="00290B25">
        <w:rPr>
          <w:rFonts w:ascii="Arial" w:hAnsi="Arial" w:cs="Arial"/>
          <w:sz w:val="20"/>
          <w:szCs w:val="20"/>
          <w:lang w:val="en-GB"/>
        </w:rPr>
        <w:t xml:space="preserve">Due to the civil war and instability in </w:t>
      </w:r>
      <w:r w:rsidR="00E17924">
        <w:rPr>
          <w:rFonts w:ascii="Arial" w:hAnsi="Arial" w:cs="Arial"/>
          <w:sz w:val="20"/>
          <w:szCs w:val="20"/>
          <w:lang w:val="en-GB"/>
        </w:rPr>
        <w:t xml:space="preserve">the </w:t>
      </w:r>
      <w:r w:rsidRPr="00290B25">
        <w:rPr>
          <w:rFonts w:ascii="Arial" w:hAnsi="Arial" w:cs="Arial"/>
          <w:sz w:val="20"/>
          <w:szCs w:val="20"/>
          <w:lang w:val="en-GB"/>
        </w:rPr>
        <w:t>1990s, there was limited construction of new roads. Moreover, about US</w:t>
      </w:r>
      <w:r w:rsidR="00E17924">
        <w:rPr>
          <w:rFonts w:ascii="Arial" w:hAnsi="Arial" w:cs="Arial"/>
          <w:sz w:val="20"/>
          <w:szCs w:val="20"/>
          <w:lang w:val="en-GB"/>
        </w:rPr>
        <w:t>D</w:t>
      </w:r>
      <w:r w:rsidRPr="00290B25">
        <w:rPr>
          <w:rFonts w:ascii="Arial" w:hAnsi="Arial" w:cs="Arial"/>
          <w:sz w:val="20"/>
          <w:szCs w:val="20"/>
          <w:lang w:val="en-GB"/>
        </w:rPr>
        <w:t xml:space="preserve">1 billion of road assets were lost between 1990 and 2011, and 80% of the 14,000 km road network under the Ministry of Transport’s control is beyond repair. </w:t>
      </w:r>
      <w:r w:rsidR="00E17924">
        <w:rPr>
          <w:rFonts w:ascii="Arial" w:hAnsi="Arial" w:cs="Arial"/>
          <w:sz w:val="20"/>
          <w:szCs w:val="20"/>
          <w:lang w:val="en-GB"/>
        </w:rPr>
        <w:t>The q</w:t>
      </w:r>
      <w:r w:rsidRPr="00290B25">
        <w:rPr>
          <w:rFonts w:ascii="Arial" w:hAnsi="Arial" w:cs="Arial"/>
          <w:sz w:val="20"/>
          <w:szCs w:val="20"/>
          <w:lang w:val="en-GB"/>
        </w:rPr>
        <w:t xml:space="preserve">uality of local roads is even worse. </w:t>
      </w:r>
    </w:p>
    <w:p w:rsidR="00E05A52" w:rsidRPr="00290B25" w:rsidRDefault="00E05A52" w:rsidP="00C9707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E05A52" w:rsidRPr="00290B25" w:rsidRDefault="00E05A52" w:rsidP="00C9707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n-GB"/>
        </w:rPr>
      </w:pPr>
      <w:proofErr w:type="gramStart"/>
      <w:r w:rsidRPr="00290B25">
        <w:rPr>
          <w:rFonts w:ascii="Arial" w:hAnsi="Arial" w:cs="Arial"/>
          <w:b/>
          <w:sz w:val="20"/>
          <w:szCs w:val="20"/>
          <w:lang w:val="en-GB"/>
        </w:rPr>
        <w:t>Table 3.3.</w:t>
      </w:r>
      <w:proofErr w:type="gramEnd"/>
      <w:r w:rsidRPr="00290B25">
        <w:rPr>
          <w:rFonts w:ascii="Arial" w:hAnsi="Arial" w:cs="Arial"/>
          <w:b/>
          <w:sz w:val="20"/>
          <w:szCs w:val="20"/>
          <w:lang w:val="en-GB"/>
        </w:rPr>
        <w:t xml:space="preserve"> Road projects in Tajikistan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01"/>
        <w:gridCol w:w="3091"/>
        <w:gridCol w:w="3094"/>
      </w:tblGrid>
      <w:tr w:rsidR="00E05A52" w:rsidRPr="00290B25" w:rsidTr="007573A3">
        <w:trPr>
          <w:trHeight w:val="332"/>
        </w:trPr>
        <w:tc>
          <w:tcPr>
            <w:tcW w:w="3135" w:type="dxa"/>
          </w:tcPr>
          <w:p w:rsidR="00E05A52" w:rsidRPr="00290B25" w:rsidRDefault="00E05A52" w:rsidP="007573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Project </w:t>
            </w:r>
          </w:p>
        </w:tc>
        <w:tc>
          <w:tcPr>
            <w:tcW w:w="3135" w:type="dxa"/>
          </w:tcPr>
          <w:p w:rsidR="00E05A52" w:rsidRPr="00290B25" w:rsidRDefault="00E05A52" w:rsidP="0075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b/>
                <w:sz w:val="20"/>
                <w:szCs w:val="20"/>
                <w:lang w:val="en-GB"/>
              </w:rPr>
              <w:t>Km</w:t>
            </w:r>
          </w:p>
        </w:tc>
        <w:tc>
          <w:tcPr>
            <w:tcW w:w="3135" w:type="dxa"/>
          </w:tcPr>
          <w:p w:rsidR="00E05A52" w:rsidRPr="00290B25" w:rsidRDefault="00E05A52" w:rsidP="0075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b/>
                <w:sz w:val="20"/>
                <w:szCs w:val="20"/>
                <w:lang w:val="en-GB"/>
              </w:rPr>
              <w:t>Type</w:t>
            </w:r>
          </w:p>
        </w:tc>
      </w:tr>
      <w:tr w:rsidR="00E05A52" w:rsidRPr="00A41134" w:rsidTr="007573A3">
        <w:tc>
          <w:tcPr>
            <w:tcW w:w="3135" w:type="dxa"/>
          </w:tcPr>
          <w:p w:rsidR="00E05A52" w:rsidRPr="00290B25" w:rsidRDefault="00E05A52" w:rsidP="007573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Dushanbe</w:t>
            </w:r>
            <w:r w:rsidR="00651197">
              <w:rPr>
                <w:rFonts w:ascii="Arial" w:hAnsi="Arial" w:cs="Arial"/>
                <w:sz w:val="20"/>
                <w:szCs w:val="20"/>
                <w:lang w:val="en-GB"/>
              </w:rPr>
              <w:t>–</w:t>
            </w: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 xml:space="preserve"> Kyrgyzstan Border </w:t>
            </w:r>
          </w:p>
        </w:tc>
        <w:tc>
          <w:tcPr>
            <w:tcW w:w="3135" w:type="dxa"/>
          </w:tcPr>
          <w:p w:rsidR="00E05A52" w:rsidRPr="00290B25" w:rsidRDefault="00E05A52" w:rsidP="0075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487</w:t>
            </w:r>
          </w:p>
        </w:tc>
        <w:tc>
          <w:tcPr>
            <w:tcW w:w="3135" w:type="dxa"/>
          </w:tcPr>
          <w:p w:rsidR="00E05A52" w:rsidRPr="00290B25" w:rsidRDefault="00E05A52" w:rsidP="0075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350 km of regional highway</w:t>
            </w:r>
          </w:p>
          <w:p w:rsidR="00E05A52" w:rsidRPr="00290B25" w:rsidRDefault="00E05A52" w:rsidP="0075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137 km of rural roads</w:t>
            </w:r>
          </w:p>
        </w:tc>
      </w:tr>
      <w:tr w:rsidR="00E05A52" w:rsidRPr="00290B25" w:rsidTr="007573A3">
        <w:tc>
          <w:tcPr>
            <w:tcW w:w="3135" w:type="dxa"/>
          </w:tcPr>
          <w:p w:rsidR="00E05A52" w:rsidRPr="00290B25" w:rsidRDefault="00E05A52" w:rsidP="007573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Dushanbe</w:t>
            </w:r>
            <w:r w:rsidR="00651197">
              <w:rPr>
                <w:rFonts w:ascii="Arial" w:hAnsi="Arial" w:cs="Arial"/>
                <w:sz w:val="20"/>
                <w:szCs w:val="20"/>
                <w:lang w:val="en-GB"/>
              </w:rPr>
              <w:t>–</w:t>
            </w: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Khujand</w:t>
            </w:r>
            <w:proofErr w:type="spellEnd"/>
            <w:r w:rsidR="00651197">
              <w:rPr>
                <w:rFonts w:ascii="Arial" w:hAnsi="Arial" w:cs="Arial"/>
                <w:sz w:val="20"/>
                <w:szCs w:val="20"/>
                <w:lang w:val="en-GB"/>
              </w:rPr>
              <w:t>–</w:t>
            </w: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Chanak</w:t>
            </w:r>
            <w:proofErr w:type="spellEnd"/>
          </w:p>
        </w:tc>
        <w:tc>
          <w:tcPr>
            <w:tcW w:w="3135" w:type="dxa"/>
          </w:tcPr>
          <w:p w:rsidR="00E05A52" w:rsidRPr="00290B25" w:rsidRDefault="00E05A52" w:rsidP="0075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350</w:t>
            </w:r>
          </w:p>
        </w:tc>
        <w:tc>
          <w:tcPr>
            <w:tcW w:w="3135" w:type="dxa"/>
          </w:tcPr>
          <w:p w:rsidR="00E05A52" w:rsidRPr="00290B25" w:rsidRDefault="00E05A52" w:rsidP="0075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Regional highway</w:t>
            </w:r>
          </w:p>
        </w:tc>
      </w:tr>
      <w:tr w:rsidR="00E05A52" w:rsidRPr="00290B25" w:rsidTr="007573A3">
        <w:tc>
          <w:tcPr>
            <w:tcW w:w="3135" w:type="dxa"/>
          </w:tcPr>
          <w:p w:rsidR="00E05A52" w:rsidRPr="00F620C8" w:rsidRDefault="00E05A52" w:rsidP="007573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20C8">
              <w:rPr>
                <w:rFonts w:ascii="Arial" w:hAnsi="Arial" w:cs="Arial"/>
                <w:sz w:val="20"/>
                <w:szCs w:val="20"/>
              </w:rPr>
              <w:t>Dushanbe</w:t>
            </w:r>
            <w:r w:rsidR="00651197" w:rsidRPr="00F620C8">
              <w:rPr>
                <w:rFonts w:ascii="Arial" w:hAnsi="Arial" w:cs="Arial"/>
                <w:sz w:val="20"/>
                <w:szCs w:val="20"/>
              </w:rPr>
              <w:t>–</w:t>
            </w:r>
            <w:r w:rsidRPr="00F620C8">
              <w:rPr>
                <w:rFonts w:ascii="Arial" w:hAnsi="Arial" w:cs="Arial"/>
                <w:sz w:val="20"/>
                <w:szCs w:val="20"/>
              </w:rPr>
              <w:t>Kurgan</w:t>
            </w:r>
            <w:r w:rsidR="00651197">
              <w:rPr>
                <w:rFonts w:ascii="Arial" w:hAnsi="Arial" w:cs="Arial"/>
                <w:sz w:val="20"/>
                <w:szCs w:val="20"/>
              </w:rPr>
              <w:t>–</w:t>
            </w:r>
            <w:r w:rsidRPr="00F620C8">
              <w:rPr>
                <w:rFonts w:ascii="Arial" w:hAnsi="Arial" w:cs="Arial"/>
                <w:sz w:val="20"/>
                <w:szCs w:val="20"/>
              </w:rPr>
              <w:t>Tyube</w:t>
            </w:r>
            <w:r w:rsidR="00651197">
              <w:rPr>
                <w:rFonts w:ascii="Arial" w:hAnsi="Arial" w:cs="Arial"/>
                <w:sz w:val="20"/>
                <w:szCs w:val="20"/>
              </w:rPr>
              <w:t>–</w:t>
            </w:r>
            <w:r w:rsidRPr="00F620C8">
              <w:rPr>
                <w:rFonts w:ascii="Arial" w:hAnsi="Arial" w:cs="Arial"/>
                <w:sz w:val="20"/>
                <w:szCs w:val="20"/>
              </w:rPr>
              <w:t>Afghanistan Border</w:t>
            </w:r>
          </w:p>
        </w:tc>
        <w:tc>
          <w:tcPr>
            <w:tcW w:w="3135" w:type="dxa"/>
          </w:tcPr>
          <w:p w:rsidR="00E05A52" w:rsidRPr="00290B25" w:rsidRDefault="00E05A52" w:rsidP="0075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190</w:t>
            </w:r>
          </w:p>
        </w:tc>
        <w:tc>
          <w:tcPr>
            <w:tcW w:w="3135" w:type="dxa"/>
          </w:tcPr>
          <w:p w:rsidR="00E05A52" w:rsidRPr="00290B25" w:rsidRDefault="00E05A52" w:rsidP="0075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Regional highway</w:t>
            </w:r>
          </w:p>
        </w:tc>
      </w:tr>
      <w:tr w:rsidR="00E05A52" w:rsidRPr="00A41134" w:rsidTr="007573A3">
        <w:tc>
          <w:tcPr>
            <w:tcW w:w="3135" w:type="dxa"/>
          </w:tcPr>
          <w:p w:rsidR="00E05A52" w:rsidRPr="00F620C8" w:rsidRDefault="00E05A52" w:rsidP="007573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20C8">
              <w:rPr>
                <w:rFonts w:ascii="Arial" w:hAnsi="Arial" w:cs="Arial"/>
                <w:sz w:val="20"/>
                <w:szCs w:val="20"/>
              </w:rPr>
              <w:t>Dushanbe</w:t>
            </w:r>
            <w:r w:rsidR="00651197" w:rsidRPr="00F620C8">
              <w:rPr>
                <w:rFonts w:ascii="Arial" w:hAnsi="Arial" w:cs="Arial"/>
                <w:sz w:val="20"/>
                <w:szCs w:val="20"/>
              </w:rPr>
              <w:t>–</w:t>
            </w:r>
            <w:r w:rsidRPr="00F620C8">
              <w:rPr>
                <w:rFonts w:ascii="Arial" w:hAnsi="Arial" w:cs="Arial"/>
                <w:sz w:val="20"/>
                <w:szCs w:val="20"/>
              </w:rPr>
              <w:t>Kurgan</w:t>
            </w:r>
            <w:r w:rsidR="00651197">
              <w:rPr>
                <w:rFonts w:ascii="Arial" w:hAnsi="Arial" w:cs="Arial"/>
                <w:sz w:val="20"/>
                <w:szCs w:val="20"/>
              </w:rPr>
              <w:t>–</w:t>
            </w:r>
            <w:r w:rsidRPr="00F620C8">
              <w:rPr>
                <w:rFonts w:ascii="Arial" w:hAnsi="Arial" w:cs="Arial"/>
                <w:sz w:val="20"/>
                <w:szCs w:val="20"/>
              </w:rPr>
              <w:t>Tyube</w:t>
            </w:r>
            <w:r w:rsidR="00651197">
              <w:rPr>
                <w:rFonts w:ascii="Arial" w:hAnsi="Arial" w:cs="Arial"/>
                <w:sz w:val="20"/>
                <w:szCs w:val="20"/>
              </w:rPr>
              <w:t>–</w:t>
            </w:r>
            <w:r w:rsidRPr="00F620C8">
              <w:rPr>
                <w:rFonts w:ascii="Arial" w:hAnsi="Arial" w:cs="Arial"/>
                <w:sz w:val="20"/>
                <w:szCs w:val="20"/>
              </w:rPr>
              <w:t>Dangara</w:t>
            </w:r>
            <w:r w:rsidR="00651197">
              <w:rPr>
                <w:rFonts w:ascii="Arial" w:hAnsi="Arial" w:cs="Arial"/>
                <w:sz w:val="20"/>
                <w:szCs w:val="20"/>
              </w:rPr>
              <w:t>–</w:t>
            </w:r>
            <w:r w:rsidRPr="00F620C8">
              <w:rPr>
                <w:rFonts w:ascii="Arial" w:hAnsi="Arial" w:cs="Arial"/>
                <w:sz w:val="20"/>
                <w:szCs w:val="20"/>
              </w:rPr>
              <w:t>Kulyab</w:t>
            </w:r>
          </w:p>
        </w:tc>
        <w:tc>
          <w:tcPr>
            <w:tcW w:w="3135" w:type="dxa"/>
          </w:tcPr>
          <w:p w:rsidR="00E05A52" w:rsidRPr="00290B25" w:rsidRDefault="00E05A52" w:rsidP="0075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191.3</w:t>
            </w:r>
          </w:p>
        </w:tc>
        <w:tc>
          <w:tcPr>
            <w:tcW w:w="3135" w:type="dxa"/>
          </w:tcPr>
          <w:p w:rsidR="00E05A52" w:rsidRPr="00290B25" w:rsidRDefault="00E05A52" w:rsidP="0075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100.6 km of national highway</w:t>
            </w:r>
          </w:p>
          <w:p w:rsidR="00E05A52" w:rsidRPr="00290B25" w:rsidRDefault="00E05A52" w:rsidP="0075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90.7 km of rural roads</w:t>
            </w:r>
          </w:p>
        </w:tc>
      </w:tr>
      <w:tr w:rsidR="00E05A52" w:rsidRPr="00290B25" w:rsidTr="007573A3">
        <w:tc>
          <w:tcPr>
            <w:tcW w:w="3135" w:type="dxa"/>
          </w:tcPr>
          <w:p w:rsidR="00E05A52" w:rsidRPr="00290B25" w:rsidRDefault="00E05A52" w:rsidP="007573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Dushanbe</w:t>
            </w:r>
            <w:r w:rsidR="00651197">
              <w:rPr>
                <w:rFonts w:ascii="Arial" w:hAnsi="Arial" w:cs="Arial"/>
                <w:sz w:val="20"/>
                <w:szCs w:val="20"/>
                <w:lang w:val="en-GB"/>
              </w:rPr>
              <w:t>–</w:t>
            </w: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Kulyab</w:t>
            </w:r>
            <w:proofErr w:type="spellEnd"/>
            <w:r w:rsidR="00651197">
              <w:rPr>
                <w:rFonts w:ascii="Arial" w:hAnsi="Arial" w:cs="Arial"/>
                <w:sz w:val="20"/>
                <w:szCs w:val="20"/>
                <w:lang w:val="en-GB"/>
              </w:rPr>
              <w:t>–</w:t>
            </w: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Kalaykhum</w:t>
            </w:r>
            <w:proofErr w:type="spellEnd"/>
            <w:r w:rsidR="00651197">
              <w:rPr>
                <w:rFonts w:ascii="Arial" w:hAnsi="Arial" w:cs="Arial"/>
                <w:sz w:val="20"/>
                <w:szCs w:val="20"/>
                <w:lang w:val="en-GB"/>
              </w:rPr>
              <w:t>–</w:t>
            </w: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Khorog</w:t>
            </w:r>
            <w:proofErr w:type="spellEnd"/>
            <w:r w:rsidR="00651197">
              <w:rPr>
                <w:rFonts w:ascii="Arial" w:hAnsi="Arial" w:cs="Arial"/>
                <w:sz w:val="20"/>
                <w:szCs w:val="20"/>
                <w:lang w:val="en-GB"/>
              </w:rPr>
              <w:t>–</w:t>
            </w: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Murghab</w:t>
            </w:r>
            <w:proofErr w:type="spellEnd"/>
            <w:r w:rsidR="00651197">
              <w:rPr>
                <w:rFonts w:ascii="Arial" w:hAnsi="Arial" w:cs="Arial"/>
                <w:sz w:val="20"/>
                <w:szCs w:val="20"/>
                <w:lang w:val="en-GB"/>
              </w:rPr>
              <w:t>–</w:t>
            </w: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 xml:space="preserve"> PRC Border </w:t>
            </w:r>
          </w:p>
        </w:tc>
        <w:tc>
          <w:tcPr>
            <w:tcW w:w="3135" w:type="dxa"/>
          </w:tcPr>
          <w:p w:rsidR="00E05A52" w:rsidRPr="00290B25" w:rsidRDefault="00E05A52" w:rsidP="0075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509</w:t>
            </w:r>
          </w:p>
        </w:tc>
        <w:tc>
          <w:tcPr>
            <w:tcW w:w="3135" w:type="dxa"/>
          </w:tcPr>
          <w:p w:rsidR="00E05A52" w:rsidRPr="00290B25" w:rsidRDefault="00E05A52" w:rsidP="0075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Regional highway</w:t>
            </w:r>
          </w:p>
        </w:tc>
      </w:tr>
      <w:tr w:rsidR="00E05A52" w:rsidRPr="00290B25" w:rsidTr="007573A3">
        <w:tc>
          <w:tcPr>
            <w:tcW w:w="3135" w:type="dxa"/>
          </w:tcPr>
          <w:p w:rsidR="00E05A52" w:rsidRPr="00290B25" w:rsidRDefault="00E05A52" w:rsidP="007573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</w:t>
            </w:r>
          </w:p>
        </w:tc>
        <w:tc>
          <w:tcPr>
            <w:tcW w:w="3135" w:type="dxa"/>
          </w:tcPr>
          <w:p w:rsidR="00E05A52" w:rsidRPr="00290B25" w:rsidRDefault="00E05A52" w:rsidP="0075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b/>
                <w:sz w:val="20"/>
                <w:szCs w:val="20"/>
                <w:lang w:val="en-GB"/>
              </w:rPr>
              <w:t>1727.3</w:t>
            </w:r>
            <w:r w:rsidR="0065119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km</w:t>
            </w:r>
          </w:p>
        </w:tc>
        <w:tc>
          <w:tcPr>
            <w:tcW w:w="3135" w:type="dxa"/>
          </w:tcPr>
          <w:p w:rsidR="00E05A52" w:rsidRPr="00290B25" w:rsidRDefault="00E05A52" w:rsidP="00757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E05A52" w:rsidRPr="00290B25" w:rsidRDefault="00E05A52" w:rsidP="00C97073">
      <w:pPr>
        <w:rPr>
          <w:rFonts w:ascii="Arial" w:hAnsi="Arial" w:cs="Arial"/>
          <w:b/>
          <w:sz w:val="20"/>
          <w:szCs w:val="20"/>
          <w:lang w:val="en-GB"/>
        </w:rPr>
      </w:pPr>
    </w:p>
    <w:p w:rsidR="00E05A52" w:rsidRPr="00290B25" w:rsidRDefault="00E05A52" w:rsidP="00C97073">
      <w:pPr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290B25">
        <w:rPr>
          <w:rFonts w:ascii="Arial" w:hAnsi="Arial" w:cs="Arial"/>
          <w:b/>
          <w:sz w:val="20"/>
          <w:szCs w:val="20"/>
          <w:u w:val="single"/>
          <w:lang w:val="en-GB"/>
        </w:rPr>
        <w:t>3.4 Turkmenistan</w:t>
      </w:r>
    </w:p>
    <w:p w:rsidR="00E05A52" w:rsidRPr="00290B25" w:rsidRDefault="00E05A52" w:rsidP="00C970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290B25">
        <w:rPr>
          <w:rFonts w:ascii="Arial" w:hAnsi="Arial" w:cs="Arial"/>
          <w:b/>
          <w:sz w:val="20"/>
          <w:szCs w:val="20"/>
          <w:lang w:val="en-GB"/>
        </w:rPr>
        <w:t>Number of roads which involve at least one neighbouring countr</w:t>
      </w:r>
      <w:r w:rsidR="00651197">
        <w:rPr>
          <w:rFonts w:ascii="Arial" w:hAnsi="Arial" w:cs="Arial"/>
          <w:b/>
          <w:sz w:val="20"/>
          <w:szCs w:val="20"/>
          <w:lang w:val="en-GB"/>
        </w:rPr>
        <w:t>y</w:t>
      </w:r>
      <w:r w:rsidRPr="00290B25">
        <w:rPr>
          <w:rFonts w:ascii="Arial" w:hAnsi="Arial" w:cs="Arial"/>
          <w:b/>
          <w:sz w:val="20"/>
          <w:szCs w:val="20"/>
          <w:lang w:val="en-GB"/>
        </w:rPr>
        <w:t>:</w:t>
      </w:r>
    </w:p>
    <w:p w:rsidR="00E05A52" w:rsidRPr="00290B25" w:rsidRDefault="00E05A52" w:rsidP="00C9707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E05A52" w:rsidRPr="00290B25" w:rsidRDefault="00E05A52" w:rsidP="00C97073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 w:rsidRPr="00290B25">
        <w:rPr>
          <w:rFonts w:ascii="Arial" w:hAnsi="Arial" w:cs="Arial"/>
          <w:sz w:val="20"/>
          <w:szCs w:val="20"/>
          <w:lang w:val="en-GB"/>
        </w:rPr>
        <w:t>1) Ashgabat–</w:t>
      </w:r>
      <w:proofErr w:type="spellStart"/>
      <w:r w:rsidRPr="00290B25">
        <w:rPr>
          <w:rFonts w:ascii="Arial" w:hAnsi="Arial" w:cs="Arial"/>
          <w:sz w:val="20"/>
          <w:szCs w:val="20"/>
          <w:lang w:val="en-GB"/>
        </w:rPr>
        <w:t>Gawdan</w:t>
      </w:r>
      <w:proofErr w:type="spellEnd"/>
      <w:r w:rsidR="00E17924">
        <w:rPr>
          <w:rFonts w:ascii="Arial" w:hAnsi="Arial" w:cs="Arial"/>
          <w:sz w:val="20"/>
          <w:szCs w:val="20"/>
          <w:lang w:val="en-GB"/>
        </w:rPr>
        <w:t>,</w:t>
      </w:r>
      <w:r w:rsidRPr="00290B25">
        <w:rPr>
          <w:rFonts w:ascii="Arial" w:hAnsi="Arial" w:cs="Arial"/>
          <w:sz w:val="20"/>
          <w:szCs w:val="20"/>
          <w:lang w:val="en-GB"/>
        </w:rPr>
        <w:t xml:space="preserve"> leading to the Turkmen</w:t>
      </w:r>
      <w:r w:rsidR="00651197">
        <w:rPr>
          <w:rFonts w:ascii="Arial" w:hAnsi="Arial" w:cs="Arial"/>
          <w:sz w:val="20"/>
          <w:szCs w:val="20"/>
          <w:lang w:val="en-GB"/>
        </w:rPr>
        <w:t>–</w:t>
      </w:r>
      <w:r w:rsidRPr="00290B25">
        <w:rPr>
          <w:rFonts w:ascii="Arial" w:hAnsi="Arial" w:cs="Arial"/>
          <w:sz w:val="20"/>
          <w:szCs w:val="20"/>
          <w:lang w:val="en-GB"/>
        </w:rPr>
        <w:t xml:space="preserve">Iranian border </w:t>
      </w:r>
    </w:p>
    <w:p w:rsidR="00E05A52" w:rsidRPr="00290B25" w:rsidRDefault="00E05A52" w:rsidP="00C97073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 w:rsidRPr="00290B25">
        <w:rPr>
          <w:rFonts w:ascii="Arial" w:hAnsi="Arial" w:cs="Arial"/>
          <w:sz w:val="20"/>
          <w:szCs w:val="20"/>
          <w:lang w:val="en-GB"/>
        </w:rPr>
        <w:t>2) Ashgabat</w:t>
      </w:r>
      <w:r w:rsidR="00785ADE">
        <w:rPr>
          <w:rFonts w:ascii="Arial" w:hAnsi="Arial" w:cs="Arial"/>
          <w:sz w:val="20"/>
          <w:szCs w:val="20"/>
          <w:lang w:val="en-GB"/>
        </w:rPr>
        <w:t>–</w:t>
      </w:r>
      <w:proofErr w:type="spellStart"/>
      <w:r w:rsidRPr="00290B25">
        <w:rPr>
          <w:rFonts w:ascii="Arial" w:hAnsi="Arial" w:cs="Arial"/>
          <w:sz w:val="20"/>
          <w:szCs w:val="20"/>
          <w:lang w:val="en-GB"/>
        </w:rPr>
        <w:t>Tejen</w:t>
      </w:r>
      <w:proofErr w:type="spellEnd"/>
      <w:r w:rsidR="00651197">
        <w:rPr>
          <w:rFonts w:ascii="Arial" w:hAnsi="Arial" w:cs="Arial"/>
          <w:sz w:val="20"/>
          <w:szCs w:val="20"/>
          <w:lang w:val="en-GB"/>
        </w:rPr>
        <w:t>–</w:t>
      </w:r>
      <w:proofErr w:type="spellStart"/>
      <w:r w:rsidRPr="00290B25">
        <w:rPr>
          <w:rFonts w:ascii="Arial" w:hAnsi="Arial" w:cs="Arial"/>
          <w:sz w:val="20"/>
          <w:szCs w:val="20"/>
          <w:lang w:val="en-GB"/>
        </w:rPr>
        <w:t>Seraks</w:t>
      </w:r>
      <w:proofErr w:type="spellEnd"/>
      <w:r w:rsidR="00E17924">
        <w:rPr>
          <w:rFonts w:ascii="Arial" w:hAnsi="Arial" w:cs="Arial"/>
          <w:sz w:val="20"/>
          <w:szCs w:val="20"/>
          <w:lang w:val="en-GB"/>
        </w:rPr>
        <w:t>,</w:t>
      </w:r>
      <w:r w:rsidRPr="00290B25">
        <w:rPr>
          <w:rFonts w:ascii="Arial" w:hAnsi="Arial" w:cs="Arial"/>
          <w:sz w:val="20"/>
          <w:szCs w:val="20"/>
          <w:lang w:val="en-GB"/>
        </w:rPr>
        <w:t xml:space="preserve"> leading to the Turkmen</w:t>
      </w:r>
      <w:r w:rsidR="00651197">
        <w:rPr>
          <w:rFonts w:ascii="Arial" w:hAnsi="Arial" w:cs="Arial"/>
          <w:sz w:val="20"/>
          <w:szCs w:val="20"/>
          <w:lang w:val="en-GB"/>
        </w:rPr>
        <w:t>–</w:t>
      </w:r>
      <w:r w:rsidRPr="00290B25">
        <w:rPr>
          <w:rFonts w:ascii="Arial" w:hAnsi="Arial" w:cs="Arial"/>
          <w:sz w:val="20"/>
          <w:szCs w:val="20"/>
          <w:lang w:val="en-GB"/>
        </w:rPr>
        <w:t xml:space="preserve">Iranian border </w:t>
      </w:r>
    </w:p>
    <w:p w:rsidR="00E05A52" w:rsidRPr="00290B25" w:rsidRDefault="00E05A52" w:rsidP="00C97073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 w:rsidRPr="00290B25">
        <w:rPr>
          <w:rFonts w:ascii="Arial" w:hAnsi="Arial" w:cs="Arial"/>
          <w:sz w:val="20"/>
          <w:szCs w:val="20"/>
          <w:lang w:val="en-GB"/>
        </w:rPr>
        <w:t>3) Ashgabat</w:t>
      </w:r>
      <w:r w:rsidR="00785ADE">
        <w:rPr>
          <w:rFonts w:ascii="Arial" w:hAnsi="Arial" w:cs="Arial"/>
          <w:sz w:val="20"/>
          <w:szCs w:val="20"/>
          <w:lang w:val="en-GB"/>
        </w:rPr>
        <w:t>–</w:t>
      </w:r>
      <w:proofErr w:type="spellStart"/>
      <w:r w:rsidRPr="00290B25">
        <w:rPr>
          <w:rFonts w:ascii="Arial" w:hAnsi="Arial" w:cs="Arial"/>
          <w:sz w:val="20"/>
          <w:szCs w:val="20"/>
          <w:lang w:val="en-GB"/>
        </w:rPr>
        <w:t>Serdar</w:t>
      </w:r>
      <w:proofErr w:type="spellEnd"/>
      <w:r w:rsidR="00651197">
        <w:rPr>
          <w:rFonts w:ascii="Arial" w:hAnsi="Arial" w:cs="Arial"/>
          <w:sz w:val="20"/>
          <w:szCs w:val="20"/>
          <w:lang w:val="en-GB"/>
        </w:rPr>
        <w:t>–</w:t>
      </w:r>
      <w:proofErr w:type="spellStart"/>
      <w:r w:rsidRPr="00290B25">
        <w:rPr>
          <w:rFonts w:ascii="Arial" w:hAnsi="Arial" w:cs="Arial"/>
          <w:sz w:val="20"/>
          <w:szCs w:val="20"/>
          <w:lang w:val="en-GB"/>
        </w:rPr>
        <w:t>Gudriolum</w:t>
      </w:r>
      <w:proofErr w:type="spellEnd"/>
      <w:r w:rsidRPr="00290B25">
        <w:rPr>
          <w:rFonts w:ascii="Arial" w:hAnsi="Arial" w:cs="Arial"/>
          <w:sz w:val="20"/>
          <w:szCs w:val="20"/>
          <w:lang w:val="en-GB"/>
        </w:rPr>
        <w:t xml:space="preserve"> station</w:t>
      </w:r>
      <w:r w:rsidR="00E17924">
        <w:rPr>
          <w:rFonts w:ascii="Arial" w:hAnsi="Arial" w:cs="Arial"/>
          <w:sz w:val="20"/>
          <w:szCs w:val="20"/>
          <w:lang w:val="en-GB"/>
        </w:rPr>
        <w:t>,</w:t>
      </w:r>
      <w:r w:rsidRPr="00290B25">
        <w:rPr>
          <w:rFonts w:ascii="Arial" w:hAnsi="Arial" w:cs="Arial"/>
          <w:sz w:val="20"/>
          <w:szCs w:val="20"/>
          <w:lang w:val="en-GB"/>
        </w:rPr>
        <w:t xml:space="preserve"> leading to the Turkmen</w:t>
      </w:r>
      <w:r w:rsidR="00651197">
        <w:rPr>
          <w:rFonts w:ascii="Arial" w:hAnsi="Arial" w:cs="Arial"/>
          <w:sz w:val="20"/>
          <w:szCs w:val="20"/>
          <w:lang w:val="en-GB"/>
        </w:rPr>
        <w:t>–</w:t>
      </w:r>
      <w:r w:rsidRPr="00290B25">
        <w:rPr>
          <w:rFonts w:ascii="Arial" w:hAnsi="Arial" w:cs="Arial"/>
          <w:sz w:val="20"/>
          <w:szCs w:val="20"/>
          <w:lang w:val="en-GB"/>
        </w:rPr>
        <w:t xml:space="preserve">Iranian border </w:t>
      </w:r>
    </w:p>
    <w:p w:rsidR="00E05A52" w:rsidRPr="00290B25" w:rsidRDefault="00E05A52" w:rsidP="00C97073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 w:rsidRPr="00290B25">
        <w:rPr>
          <w:rFonts w:ascii="Arial" w:hAnsi="Arial" w:cs="Arial"/>
          <w:sz w:val="20"/>
          <w:szCs w:val="20"/>
          <w:lang w:val="en-GB"/>
        </w:rPr>
        <w:t>4) Ashgabat</w:t>
      </w:r>
      <w:r w:rsidR="00785ADE">
        <w:rPr>
          <w:rFonts w:ascii="Arial" w:hAnsi="Arial" w:cs="Arial"/>
          <w:sz w:val="20"/>
          <w:szCs w:val="20"/>
          <w:lang w:val="en-GB"/>
        </w:rPr>
        <w:t>–</w:t>
      </w:r>
      <w:proofErr w:type="spellStart"/>
      <w:r w:rsidRPr="00290B25">
        <w:rPr>
          <w:rFonts w:ascii="Arial" w:hAnsi="Arial" w:cs="Arial"/>
          <w:sz w:val="20"/>
          <w:szCs w:val="20"/>
          <w:lang w:val="en-GB"/>
        </w:rPr>
        <w:t>Turkmenbashi</w:t>
      </w:r>
      <w:proofErr w:type="spellEnd"/>
      <w:r w:rsidR="004C153D" w:rsidRPr="00290B25">
        <w:rPr>
          <w:rFonts w:ascii="Arial" w:hAnsi="Arial" w:cs="Arial"/>
          <w:sz w:val="20"/>
          <w:szCs w:val="20"/>
          <w:lang w:val="en-GB"/>
        </w:rPr>
        <w:t>–</w:t>
      </w:r>
      <w:proofErr w:type="spellStart"/>
      <w:r w:rsidRPr="00290B25">
        <w:rPr>
          <w:rFonts w:ascii="Arial" w:hAnsi="Arial" w:cs="Arial"/>
          <w:sz w:val="20"/>
          <w:szCs w:val="20"/>
          <w:lang w:val="en-GB"/>
        </w:rPr>
        <w:t>Bekdash</w:t>
      </w:r>
      <w:proofErr w:type="spellEnd"/>
      <w:r w:rsidRPr="00290B25">
        <w:rPr>
          <w:rFonts w:ascii="Arial" w:hAnsi="Arial" w:cs="Arial"/>
          <w:sz w:val="20"/>
          <w:szCs w:val="20"/>
          <w:lang w:val="en-GB"/>
        </w:rPr>
        <w:t xml:space="preserve"> city</w:t>
      </w:r>
      <w:r w:rsidR="00E17924">
        <w:rPr>
          <w:rFonts w:ascii="Arial" w:hAnsi="Arial" w:cs="Arial"/>
          <w:sz w:val="20"/>
          <w:szCs w:val="20"/>
          <w:lang w:val="en-GB"/>
        </w:rPr>
        <w:t>,</w:t>
      </w:r>
      <w:r w:rsidRPr="00290B25">
        <w:rPr>
          <w:rFonts w:ascii="Arial" w:hAnsi="Arial" w:cs="Arial"/>
          <w:sz w:val="20"/>
          <w:szCs w:val="20"/>
          <w:lang w:val="en-GB"/>
        </w:rPr>
        <w:t xml:space="preserve"> leading to the Turkmen</w:t>
      </w:r>
      <w:r w:rsidR="00651197">
        <w:rPr>
          <w:rFonts w:ascii="Arial" w:hAnsi="Arial" w:cs="Arial"/>
          <w:sz w:val="20"/>
          <w:szCs w:val="20"/>
          <w:lang w:val="en-GB"/>
        </w:rPr>
        <w:t>–</w:t>
      </w:r>
      <w:r w:rsidRPr="00290B25">
        <w:rPr>
          <w:rFonts w:ascii="Arial" w:hAnsi="Arial" w:cs="Arial"/>
          <w:sz w:val="20"/>
          <w:szCs w:val="20"/>
          <w:lang w:val="en-GB"/>
        </w:rPr>
        <w:t xml:space="preserve"> Kazakh border </w:t>
      </w:r>
    </w:p>
    <w:p w:rsidR="00E05A52" w:rsidRPr="00290B25" w:rsidRDefault="00E05A52" w:rsidP="00C97073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 w:rsidRPr="00290B25">
        <w:rPr>
          <w:rFonts w:ascii="Arial" w:hAnsi="Arial" w:cs="Arial"/>
          <w:sz w:val="20"/>
          <w:szCs w:val="20"/>
          <w:lang w:val="en-GB"/>
        </w:rPr>
        <w:t>5) Ashgabat</w:t>
      </w:r>
      <w:r w:rsidR="00785ADE">
        <w:rPr>
          <w:rFonts w:ascii="Arial" w:hAnsi="Arial" w:cs="Arial"/>
          <w:sz w:val="20"/>
          <w:szCs w:val="20"/>
          <w:lang w:val="en-GB"/>
        </w:rPr>
        <w:t>–</w:t>
      </w:r>
      <w:proofErr w:type="spellStart"/>
      <w:r w:rsidRPr="00290B25">
        <w:rPr>
          <w:rFonts w:ascii="Arial" w:hAnsi="Arial" w:cs="Arial"/>
          <w:sz w:val="20"/>
          <w:szCs w:val="20"/>
          <w:lang w:val="en-GB"/>
        </w:rPr>
        <w:t>Turkmenabat</w:t>
      </w:r>
      <w:proofErr w:type="spellEnd"/>
      <w:r w:rsidR="004C153D" w:rsidRPr="00290B25">
        <w:rPr>
          <w:rFonts w:ascii="Arial" w:hAnsi="Arial" w:cs="Arial"/>
          <w:sz w:val="20"/>
          <w:szCs w:val="20"/>
          <w:lang w:val="en-GB"/>
        </w:rPr>
        <w:t>–</w:t>
      </w:r>
      <w:proofErr w:type="spellStart"/>
      <w:r w:rsidRPr="00290B25">
        <w:rPr>
          <w:rFonts w:ascii="Arial" w:hAnsi="Arial" w:cs="Arial"/>
          <w:sz w:val="20"/>
          <w:szCs w:val="20"/>
          <w:lang w:val="en-GB"/>
        </w:rPr>
        <w:t>Farap</w:t>
      </w:r>
      <w:proofErr w:type="spellEnd"/>
      <w:proofErr w:type="gramStart"/>
      <w:r w:rsidR="00E17924">
        <w:rPr>
          <w:rFonts w:ascii="Arial" w:hAnsi="Arial" w:cs="Arial"/>
          <w:sz w:val="20"/>
          <w:szCs w:val="20"/>
          <w:lang w:val="en-GB"/>
        </w:rPr>
        <w:t>,</w:t>
      </w:r>
      <w:r w:rsidRPr="00290B25">
        <w:rPr>
          <w:rFonts w:ascii="Arial" w:hAnsi="Arial" w:cs="Arial"/>
          <w:sz w:val="20"/>
          <w:szCs w:val="20"/>
          <w:lang w:val="en-GB"/>
        </w:rPr>
        <w:t xml:space="preserve">  leading</w:t>
      </w:r>
      <w:proofErr w:type="gramEnd"/>
      <w:r w:rsidRPr="00290B25">
        <w:rPr>
          <w:rFonts w:ascii="Arial" w:hAnsi="Arial" w:cs="Arial"/>
          <w:sz w:val="20"/>
          <w:szCs w:val="20"/>
          <w:lang w:val="en-GB"/>
        </w:rPr>
        <w:t xml:space="preserve"> to the Turkmen</w:t>
      </w:r>
      <w:r w:rsidR="00651197">
        <w:rPr>
          <w:rFonts w:ascii="Arial" w:hAnsi="Arial" w:cs="Arial"/>
          <w:sz w:val="20"/>
          <w:szCs w:val="20"/>
          <w:lang w:val="en-GB"/>
        </w:rPr>
        <w:t>–</w:t>
      </w:r>
      <w:r w:rsidRPr="00290B25">
        <w:rPr>
          <w:rFonts w:ascii="Arial" w:hAnsi="Arial" w:cs="Arial"/>
          <w:sz w:val="20"/>
          <w:szCs w:val="20"/>
          <w:lang w:val="en-GB"/>
        </w:rPr>
        <w:t xml:space="preserve">Uzbek border </w:t>
      </w:r>
    </w:p>
    <w:p w:rsidR="00E05A52" w:rsidRPr="00290B25" w:rsidRDefault="00E05A52" w:rsidP="00C97073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 w:rsidRPr="00290B25">
        <w:rPr>
          <w:rFonts w:ascii="Arial" w:hAnsi="Arial" w:cs="Arial"/>
          <w:sz w:val="20"/>
          <w:szCs w:val="20"/>
          <w:lang w:val="en-GB"/>
        </w:rPr>
        <w:t>6) Ashgabat</w:t>
      </w:r>
      <w:r w:rsidR="00785ADE">
        <w:rPr>
          <w:rFonts w:ascii="Arial" w:hAnsi="Arial" w:cs="Arial"/>
          <w:sz w:val="20"/>
          <w:szCs w:val="20"/>
          <w:lang w:val="en-GB"/>
        </w:rPr>
        <w:t>–</w:t>
      </w:r>
      <w:proofErr w:type="spellStart"/>
      <w:r w:rsidRPr="00290B25">
        <w:rPr>
          <w:rFonts w:ascii="Arial" w:hAnsi="Arial" w:cs="Arial"/>
          <w:sz w:val="20"/>
          <w:szCs w:val="20"/>
          <w:lang w:val="en-GB"/>
        </w:rPr>
        <w:t>Turkmenabat</w:t>
      </w:r>
      <w:proofErr w:type="spellEnd"/>
      <w:r w:rsidR="004C153D" w:rsidRPr="00290B25">
        <w:rPr>
          <w:rFonts w:ascii="Arial" w:hAnsi="Arial" w:cs="Arial"/>
          <w:sz w:val="20"/>
          <w:szCs w:val="20"/>
          <w:lang w:val="en-GB"/>
        </w:rPr>
        <w:t>–</w:t>
      </w:r>
      <w:proofErr w:type="spellStart"/>
      <w:r w:rsidRPr="00290B25">
        <w:rPr>
          <w:rFonts w:ascii="Arial" w:hAnsi="Arial" w:cs="Arial"/>
          <w:sz w:val="20"/>
          <w:szCs w:val="20"/>
          <w:lang w:val="en-GB"/>
        </w:rPr>
        <w:t>Kerkichi</w:t>
      </w:r>
      <w:proofErr w:type="spellEnd"/>
      <w:r w:rsidRPr="00290B25">
        <w:rPr>
          <w:rFonts w:ascii="Arial" w:hAnsi="Arial" w:cs="Arial"/>
          <w:sz w:val="20"/>
          <w:szCs w:val="20"/>
          <w:lang w:val="en-GB"/>
        </w:rPr>
        <w:t xml:space="preserve"> (</w:t>
      </w:r>
      <w:proofErr w:type="spellStart"/>
      <w:r w:rsidRPr="00290B25">
        <w:rPr>
          <w:rFonts w:ascii="Arial" w:hAnsi="Arial" w:cs="Arial"/>
          <w:sz w:val="20"/>
          <w:szCs w:val="20"/>
          <w:lang w:val="en-GB"/>
        </w:rPr>
        <w:t>etrap</w:t>
      </w:r>
      <w:proofErr w:type="spellEnd"/>
      <w:r w:rsidRPr="00290B25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290B25">
        <w:rPr>
          <w:rFonts w:ascii="Arial" w:hAnsi="Arial" w:cs="Arial"/>
          <w:sz w:val="20"/>
          <w:szCs w:val="20"/>
          <w:lang w:val="en-GB"/>
        </w:rPr>
        <w:t>Birata</w:t>
      </w:r>
      <w:proofErr w:type="spellEnd"/>
      <w:r w:rsidRPr="00290B25">
        <w:rPr>
          <w:rFonts w:ascii="Arial" w:hAnsi="Arial" w:cs="Arial"/>
          <w:sz w:val="20"/>
          <w:szCs w:val="20"/>
          <w:lang w:val="en-GB"/>
        </w:rPr>
        <w:t>)</w:t>
      </w:r>
      <w:r w:rsidR="00E17924">
        <w:rPr>
          <w:rFonts w:ascii="Arial" w:hAnsi="Arial" w:cs="Arial"/>
          <w:sz w:val="20"/>
          <w:szCs w:val="20"/>
          <w:lang w:val="en-GB"/>
        </w:rPr>
        <w:t>,</w:t>
      </w:r>
      <w:r w:rsidRPr="00290B25">
        <w:rPr>
          <w:rFonts w:ascii="Arial" w:hAnsi="Arial" w:cs="Arial"/>
          <w:sz w:val="20"/>
          <w:szCs w:val="20"/>
          <w:lang w:val="en-GB"/>
        </w:rPr>
        <w:t xml:space="preserve"> leading to the Turkmen</w:t>
      </w:r>
      <w:r w:rsidR="00651197">
        <w:rPr>
          <w:rFonts w:ascii="Arial" w:hAnsi="Arial" w:cs="Arial"/>
          <w:sz w:val="20"/>
          <w:szCs w:val="20"/>
          <w:lang w:val="en-GB"/>
        </w:rPr>
        <w:t>–</w:t>
      </w:r>
      <w:r w:rsidRPr="00290B25">
        <w:rPr>
          <w:rFonts w:ascii="Arial" w:hAnsi="Arial" w:cs="Arial"/>
          <w:sz w:val="20"/>
          <w:szCs w:val="20"/>
          <w:lang w:val="en-GB"/>
        </w:rPr>
        <w:t xml:space="preserve">Uzbek border </w:t>
      </w:r>
    </w:p>
    <w:p w:rsidR="00E05A52" w:rsidRPr="00290B25" w:rsidRDefault="00E05A52" w:rsidP="00C97073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 w:rsidRPr="00290B25">
        <w:rPr>
          <w:rFonts w:ascii="Arial" w:hAnsi="Arial" w:cs="Arial"/>
          <w:sz w:val="20"/>
          <w:szCs w:val="20"/>
          <w:lang w:val="en-GB"/>
        </w:rPr>
        <w:t xml:space="preserve">7) </w:t>
      </w:r>
      <w:proofErr w:type="spellStart"/>
      <w:r w:rsidRPr="00290B25">
        <w:rPr>
          <w:rFonts w:ascii="Arial" w:hAnsi="Arial" w:cs="Arial"/>
          <w:sz w:val="20"/>
          <w:szCs w:val="20"/>
          <w:lang w:val="en-GB"/>
        </w:rPr>
        <w:t>Dashoguz</w:t>
      </w:r>
      <w:proofErr w:type="spellEnd"/>
      <w:r w:rsidRPr="00290B25">
        <w:rPr>
          <w:rFonts w:ascii="Arial" w:hAnsi="Arial" w:cs="Arial"/>
          <w:sz w:val="20"/>
          <w:szCs w:val="20"/>
          <w:lang w:val="en-GB"/>
        </w:rPr>
        <w:t xml:space="preserve"> city</w:t>
      </w:r>
      <w:r w:rsidR="00785ADE">
        <w:rPr>
          <w:rFonts w:ascii="Arial" w:hAnsi="Arial" w:cs="Arial"/>
          <w:sz w:val="20"/>
          <w:szCs w:val="20"/>
          <w:lang w:val="en-GB"/>
        </w:rPr>
        <w:t>–</w:t>
      </w:r>
      <w:proofErr w:type="spellStart"/>
      <w:r w:rsidRPr="00290B25">
        <w:rPr>
          <w:rFonts w:ascii="Arial" w:hAnsi="Arial" w:cs="Arial"/>
          <w:sz w:val="20"/>
          <w:szCs w:val="20"/>
          <w:lang w:val="en-GB"/>
        </w:rPr>
        <w:t>Shavat</w:t>
      </w:r>
      <w:proofErr w:type="spellEnd"/>
      <w:r w:rsidRPr="00290B25">
        <w:rPr>
          <w:rFonts w:ascii="Arial" w:hAnsi="Arial" w:cs="Arial"/>
          <w:sz w:val="20"/>
          <w:szCs w:val="20"/>
          <w:lang w:val="en-GB"/>
        </w:rPr>
        <w:t xml:space="preserve"> motor road</w:t>
      </w:r>
      <w:r w:rsidR="00E17924">
        <w:rPr>
          <w:rFonts w:ascii="Arial" w:hAnsi="Arial" w:cs="Arial"/>
          <w:sz w:val="20"/>
          <w:szCs w:val="20"/>
          <w:lang w:val="en-GB"/>
        </w:rPr>
        <w:t>,</w:t>
      </w:r>
      <w:r w:rsidRPr="00290B25">
        <w:rPr>
          <w:rFonts w:ascii="Arial" w:hAnsi="Arial" w:cs="Arial"/>
          <w:sz w:val="20"/>
          <w:szCs w:val="20"/>
          <w:lang w:val="en-GB"/>
        </w:rPr>
        <w:t xml:space="preserve"> leading to the Turkmen</w:t>
      </w:r>
      <w:r w:rsidR="00651197">
        <w:rPr>
          <w:rFonts w:ascii="Arial" w:hAnsi="Arial" w:cs="Arial"/>
          <w:sz w:val="20"/>
          <w:szCs w:val="20"/>
          <w:lang w:val="en-GB"/>
        </w:rPr>
        <w:t>–</w:t>
      </w:r>
      <w:r w:rsidRPr="00290B25">
        <w:rPr>
          <w:rFonts w:ascii="Arial" w:hAnsi="Arial" w:cs="Arial"/>
          <w:sz w:val="20"/>
          <w:szCs w:val="20"/>
          <w:lang w:val="en-GB"/>
        </w:rPr>
        <w:t xml:space="preserve"> Uzbek border </w:t>
      </w:r>
    </w:p>
    <w:p w:rsidR="00E05A52" w:rsidRPr="00290B25" w:rsidRDefault="00E05A52" w:rsidP="00C97073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 w:rsidRPr="00290B25">
        <w:rPr>
          <w:rFonts w:ascii="Arial" w:hAnsi="Arial" w:cs="Arial"/>
          <w:sz w:val="20"/>
          <w:szCs w:val="20"/>
          <w:lang w:val="en-GB"/>
        </w:rPr>
        <w:t xml:space="preserve">8) </w:t>
      </w:r>
      <w:proofErr w:type="spellStart"/>
      <w:r w:rsidRPr="00290B25">
        <w:rPr>
          <w:rFonts w:ascii="Arial" w:hAnsi="Arial" w:cs="Arial"/>
          <w:sz w:val="20"/>
          <w:szCs w:val="20"/>
          <w:lang w:val="en-GB"/>
        </w:rPr>
        <w:t>Dashoguz</w:t>
      </w:r>
      <w:proofErr w:type="spellEnd"/>
      <w:r w:rsidRPr="00290B25">
        <w:rPr>
          <w:rFonts w:ascii="Arial" w:hAnsi="Arial" w:cs="Arial"/>
          <w:sz w:val="20"/>
          <w:szCs w:val="20"/>
          <w:lang w:val="en-GB"/>
        </w:rPr>
        <w:t xml:space="preserve"> city</w:t>
      </w:r>
      <w:r w:rsidR="00785ADE">
        <w:rPr>
          <w:rFonts w:ascii="Arial" w:hAnsi="Arial" w:cs="Arial"/>
          <w:sz w:val="20"/>
          <w:szCs w:val="20"/>
          <w:lang w:val="en-GB"/>
        </w:rPr>
        <w:t>–</w:t>
      </w:r>
      <w:proofErr w:type="spellStart"/>
      <w:r w:rsidRPr="00290B25">
        <w:rPr>
          <w:rFonts w:ascii="Arial" w:hAnsi="Arial" w:cs="Arial"/>
          <w:sz w:val="20"/>
          <w:szCs w:val="20"/>
          <w:lang w:val="en-GB"/>
        </w:rPr>
        <w:t>Kunya</w:t>
      </w:r>
      <w:proofErr w:type="spellEnd"/>
      <w:r w:rsidR="00651197">
        <w:rPr>
          <w:rFonts w:ascii="Arial" w:hAnsi="Arial" w:cs="Arial"/>
          <w:sz w:val="20"/>
          <w:szCs w:val="20"/>
          <w:lang w:val="en-GB"/>
        </w:rPr>
        <w:t>–</w:t>
      </w:r>
      <w:proofErr w:type="spellStart"/>
      <w:r w:rsidRPr="00290B25">
        <w:rPr>
          <w:rFonts w:ascii="Arial" w:hAnsi="Arial" w:cs="Arial"/>
          <w:sz w:val="20"/>
          <w:szCs w:val="20"/>
          <w:lang w:val="en-GB"/>
        </w:rPr>
        <w:t>Urgench</w:t>
      </w:r>
      <w:proofErr w:type="spellEnd"/>
      <w:r w:rsidRPr="00290B25">
        <w:rPr>
          <w:rFonts w:ascii="Arial" w:hAnsi="Arial" w:cs="Arial"/>
          <w:sz w:val="20"/>
          <w:szCs w:val="20"/>
          <w:lang w:val="en-GB"/>
        </w:rPr>
        <w:t xml:space="preserve"> city</w:t>
      </w:r>
      <w:r w:rsidR="00E17924">
        <w:rPr>
          <w:rFonts w:ascii="Arial" w:hAnsi="Arial" w:cs="Arial"/>
          <w:sz w:val="20"/>
          <w:szCs w:val="20"/>
          <w:lang w:val="en-GB"/>
        </w:rPr>
        <w:t>,</w:t>
      </w:r>
      <w:r w:rsidRPr="00290B25">
        <w:rPr>
          <w:rFonts w:ascii="Arial" w:hAnsi="Arial" w:cs="Arial"/>
          <w:sz w:val="20"/>
          <w:szCs w:val="20"/>
          <w:lang w:val="en-GB"/>
        </w:rPr>
        <w:t xml:space="preserve"> leading to the Turkmen</w:t>
      </w:r>
      <w:r w:rsidR="00651197">
        <w:rPr>
          <w:rFonts w:ascii="Arial" w:hAnsi="Arial" w:cs="Arial"/>
          <w:sz w:val="20"/>
          <w:szCs w:val="20"/>
          <w:lang w:val="en-GB"/>
        </w:rPr>
        <w:t>–</w:t>
      </w:r>
      <w:r w:rsidRPr="00290B25">
        <w:rPr>
          <w:rFonts w:ascii="Arial" w:hAnsi="Arial" w:cs="Arial"/>
          <w:sz w:val="20"/>
          <w:szCs w:val="20"/>
          <w:lang w:val="en-GB"/>
        </w:rPr>
        <w:t xml:space="preserve"> Uzbek border </w:t>
      </w:r>
    </w:p>
    <w:p w:rsidR="00E05A52" w:rsidRPr="00290B25" w:rsidRDefault="00E05A52" w:rsidP="00C97073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 w:rsidRPr="00290B25">
        <w:rPr>
          <w:rFonts w:ascii="Arial" w:hAnsi="Arial" w:cs="Arial"/>
          <w:sz w:val="20"/>
          <w:szCs w:val="20"/>
          <w:lang w:val="en-GB"/>
        </w:rPr>
        <w:t>9) Ashgabat</w:t>
      </w:r>
      <w:r w:rsidR="00785ADE">
        <w:rPr>
          <w:rFonts w:ascii="Arial" w:hAnsi="Arial" w:cs="Arial"/>
          <w:sz w:val="20"/>
          <w:szCs w:val="20"/>
          <w:lang w:val="en-GB"/>
        </w:rPr>
        <w:t>–</w:t>
      </w:r>
      <w:r w:rsidRPr="00290B25">
        <w:rPr>
          <w:rFonts w:ascii="Arial" w:hAnsi="Arial" w:cs="Arial"/>
          <w:sz w:val="20"/>
          <w:szCs w:val="20"/>
          <w:lang w:val="en-GB"/>
        </w:rPr>
        <w:t>Mary</w:t>
      </w:r>
      <w:r w:rsidR="004C153D" w:rsidRPr="00290B25">
        <w:rPr>
          <w:rFonts w:ascii="Arial" w:hAnsi="Arial" w:cs="Arial"/>
          <w:sz w:val="20"/>
          <w:szCs w:val="20"/>
          <w:lang w:val="en-GB"/>
        </w:rPr>
        <w:t>–</w:t>
      </w:r>
      <w:proofErr w:type="spellStart"/>
      <w:r w:rsidRPr="00290B25">
        <w:rPr>
          <w:rFonts w:ascii="Arial" w:hAnsi="Arial" w:cs="Arial"/>
          <w:sz w:val="20"/>
          <w:szCs w:val="20"/>
          <w:lang w:val="en-GB"/>
        </w:rPr>
        <w:t>Serhetabat</w:t>
      </w:r>
      <w:proofErr w:type="spellEnd"/>
      <w:r w:rsidR="00E17924">
        <w:rPr>
          <w:rFonts w:ascii="Arial" w:hAnsi="Arial" w:cs="Arial"/>
          <w:sz w:val="20"/>
          <w:szCs w:val="20"/>
          <w:lang w:val="en-GB"/>
        </w:rPr>
        <w:t>,</w:t>
      </w:r>
      <w:r w:rsidRPr="00290B25">
        <w:rPr>
          <w:rFonts w:ascii="Arial" w:hAnsi="Arial" w:cs="Arial"/>
          <w:sz w:val="20"/>
          <w:szCs w:val="20"/>
          <w:lang w:val="en-GB"/>
        </w:rPr>
        <w:t xml:space="preserve"> leading to the Turkmen</w:t>
      </w:r>
      <w:r w:rsidR="00651197">
        <w:rPr>
          <w:rFonts w:ascii="Arial" w:hAnsi="Arial" w:cs="Arial"/>
          <w:sz w:val="20"/>
          <w:szCs w:val="20"/>
          <w:lang w:val="en-GB"/>
        </w:rPr>
        <w:t>–</w:t>
      </w:r>
      <w:r w:rsidRPr="00290B25">
        <w:rPr>
          <w:rFonts w:ascii="Arial" w:hAnsi="Arial" w:cs="Arial"/>
          <w:sz w:val="20"/>
          <w:szCs w:val="20"/>
          <w:lang w:val="en-GB"/>
        </w:rPr>
        <w:t xml:space="preserve">Afghan border </w:t>
      </w:r>
    </w:p>
    <w:p w:rsidR="00E05A52" w:rsidRPr="00290B25" w:rsidRDefault="00E05A52" w:rsidP="00C97073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GB"/>
        </w:rPr>
      </w:pPr>
    </w:p>
    <w:p w:rsidR="00E05A52" w:rsidRPr="00290B25" w:rsidRDefault="00E05A52" w:rsidP="00C970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290B25">
        <w:rPr>
          <w:rFonts w:ascii="Arial" w:hAnsi="Arial" w:cs="Arial"/>
          <w:b/>
          <w:sz w:val="20"/>
          <w:szCs w:val="20"/>
          <w:lang w:val="en-GB"/>
        </w:rPr>
        <w:t>Total length of built roads in</w:t>
      </w:r>
      <w:r w:rsidR="00E17924">
        <w:rPr>
          <w:rFonts w:ascii="Arial" w:hAnsi="Arial" w:cs="Arial"/>
          <w:b/>
          <w:sz w:val="20"/>
          <w:szCs w:val="20"/>
          <w:lang w:val="en-GB"/>
        </w:rPr>
        <w:t xml:space="preserve"> Turkmenistan,</w:t>
      </w:r>
      <w:r w:rsidRPr="00290B25">
        <w:rPr>
          <w:rFonts w:ascii="Arial" w:hAnsi="Arial" w:cs="Arial"/>
          <w:b/>
          <w:sz w:val="20"/>
          <w:szCs w:val="20"/>
          <w:lang w:val="en-GB"/>
        </w:rPr>
        <w:t xml:space="preserve"> and total length of built roads within the framework of regional transport agreements since 1991:</w:t>
      </w:r>
    </w:p>
    <w:p w:rsidR="00E05A52" w:rsidRPr="00290B25" w:rsidRDefault="00E05A52" w:rsidP="00C97073">
      <w:pPr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  <w:lang w:val="en-GB"/>
        </w:rPr>
      </w:pPr>
    </w:p>
    <w:p w:rsidR="00E05A52" w:rsidRPr="00290B25" w:rsidRDefault="00E05A52" w:rsidP="00C97073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  <w:lang w:val="en-GB"/>
        </w:rPr>
      </w:pPr>
      <w:proofErr w:type="gramStart"/>
      <w:r w:rsidRPr="00290B25">
        <w:rPr>
          <w:rFonts w:ascii="Arial" w:hAnsi="Arial" w:cs="Arial"/>
          <w:b/>
          <w:sz w:val="20"/>
          <w:szCs w:val="20"/>
          <w:lang w:val="en-GB"/>
        </w:rPr>
        <w:t>Table 3.4.</w:t>
      </w:r>
      <w:proofErr w:type="gramEnd"/>
      <w:r w:rsidRPr="00290B25">
        <w:rPr>
          <w:rFonts w:ascii="Arial" w:hAnsi="Arial" w:cs="Arial"/>
          <w:b/>
          <w:sz w:val="20"/>
          <w:szCs w:val="20"/>
          <w:lang w:val="en-GB"/>
        </w:rPr>
        <w:t xml:space="preserve"> Roads constructed in Turkmenistan (</w:t>
      </w:r>
      <w:r w:rsidR="00E17924">
        <w:rPr>
          <w:rFonts w:ascii="Arial" w:hAnsi="Arial" w:cs="Arial"/>
          <w:b/>
          <w:sz w:val="20"/>
          <w:szCs w:val="20"/>
          <w:lang w:val="en-GB"/>
        </w:rPr>
        <w:t xml:space="preserve">by </w:t>
      </w:r>
      <w:r w:rsidRPr="00290B25">
        <w:rPr>
          <w:rFonts w:ascii="Arial" w:hAnsi="Arial" w:cs="Arial"/>
          <w:b/>
          <w:sz w:val="20"/>
          <w:szCs w:val="20"/>
          <w:lang w:val="en-GB"/>
        </w:rPr>
        <w:t>end of year), km</w:t>
      </w:r>
    </w:p>
    <w:p w:rsidR="00E05A52" w:rsidRPr="00290B25" w:rsidRDefault="00E05A52" w:rsidP="00C97073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4571" w:type="dxa"/>
        <w:tblInd w:w="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2"/>
        <w:gridCol w:w="710"/>
        <w:gridCol w:w="695"/>
        <w:gridCol w:w="696"/>
        <w:gridCol w:w="734"/>
        <w:gridCol w:w="734"/>
      </w:tblGrid>
      <w:tr w:rsidR="00E05A52" w:rsidRPr="00290B25" w:rsidTr="007573A3">
        <w:trPr>
          <w:trHeight w:val="719"/>
        </w:trPr>
        <w:tc>
          <w:tcPr>
            <w:tcW w:w="1002" w:type="dxa"/>
          </w:tcPr>
          <w:p w:rsidR="00E05A52" w:rsidRPr="00290B25" w:rsidRDefault="00E05A52" w:rsidP="007573A3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10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90B25">
              <w:rPr>
                <w:rFonts w:ascii="Arial" w:hAnsi="Arial" w:cs="Arial"/>
                <w:sz w:val="16"/>
                <w:szCs w:val="16"/>
                <w:lang w:val="en-GB"/>
              </w:rPr>
              <w:t>1995</w:t>
            </w:r>
          </w:p>
        </w:tc>
        <w:tc>
          <w:tcPr>
            <w:tcW w:w="695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90B25">
              <w:rPr>
                <w:rFonts w:ascii="Arial" w:hAnsi="Arial" w:cs="Arial"/>
                <w:sz w:val="16"/>
                <w:szCs w:val="16"/>
                <w:lang w:val="en-GB"/>
              </w:rPr>
              <w:t>2000</w:t>
            </w:r>
          </w:p>
        </w:tc>
        <w:tc>
          <w:tcPr>
            <w:tcW w:w="696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90B25">
              <w:rPr>
                <w:rFonts w:ascii="Arial" w:hAnsi="Arial" w:cs="Arial"/>
                <w:sz w:val="16"/>
                <w:szCs w:val="16"/>
                <w:lang w:val="en-GB"/>
              </w:rPr>
              <w:t>2005</w:t>
            </w:r>
          </w:p>
        </w:tc>
        <w:tc>
          <w:tcPr>
            <w:tcW w:w="734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90B25">
              <w:rPr>
                <w:rFonts w:ascii="Arial" w:hAnsi="Arial" w:cs="Arial"/>
                <w:sz w:val="16"/>
                <w:szCs w:val="16"/>
                <w:lang w:val="en-GB"/>
              </w:rPr>
              <w:t>2010</w:t>
            </w:r>
          </w:p>
        </w:tc>
        <w:tc>
          <w:tcPr>
            <w:tcW w:w="734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90B25">
              <w:rPr>
                <w:rFonts w:ascii="Arial" w:hAnsi="Arial" w:cs="Arial"/>
                <w:sz w:val="16"/>
                <w:szCs w:val="16"/>
                <w:lang w:val="en-GB"/>
              </w:rPr>
              <w:t>2011</w:t>
            </w:r>
          </w:p>
        </w:tc>
      </w:tr>
      <w:tr w:rsidR="00E05A52" w:rsidRPr="00290B25" w:rsidTr="007573A3">
        <w:trPr>
          <w:trHeight w:val="946"/>
        </w:trPr>
        <w:tc>
          <w:tcPr>
            <w:tcW w:w="1002" w:type="dxa"/>
          </w:tcPr>
          <w:p w:rsidR="00E05A52" w:rsidRPr="00290B25" w:rsidRDefault="00E05A52" w:rsidP="007573A3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290B25">
              <w:rPr>
                <w:rFonts w:ascii="Arial" w:hAnsi="Arial" w:cs="Arial"/>
                <w:b/>
                <w:sz w:val="16"/>
                <w:szCs w:val="16"/>
                <w:lang w:val="en-GB"/>
              </w:rPr>
              <w:t>Rail</w:t>
            </w:r>
            <w:r w:rsidR="00F620C8">
              <w:rPr>
                <w:rFonts w:ascii="Arial" w:hAnsi="Arial" w:cs="Arial"/>
                <w:b/>
                <w:sz w:val="16"/>
                <w:szCs w:val="16"/>
                <w:lang w:val="en-GB"/>
              </w:rPr>
              <w:t>ways</w:t>
            </w:r>
            <w:r w:rsidRPr="00290B25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710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90B25">
              <w:rPr>
                <w:rFonts w:ascii="Arial" w:hAnsi="Arial" w:cs="Arial"/>
                <w:sz w:val="16"/>
                <w:szCs w:val="16"/>
                <w:lang w:val="en-GB"/>
              </w:rPr>
              <w:t>2120</w:t>
            </w:r>
          </w:p>
        </w:tc>
        <w:tc>
          <w:tcPr>
            <w:tcW w:w="695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90B25">
              <w:rPr>
                <w:rFonts w:ascii="Arial" w:hAnsi="Arial" w:cs="Arial"/>
                <w:sz w:val="16"/>
                <w:szCs w:val="16"/>
                <w:lang w:val="en-GB"/>
              </w:rPr>
              <w:t>2520</w:t>
            </w:r>
          </w:p>
        </w:tc>
        <w:tc>
          <w:tcPr>
            <w:tcW w:w="696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90B25">
              <w:rPr>
                <w:rFonts w:ascii="Arial" w:hAnsi="Arial" w:cs="Arial"/>
                <w:sz w:val="16"/>
                <w:szCs w:val="16"/>
                <w:lang w:val="en-GB"/>
              </w:rPr>
              <w:t>2523</w:t>
            </w:r>
          </w:p>
        </w:tc>
        <w:tc>
          <w:tcPr>
            <w:tcW w:w="734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90B25">
              <w:rPr>
                <w:rFonts w:ascii="Arial" w:hAnsi="Arial" w:cs="Arial"/>
                <w:sz w:val="16"/>
                <w:szCs w:val="16"/>
                <w:lang w:val="en-GB"/>
              </w:rPr>
              <w:t>2877</w:t>
            </w:r>
          </w:p>
        </w:tc>
        <w:tc>
          <w:tcPr>
            <w:tcW w:w="734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90B25">
              <w:rPr>
                <w:rFonts w:ascii="Arial" w:hAnsi="Arial" w:cs="Arial"/>
                <w:sz w:val="16"/>
                <w:szCs w:val="16"/>
                <w:lang w:val="en-GB"/>
              </w:rPr>
              <w:t>3080</w:t>
            </w:r>
          </w:p>
        </w:tc>
      </w:tr>
      <w:tr w:rsidR="00E05A52" w:rsidRPr="00290B25" w:rsidTr="007573A3">
        <w:trPr>
          <w:trHeight w:val="701"/>
        </w:trPr>
        <w:tc>
          <w:tcPr>
            <w:tcW w:w="1002" w:type="dxa"/>
          </w:tcPr>
          <w:p w:rsidR="00E05A52" w:rsidRPr="00290B25" w:rsidRDefault="00E05A52" w:rsidP="007573A3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290B25">
              <w:rPr>
                <w:rFonts w:ascii="Arial" w:hAnsi="Arial" w:cs="Arial"/>
                <w:b/>
                <w:sz w:val="16"/>
                <w:szCs w:val="16"/>
                <w:lang w:val="en-GB"/>
              </w:rPr>
              <w:t>Road</w:t>
            </w:r>
            <w:r w:rsidR="00655649">
              <w:rPr>
                <w:rFonts w:ascii="Arial" w:hAnsi="Arial" w:cs="Arial"/>
                <w:b/>
                <w:sz w:val="16"/>
                <w:szCs w:val="16"/>
                <w:lang w:val="en-GB"/>
              </w:rPr>
              <w:t>s</w:t>
            </w:r>
            <w:r w:rsidRPr="00290B25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 </w:t>
            </w:r>
          </w:p>
        </w:tc>
        <w:tc>
          <w:tcPr>
            <w:tcW w:w="710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90B25">
              <w:rPr>
                <w:rFonts w:ascii="Arial" w:hAnsi="Arial" w:cs="Arial"/>
                <w:sz w:val="16"/>
                <w:szCs w:val="16"/>
                <w:lang w:val="en-GB"/>
              </w:rPr>
              <w:t>13</w:t>
            </w:r>
            <w:r w:rsidR="00655649">
              <w:rPr>
                <w:rFonts w:ascii="Arial" w:hAnsi="Arial" w:cs="Arial"/>
                <w:sz w:val="16"/>
                <w:szCs w:val="16"/>
                <w:lang w:val="en-GB"/>
              </w:rPr>
              <w:t>,</w:t>
            </w:r>
            <w:r w:rsidRPr="00290B25">
              <w:rPr>
                <w:rFonts w:ascii="Arial" w:hAnsi="Arial" w:cs="Arial"/>
                <w:sz w:val="16"/>
                <w:szCs w:val="16"/>
                <w:lang w:val="en-GB"/>
              </w:rPr>
              <w:t>600</w:t>
            </w:r>
          </w:p>
        </w:tc>
        <w:tc>
          <w:tcPr>
            <w:tcW w:w="695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90B25">
              <w:rPr>
                <w:rFonts w:ascii="Arial" w:hAnsi="Arial" w:cs="Arial"/>
                <w:sz w:val="16"/>
                <w:szCs w:val="16"/>
                <w:lang w:val="en-GB"/>
              </w:rPr>
              <w:t>13640</w:t>
            </w:r>
          </w:p>
        </w:tc>
        <w:tc>
          <w:tcPr>
            <w:tcW w:w="696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90B25">
              <w:rPr>
                <w:rFonts w:ascii="Arial" w:hAnsi="Arial" w:cs="Arial"/>
                <w:sz w:val="16"/>
                <w:szCs w:val="16"/>
                <w:lang w:val="en-GB"/>
              </w:rPr>
              <w:t>13660</w:t>
            </w:r>
          </w:p>
        </w:tc>
        <w:tc>
          <w:tcPr>
            <w:tcW w:w="734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4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E05A52" w:rsidRPr="00290B25" w:rsidRDefault="00E05A52" w:rsidP="00C97073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n-GB"/>
        </w:rPr>
      </w:pPr>
    </w:p>
    <w:p w:rsidR="00E05A52" w:rsidRPr="00290B25" w:rsidRDefault="00E05A52" w:rsidP="00C97073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n-GB"/>
        </w:rPr>
      </w:pPr>
    </w:p>
    <w:p w:rsidR="00E05A52" w:rsidRPr="00290B25" w:rsidRDefault="00E05A52" w:rsidP="00C97073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n-GB"/>
        </w:rPr>
      </w:pPr>
    </w:p>
    <w:p w:rsidR="00E05A52" w:rsidRPr="00290B25" w:rsidRDefault="00E05A52" w:rsidP="00C9707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290B25">
        <w:rPr>
          <w:rFonts w:ascii="Arial" w:hAnsi="Arial" w:cs="Arial"/>
          <w:sz w:val="20"/>
          <w:szCs w:val="20"/>
          <w:lang w:val="en-GB"/>
        </w:rPr>
        <w:lastRenderedPageBreak/>
        <w:t xml:space="preserve">Sources: </w:t>
      </w:r>
      <w:r w:rsidRPr="00F620C8">
        <w:rPr>
          <w:rFonts w:ascii="Arial" w:hAnsi="Arial" w:cs="Arial"/>
          <w:i/>
          <w:sz w:val="20"/>
          <w:szCs w:val="20"/>
          <w:lang w:val="en-GB"/>
        </w:rPr>
        <w:t>Statistical Yearbook of Turkmenistan,</w:t>
      </w:r>
      <w:r w:rsidRPr="00290B25">
        <w:rPr>
          <w:rFonts w:ascii="Arial" w:hAnsi="Arial" w:cs="Arial"/>
          <w:sz w:val="20"/>
          <w:szCs w:val="20"/>
          <w:lang w:val="en-GB"/>
        </w:rPr>
        <w:t xml:space="preserve"> 2000</w:t>
      </w:r>
      <w:r w:rsidR="00651197">
        <w:rPr>
          <w:rFonts w:ascii="Arial" w:hAnsi="Arial" w:cs="Arial"/>
          <w:sz w:val="20"/>
          <w:szCs w:val="20"/>
          <w:lang w:val="en-GB"/>
        </w:rPr>
        <w:t>–</w:t>
      </w:r>
      <w:r w:rsidRPr="00290B25">
        <w:rPr>
          <w:rFonts w:ascii="Arial" w:hAnsi="Arial" w:cs="Arial"/>
          <w:sz w:val="20"/>
          <w:szCs w:val="20"/>
          <w:lang w:val="en-GB"/>
        </w:rPr>
        <w:t>2005, 2002</w:t>
      </w:r>
      <w:r w:rsidR="00651197">
        <w:rPr>
          <w:rFonts w:ascii="Arial" w:hAnsi="Arial" w:cs="Arial"/>
          <w:sz w:val="20"/>
          <w:szCs w:val="20"/>
          <w:lang w:val="en-GB"/>
        </w:rPr>
        <w:t>–</w:t>
      </w:r>
      <w:r w:rsidRPr="00290B25">
        <w:rPr>
          <w:rFonts w:ascii="Arial" w:hAnsi="Arial" w:cs="Arial"/>
          <w:sz w:val="20"/>
          <w:szCs w:val="20"/>
          <w:lang w:val="en-GB"/>
        </w:rPr>
        <w:t xml:space="preserve">2007, 2009, </w:t>
      </w:r>
      <w:r w:rsidRPr="00F620C8">
        <w:rPr>
          <w:rFonts w:ascii="Arial" w:hAnsi="Arial" w:cs="Arial"/>
          <w:i/>
          <w:sz w:val="20"/>
          <w:szCs w:val="20"/>
          <w:lang w:val="en-GB"/>
        </w:rPr>
        <w:t>Neutral Turkmenistan</w:t>
      </w:r>
      <w:r w:rsidRPr="00290B25">
        <w:rPr>
          <w:rFonts w:ascii="Arial" w:hAnsi="Arial" w:cs="Arial"/>
          <w:sz w:val="20"/>
          <w:szCs w:val="20"/>
          <w:lang w:val="en-GB"/>
        </w:rPr>
        <w:t xml:space="preserve"> daily newspaper, 2007</w:t>
      </w:r>
      <w:r w:rsidR="00651197">
        <w:rPr>
          <w:rFonts w:ascii="Arial" w:hAnsi="Arial" w:cs="Arial"/>
          <w:sz w:val="20"/>
          <w:szCs w:val="20"/>
          <w:lang w:val="en-GB"/>
        </w:rPr>
        <w:t>–</w:t>
      </w:r>
      <w:r w:rsidRPr="00290B25">
        <w:rPr>
          <w:rFonts w:ascii="Arial" w:hAnsi="Arial" w:cs="Arial"/>
          <w:sz w:val="20"/>
          <w:szCs w:val="20"/>
          <w:lang w:val="en-GB"/>
        </w:rPr>
        <w:t xml:space="preserve">2011; </w:t>
      </w:r>
      <w:r w:rsidRPr="00F620C8">
        <w:rPr>
          <w:rFonts w:ascii="Arial" w:hAnsi="Arial" w:cs="Arial"/>
          <w:i/>
          <w:sz w:val="20"/>
          <w:szCs w:val="20"/>
          <w:lang w:val="en-GB"/>
        </w:rPr>
        <w:t xml:space="preserve">Independent Neutral Turkmenistan: 10 glorious years of Epoch of </w:t>
      </w:r>
      <w:proofErr w:type="spellStart"/>
      <w:r w:rsidRPr="00F620C8">
        <w:rPr>
          <w:rFonts w:ascii="Arial" w:hAnsi="Arial" w:cs="Arial"/>
          <w:i/>
          <w:sz w:val="20"/>
          <w:szCs w:val="20"/>
          <w:lang w:val="en-GB"/>
        </w:rPr>
        <w:t>Turkmenbashi</w:t>
      </w:r>
      <w:proofErr w:type="spellEnd"/>
      <w:r w:rsidRPr="00F620C8">
        <w:rPr>
          <w:rFonts w:ascii="Arial" w:hAnsi="Arial" w:cs="Arial"/>
          <w:i/>
          <w:sz w:val="20"/>
          <w:szCs w:val="20"/>
          <w:lang w:val="en-GB"/>
        </w:rPr>
        <w:t xml:space="preserve"> Great</w:t>
      </w:r>
      <w:r w:rsidRPr="00290B25">
        <w:rPr>
          <w:rFonts w:ascii="Arial" w:hAnsi="Arial" w:cs="Arial"/>
          <w:sz w:val="20"/>
          <w:szCs w:val="20"/>
          <w:lang w:val="en-GB"/>
        </w:rPr>
        <w:t>, 2001.</w:t>
      </w:r>
    </w:p>
    <w:p w:rsidR="00E05A52" w:rsidRPr="00290B25" w:rsidRDefault="00E05A52" w:rsidP="00C97073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n-GB"/>
        </w:rPr>
      </w:pPr>
    </w:p>
    <w:p w:rsidR="00E05A52" w:rsidRPr="00290B25" w:rsidRDefault="00E05A52" w:rsidP="00C970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E05A52" w:rsidRPr="00290B25" w:rsidRDefault="00E05A52" w:rsidP="00C970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290B25">
        <w:rPr>
          <w:rFonts w:ascii="Arial" w:hAnsi="Arial" w:cs="Arial"/>
          <w:b/>
          <w:sz w:val="20"/>
          <w:szCs w:val="20"/>
          <w:lang w:val="en-GB"/>
        </w:rPr>
        <w:t>Within the framework of regional agreements:</w:t>
      </w:r>
    </w:p>
    <w:p w:rsidR="00E05A52" w:rsidRPr="00290B25" w:rsidRDefault="00E05A52" w:rsidP="00C97073">
      <w:pPr>
        <w:tabs>
          <w:tab w:val="left" w:pos="2220"/>
        </w:tabs>
        <w:spacing w:after="0" w:line="240" w:lineRule="auto"/>
        <w:ind w:hanging="360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290B25">
        <w:rPr>
          <w:rFonts w:ascii="Arial" w:hAnsi="Arial" w:cs="Arial"/>
          <w:i/>
          <w:sz w:val="20"/>
          <w:szCs w:val="20"/>
          <w:lang w:val="en-GB"/>
        </w:rPr>
        <w:tab/>
      </w:r>
      <w:r w:rsidRPr="00290B25">
        <w:rPr>
          <w:rFonts w:ascii="Arial" w:hAnsi="Arial" w:cs="Arial"/>
          <w:i/>
          <w:sz w:val="20"/>
          <w:szCs w:val="20"/>
          <w:lang w:val="en-GB"/>
        </w:rPr>
        <w:tab/>
      </w:r>
    </w:p>
    <w:p w:rsidR="00E05A52" w:rsidRPr="00290B25" w:rsidRDefault="00E05A52" w:rsidP="00C97073">
      <w:pPr>
        <w:rPr>
          <w:rFonts w:ascii="Arial" w:hAnsi="Arial" w:cs="Arial"/>
          <w:sz w:val="20"/>
          <w:szCs w:val="20"/>
          <w:lang w:val="en-GB"/>
        </w:rPr>
      </w:pPr>
      <w:r w:rsidRPr="00290B25">
        <w:rPr>
          <w:rFonts w:ascii="Arial" w:hAnsi="Arial" w:cs="Arial"/>
          <w:sz w:val="20"/>
          <w:szCs w:val="20"/>
          <w:lang w:val="en-GB"/>
        </w:rPr>
        <w:t>1)  North–South</w:t>
      </w:r>
      <w:r w:rsidR="00E17924">
        <w:rPr>
          <w:rFonts w:ascii="Arial" w:hAnsi="Arial" w:cs="Arial"/>
          <w:sz w:val="20"/>
          <w:szCs w:val="20"/>
          <w:lang w:val="en-GB"/>
        </w:rPr>
        <w:t xml:space="preserve"> railway:</w:t>
      </w:r>
      <w:r w:rsidRPr="00290B25">
        <w:rPr>
          <w:rFonts w:ascii="Arial" w:hAnsi="Arial" w:cs="Arial"/>
          <w:sz w:val="20"/>
          <w:szCs w:val="20"/>
          <w:lang w:val="en-GB"/>
        </w:rPr>
        <w:t xml:space="preserve"> 697 km (under construction)</w:t>
      </w:r>
    </w:p>
    <w:p w:rsidR="00E05A52" w:rsidRPr="00290B25" w:rsidRDefault="00E05A52" w:rsidP="00C97073">
      <w:pPr>
        <w:rPr>
          <w:rFonts w:ascii="Arial" w:hAnsi="Arial" w:cs="Arial"/>
          <w:sz w:val="20"/>
          <w:szCs w:val="20"/>
          <w:lang w:val="en-GB"/>
        </w:rPr>
      </w:pPr>
      <w:r w:rsidRPr="00290B25">
        <w:rPr>
          <w:rFonts w:ascii="Arial" w:hAnsi="Arial" w:cs="Arial"/>
          <w:sz w:val="20"/>
          <w:szCs w:val="20"/>
          <w:lang w:val="en-GB"/>
        </w:rPr>
        <w:t>The railway line North</w:t>
      </w:r>
      <w:r w:rsidR="00651197">
        <w:rPr>
          <w:rFonts w:ascii="Arial" w:hAnsi="Arial" w:cs="Arial"/>
          <w:sz w:val="20"/>
          <w:szCs w:val="20"/>
          <w:lang w:val="en-GB"/>
        </w:rPr>
        <w:t>–</w:t>
      </w:r>
      <w:r w:rsidRPr="00290B25">
        <w:rPr>
          <w:rFonts w:ascii="Arial" w:hAnsi="Arial" w:cs="Arial"/>
          <w:sz w:val="20"/>
          <w:szCs w:val="20"/>
          <w:lang w:val="en-GB"/>
        </w:rPr>
        <w:t xml:space="preserve">South will provide convenient </w:t>
      </w:r>
      <w:r w:rsidR="00E17924">
        <w:rPr>
          <w:rFonts w:ascii="Arial" w:hAnsi="Arial" w:cs="Arial"/>
          <w:sz w:val="20"/>
          <w:szCs w:val="20"/>
          <w:lang w:val="en-GB"/>
        </w:rPr>
        <w:t>access</w:t>
      </w:r>
      <w:r w:rsidRPr="00290B25">
        <w:rPr>
          <w:rFonts w:ascii="Arial" w:hAnsi="Arial" w:cs="Arial"/>
          <w:sz w:val="20"/>
          <w:szCs w:val="20"/>
          <w:lang w:val="en-GB"/>
        </w:rPr>
        <w:t xml:space="preserve"> to South Asia </w:t>
      </w:r>
      <w:r w:rsidR="00E17924">
        <w:rPr>
          <w:rFonts w:ascii="Arial" w:hAnsi="Arial" w:cs="Arial"/>
          <w:sz w:val="20"/>
          <w:szCs w:val="20"/>
          <w:lang w:val="en-GB"/>
        </w:rPr>
        <w:t xml:space="preserve">and </w:t>
      </w:r>
      <w:r w:rsidRPr="00290B25">
        <w:rPr>
          <w:rFonts w:ascii="Arial" w:hAnsi="Arial" w:cs="Arial"/>
          <w:sz w:val="20"/>
          <w:szCs w:val="20"/>
          <w:lang w:val="en-GB"/>
        </w:rPr>
        <w:t xml:space="preserve">to the ports of the Persian Gulf through Iran, Turkmenistan, Kazakhstan, Russia, </w:t>
      </w:r>
      <w:r w:rsidR="00E17924">
        <w:rPr>
          <w:rFonts w:ascii="Arial" w:hAnsi="Arial" w:cs="Arial"/>
          <w:sz w:val="20"/>
          <w:szCs w:val="20"/>
          <w:lang w:val="en-GB"/>
        </w:rPr>
        <w:t xml:space="preserve">and </w:t>
      </w:r>
      <w:r w:rsidRPr="00290B25">
        <w:rPr>
          <w:rFonts w:ascii="Arial" w:hAnsi="Arial" w:cs="Arial"/>
          <w:sz w:val="20"/>
          <w:szCs w:val="20"/>
          <w:lang w:val="en-GB"/>
        </w:rPr>
        <w:t xml:space="preserve">Northern and Eastern Europe. The route is three times shorter than the route through the Suez Canal. The total length of railway line </w:t>
      </w:r>
      <w:proofErr w:type="spellStart"/>
      <w:r w:rsidRPr="00290B25">
        <w:rPr>
          <w:rFonts w:ascii="Arial" w:hAnsi="Arial" w:cs="Arial"/>
          <w:sz w:val="20"/>
          <w:szCs w:val="20"/>
          <w:lang w:val="en-GB"/>
        </w:rPr>
        <w:t>Uzen</w:t>
      </w:r>
      <w:proofErr w:type="spellEnd"/>
      <w:r w:rsidR="00651197">
        <w:rPr>
          <w:rFonts w:ascii="Arial" w:hAnsi="Arial" w:cs="Arial"/>
          <w:sz w:val="20"/>
          <w:szCs w:val="20"/>
          <w:lang w:val="en-GB"/>
        </w:rPr>
        <w:t>–</w:t>
      </w:r>
      <w:proofErr w:type="spellStart"/>
      <w:r w:rsidRPr="00290B25">
        <w:rPr>
          <w:rFonts w:ascii="Arial" w:hAnsi="Arial" w:cs="Arial"/>
          <w:sz w:val="20"/>
          <w:szCs w:val="20"/>
          <w:lang w:val="en-GB"/>
        </w:rPr>
        <w:t>Gyzylgaya</w:t>
      </w:r>
      <w:proofErr w:type="spellEnd"/>
      <w:r w:rsidR="00651197">
        <w:rPr>
          <w:rFonts w:ascii="Arial" w:hAnsi="Arial" w:cs="Arial"/>
          <w:sz w:val="20"/>
          <w:szCs w:val="20"/>
          <w:lang w:val="en-GB"/>
        </w:rPr>
        <w:t>–</w:t>
      </w:r>
      <w:proofErr w:type="spellStart"/>
      <w:r w:rsidRPr="00290B25">
        <w:rPr>
          <w:rFonts w:ascii="Arial" w:hAnsi="Arial" w:cs="Arial"/>
          <w:sz w:val="20"/>
          <w:szCs w:val="20"/>
          <w:lang w:val="en-GB"/>
        </w:rPr>
        <w:t>Bereket</w:t>
      </w:r>
      <w:proofErr w:type="spellEnd"/>
      <w:r w:rsidR="00651197">
        <w:rPr>
          <w:rFonts w:ascii="Arial" w:hAnsi="Arial" w:cs="Arial"/>
          <w:sz w:val="20"/>
          <w:szCs w:val="20"/>
          <w:lang w:val="en-GB"/>
        </w:rPr>
        <w:t>–</w:t>
      </w:r>
      <w:proofErr w:type="spellStart"/>
      <w:r w:rsidRPr="00290B25">
        <w:rPr>
          <w:rFonts w:ascii="Arial" w:hAnsi="Arial" w:cs="Arial"/>
          <w:sz w:val="20"/>
          <w:szCs w:val="20"/>
          <w:lang w:val="en-GB"/>
        </w:rPr>
        <w:t>Etrek</w:t>
      </w:r>
      <w:proofErr w:type="spellEnd"/>
      <w:r w:rsidR="00651197">
        <w:rPr>
          <w:rFonts w:ascii="Arial" w:hAnsi="Arial" w:cs="Arial"/>
          <w:sz w:val="20"/>
          <w:szCs w:val="20"/>
          <w:lang w:val="en-GB"/>
        </w:rPr>
        <w:t>–</w:t>
      </w:r>
      <w:proofErr w:type="spellStart"/>
      <w:r w:rsidRPr="00290B25">
        <w:rPr>
          <w:rFonts w:ascii="Arial" w:hAnsi="Arial" w:cs="Arial"/>
          <w:sz w:val="20"/>
          <w:szCs w:val="20"/>
          <w:lang w:val="en-GB"/>
        </w:rPr>
        <w:t>Gorgan</w:t>
      </w:r>
      <w:proofErr w:type="spellEnd"/>
      <w:r w:rsidRPr="00290B25">
        <w:rPr>
          <w:rFonts w:ascii="Arial" w:hAnsi="Arial" w:cs="Arial"/>
          <w:sz w:val="20"/>
          <w:szCs w:val="20"/>
          <w:lang w:val="en-GB"/>
        </w:rPr>
        <w:t xml:space="preserve"> will be 934.5 km</w:t>
      </w:r>
      <w:r w:rsidR="00E17924">
        <w:rPr>
          <w:rFonts w:ascii="Arial" w:hAnsi="Arial" w:cs="Arial"/>
          <w:sz w:val="20"/>
          <w:szCs w:val="20"/>
          <w:lang w:val="en-GB"/>
        </w:rPr>
        <w:t>:</w:t>
      </w:r>
      <w:r w:rsidRPr="00290B25">
        <w:rPr>
          <w:rFonts w:ascii="Arial" w:hAnsi="Arial" w:cs="Arial"/>
          <w:sz w:val="20"/>
          <w:szCs w:val="20"/>
          <w:lang w:val="en-GB"/>
        </w:rPr>
        <w:t xml:space="preserve"> 722.5 k</w:t>
      </w:r>
      <w:r w:rsidR="004C153D" w:rsidRPr="00290B25">
        <w:rPr>
          <w:rFonts w:ascii="Arial" w:hAnsi="Arial" w:cs="Arial"/>
          <w:sz w:val="20"/>
          <w:szCs w:val="20"/>
          <w:lang w:val="en-GB"/>
        </w:rPr>
        <w:t>m</w:t>
      </w:r>
      <w:r w:rsidRPr="00290B25">
        <w:rPr>
          <w:rFonts w:ascii="Arial" w:hAnsi="Arial" w:cs="Arial"/>
          <w:sz w:val="20"/>
          <w:szCs w:val="20"/>
          <w:lang w:val="en-GB"/>
        </w:rPr>
        <w:t xml:space="preserve"> Turkmenistan, 82 km</w:t>
      </w:r>
      <w:r w:rsidR="004C153D" w:rsidRPr="00290B25">
        <w:rPr>
          <w:rFonts w:ascii="Arial" w:hAnsi="Arial" w:cs="Arial"/>
          <w:sz w:val="20"/>
          <w:szCs w:val="20"/>
          <w:lang w:val="en-GB"/>
        </w:rPr>
        <w:t xml:space="preserve"> </w:t>
      </w:r>
      <w:r w:rsidRPr="00290B25">
        <w:rPr>
          <w:rFonts w:ascii="Arial" w:hAnsi="Arial" w:cs="Arial"/>
          <w:sz w:val="20"/>
          <w:szCs w:val="20"/>
          <w:lang w:val="en-GB"/>
        </w:rPr>
        <w:t xml:space="preserve">Iranian territory, 130 km Kazakhstan. </w:t>
      </w:r>
      <w:r w:rsidR="00A2662F">
        <w:rPr>
          <w:rFonts w:ascii="Arial" w:hAnsi="Arial" w:cs="Arial"/>
          <w:sz w:val="20"/>
          <w:szCs w:val="20"/>
          <w:lang w:val="en-GB"/>
        </w:rPr>
        <w:t>C</w:t>
      </w:r>
      <w:r w:rsidRPr="00290B25">
        <w:rPr>
          <w:rFonts w:ascii="Arial" w:hAnsi="Arial" w:cs="Arial"/>
          <w:sz w:val="20"/>
          <w:szCs w:val="20"/>
          <w:lang w:val="en-GB"/>
        </w:rPr>
        <w:t>onstruction is carried out in two directions</w:t>
      </w:r>
      <w:r w:rsidR="00A2662F">
        <w:rPr>
          <w:rFonts w:ascii="Arial" w:hAnsi="Arial" w:cs="Arial"/>
          <w:sz w:val="20"/>
          <w:szCs w:val="20"/>
          <w:lang w:val="en-GB"/>
        </w:rPr>
        <w:t>:</w:t>
      </w:r>
      <w:r w:rsidRPr="00290B25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290B25">
        <w:rPr>
          <w:rFonts w:ascii="Arial" w:hAnsi="Arial" w:cs="Arial"/>
          <w:sz w:val="20"/>
          <w:szCs w:val="20"/>
          <w:lang w:val="en-GB"/>
        </w:rPr>
        <w:t>Bereket</w:t>
      </w:r>
      <w:proofErr w:type="spellEnd"/>
      <w:r w:rsidR="004C153D" w:rsidRPr="00290B25">
        <w:rPr>
          <w:rFonts w:ascii="Arial" w:hAnsi="Arial" w:cs="Arial"/>
          <w:sz w:val="20"/>
          <w:szCs w:val="20"/>
          <w:lang w:val="en-GB"/>
        </w:rPr>
        <w:t>–</w:t>
      </w:r>
      <w:proofErr w:type="spellStart"/>
      <w:r w:rsidRPr="00290B25">
        <w:rPr>
          <w:rFonts w:ascii="Arial" w:hAnsi="Arial" w:cs="Arial"/>
          <w:sz w:val="20"/>
          <w:szCs w:val="20"/>
          <w:lang w:val="en-GB"/>
        </w:rPr>
        <w:t>Gyzylgaya</w:t>
      </w:r>
      <w:proofErr w:type="spellEnd"/>
      <w:r w:rsidR="004C153D" w:rsidRPr="00290B25">
        <w:rPr>
          <w:rFonts w:ascii="Arial" w:hAnsi="Arial" w:cs="Arial"/>
          <w:sz w:val="20"/>
          <w:szCs w:val="20"/>
          <w:lang w:val="en-GB"/>
        </w:rPr>
        <w:t>–</w:t>
      </w:r>
      <w:r w:rsidRPr="00290B25">
        <w:rPr>
          <w:rFonts w:ascii="Arial" w:hAnsi="Arial" w:cs="Arial"/>
          <w:sz w:val="20"/>
          <w:szCs w:val="20"/>
          <w:lang w:val="en-GB"/>
        </w:rPr>
        <w:t>Turkmen</w:t>
      </w:r>
      <w:r w:rsidR="00651197">
        <w:rPr>
          <w:rFonts w:ascii="Arial" w:hAnsi="Arial" w:cs="Arial"/>
          <w:sz w:val="20"/>
          <w:szCs w:val="20"/>
          <w:lang w:val="en-GB"/>
        </w:rPr>
        <w:t>–</w:t>
      </w:r>
      <w:r w:rsidRPr="00290B25">
        <w:rPr>
          <w:rFonts w:ascii="Arial" w:hAnsi="Arial" w:cs="Arial"/>
          <w:sz w:val="20"/>
          <w:szCs w:val="20"/>
          <w:lang w:val="en-GB"/>
        </w:rPr>
        <w:t>Kazakh border</w:t>
      </w:r>
      <w:r w:rsidR="00A2662F">
        <w:rPr>
          <w:rFonts w:ascii="Arial" w:hAnsi="Arial" w:cs="Arial"/>
          <w:sz w:val="20"/>
          <w:szCs w:val="20"/>
          <w:lang w:val="en-GB"/>
        </w:rPr>
        <w:t xml:space="preserve"> (</w:t>
      </w:r>
      <w:r w:rsidRPr="00290B25">
        <w:rPr>
          <w:rFonts w:ascii="Arial" w:hAnsi="Arial" w:cs="Arial"/>
          <w:sz w:val="20"/>
          <w:szCs w:val="20"/>
          <w:lang w:val="en-GB"/>
        </w:rPr>
        <w:t xml:space="preserve">466 </w:t>
      </w:r>
      <w:proofErr w:type="gramStart"/>
      <w:r w:rsidRPr="00290B25">
        <w:rPr>
          <w:rFonts w:ascii="Arial" w:hAnsi="Arial" w:cs="Arial"/>
          <w:sz w:val="20"/>
          <w:szCs w:val="20"/>
          <w:lang w:val="en-GB"/>
        </w:rPr>
        <w:t>km</w:t>
      </w:r>
      <w:r w:rsidR="00A2662F">
        <w:rPr>
          <w:rFonts w:ascii="Arial" w:hAnsi="Arial" w:cs="Arial"/>
          <w:sz w:val="20"/>
          <w:szCs w:val="20"/>
          <w:lang w:val="en-GB"/>
        </w:rPr>
        <w:t>),</w:t>
      </w:r>
      <w:proofErr w:type="gramEnd"/>
      <w:r w:rsidR="00A2662F">
        <w:rPr>
          <w:rFonts w:ascii="Arial" w:hAnsi="Arial" w:cs="Arial"/>
          <w:sz w:val="20"/>
          <w:szCs w:val="20"/>
          <w:lang w:val="en-GB"/>
        </w:rPr>
        <w:t xml:space="preserve"> and</w:t>
      </w:r>
      <w:r w:rsidRPr="00290B25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290B25">
        <w:rPr>
          <w:rFonts w:ascii="Arial" w:hAnsi="Arial" w:cs="Arial"/>
          <w:sz w:val="20"/>
          <w:szCs w:val="20"/>
          <w:lang w:val="en-GB"/>
        </w:rPr>
        <w:t>Bereket</w:t>
      </w:r>
      <w:proofErr w:type="spellEnd"/>
      <w:r w:rsidR="00651197">
        <w:rPr>
          <w:rFonts w:ascii="Arial" w:hAnsi="Arial" w:cs="Arial"/>
          <w:sz w:val="20"/>
          <w:szCs w:val="20"/>
          <w:lang w:val="en-GB"/>
        </w:rPr>
        <w:t>–</w:t>
      </w:r>
      <w:proofErr w:type="spellStart"/>
      <w:r w:rsidRPr="00290B25">
        <w:rPr>
          <w:rFonts w:ascii="Arial" w:hAnsi="Arial" w:cs="Arial"/>
          <w:sz w:val="20"/>
          <w:szCs w:val="20"/>
          <w:lang w:val="en-GB"/>
        </w:rPr>
        <w:t>Etrek</w:t>
      </w:r>
      <w:proofErr w:type="spellEnd"/>
      <w:r w:rsidR="004C153D" w:rsidRPr="00290B25">
        <w:rPr>
          <w:rFonts w:ascii="Arial" w:hAnsi="Arial" w:cs="Arial"/>
          <w:sz w:val="20"/>
          <w:szCs w:val="20"/>
          <w:lang w:val="en-GB"/>
        </w:rPr>
        <w:t>–</w:t>
      </w:r>
      <w:r w:rsidRPr="00290B25">
        <w:rPr>
          <w:rFonts w:ascii="Arial" w:hAnsi="Arial" w:cs="Arial"/>
          <w:sz w:val="20"/>
          <w:szCs w:val="20"/>
          <w:lang w:val="en-GB"/>
        </w:rPr>
        <w:t>Turkmen</w:t>
      </w:r>
      <w:r w:rsidR="00651197">
        <w:rPr>
          <w:rFonts w:ascii="Arial" w:hAnsi="Arial" w:cs="Arial"/>
          <w:sz w:val="20"/>
          <w:szCs w:val="20"/>
          <w:lang w:val="en-GB"/>
        </w:rPr>
        <w:t>–</w:t>
      </w:r>
      <w:r w:rsidRPr="00290B25">
        <w:rPr>
          <w:rFonts w:ascii="Arial" w:hAnsi="Arial" w:cs="Arial"/>
          <w:sz w:val="20"/>
          <w:szCs w:val="20"/>
          <w:lang w:val="en-GB"/>
        </w:rPr>
        <w:t>Iranian border</w:t>
      </w:r>
      <w:r w:rsidR="00A2662F">
        <w:rPr>
          <w:rFonts w:ascii="Arial" w:hAnsi="Arial" w:cs="Arial"/>
          <w:sz w:val="20"/>
          <w:szCs w:val="20"/>
          <w:lang w:val="en-GB"/>
        </w:rPr>
        <w:t xml:space="preserve"> (</w:t>
      </w:r>
      <w:r w:rsidRPr="00290B25">
        <w:rPr>
          <w:rFonts w:ascii="Arial" w:hAnsi="Arial" w:cs="Arial"/>
          <w:sz w:val="20"/>
          <w:szCs w:val="20"/>
          <w:lang w:val="en-GB"/>
        </w:rPr>
        <w:t xml:space="preserve">256.5 </w:t>
      </w:r>
      <w:r w:rsidR="00A2662F" w:rsidRPr="00290B25">
        <w:rPr>
          <w:rFonts w:ascii="Arial" w:hAnsi="Arial" w:cs="Arial"/>
          <w:sz w:val="20"/>
          <w:szCs w:val="20"/>
          <w:lang w:val="en-GB"/>
        </w:rPr>
        <w:t>k</w:t>
      </w:r>
      <w:r w:rsidR="00A2662F">
        <w:rPr>
          <w:rFonts w:ascii="Arial" w:hAnsi="Arial" w:cs="Arial"/>
          <w:sz w:val="20"/>
          <w:szCs w:val="20"/>
          <w:lang w:val="en-GB"/>
        </w:rPr>
        <w:t>m)</w:t>
      </w:r>
      <w:r w:rsidRPr="00290B25">
        <w:rPr>
          <w:rFonts w:ascii="Arial" w:hAnsi="Arial" w:cs="Arial"/>
          <w:sz w:val="20"/>
          <w:szCs w:val="20"/>
          <w:lang w:val="en-GB"/>
        </w:rPr>
        <w:t xml:space="preserve">. According to the Agreement </w:t>
      </w:r>
      <w:proofErr w:type="spellStart"/>
      <w:r w:rsidRPr="00290B25">
        <w:rPr>
          <w:rFonts w:ascii="Arial" w:hAnsi="Arial" w:cs="Arial"/>
          <w:sz w:val="20"/>
          <w:szCs w:val="20"/>
          <w:lang w:val="en-GB"/>
        </w:rPr>
        <w:t>Istisna΄a</w:t>
      </w:r>
      <w:proofErr w:type="spellEnd"/>
      <w:r w:rsidRPr="00290B25">
        <w:rPr>
          <w:rFonts w:ascii="Arial" w:hAnsi="Arial" w:cs="Arial"/>
          <w:sz w:val="20"/>
          <w:szCs w:val="20"/>
          <w:lang w:val="en-GB"/>
        </w:rPr>
        <w:t xml:space="preserve"> the development and construction of the southern section of the railway</w:t>
      </w:r>
      <w:r w:rsidR="00A2662F">
        <w:rPr>
          <w:rFonts w:ascii="Arial" w:hAnsi="Arial" w:cs="Arial"/>
          <w:sz w:val="20"/>
          <w:szCs w:val="20"/>
          <w:lang w:val="en-GB"/>
        </w:rPr>
        <w:t xml:space="preserve"> is to be financed </w:t>
      </w:r>
      <w:r w:rsidRPr="00290B25">
        <w:rPr>
          <w:rFonts w:ascii="Arial" w:hAnsi="Arial" w:cs="Arial"/>
          <w:sz w:val="20"/>
          <w:szCs w:val="20"/>
          <w:lang w:val="en-GB"/>
        </w:rPr>
        <w:t xml:space="preserve">by the Islamic Development Bank.  </w:t>
      </w:r>
      <w:r w:rsidR="005904DE">
        <w:rPr>
          <w:rFonts w:ascii="Arial" w:hAnsi="Arial" w:cs="Arial"/>
          <w:sz w:val="20"/>
          <w:szCs w:val="20"/>
          <w:lang w:val="en-GB"/>
        </w:rPr>
        <w:t xml:space="preserve">The </w:t>
      </w:r>
      <w:r w:rsidRPr="00290B25">
        <w:rPr>
          <w:rFonts w:ascii="Arial" w:hAnsi="Arial" w:cs="Arial"/>
          <w:sz w:val="20"/>
          <w:szCs w:val="20"/>
          <w:lang w:val="en-GB"/>
        </w:rPr>
        <w:t>Ministry of Railway Transport of Turkmenistan and the Iranian company Pars Energy</w:t>
      </w:r>
      <w:r w:rsidR="005904DE">
        <w:rPr>
          <w:rFonts w:ascii="Arial" w:hAnsi="Arial" w:cs="Arial"/>
          <w:sz w:val="20"/>
          <w:szCs w:val="20"/>
          <w:lang w:val="en-GB"/>
        </w:rPr>
        <w:t xml:space="preserve"> have</w:t>
      </w:r>
      <w:r w:rsidRPr="00290B25">
        <w:rPr>
          <w:rFonts w:ascii="Arial" w:hAnsi="Arial" w:cs="Arial"/>
          <w:sz w:val="20"/>
          <w:szCs w:val="20"/>
          <w:lang w:val="en-GB"/>
        </w:rPr>
        <w:t xml:space="preserve"> signed a contract worth </w:t>
      </w:r>
      <w:r w:rsidR="005904DE">
        <w:rPr>
          <w:rFonts w:ascii="Arial" w:hAnsi="Arial" w:cs="Arial"/>
          <w:sz w:val="20"/>
          <w:szCs w:val="20"/>
          <w:lang w:val="en-GB"/>
        </w:rPr>
        <w:t xml:space="preserve">USD </w:t>
      </w:r>
      <w:r w:rsidRPr="00290B25">
        <w:rPr>
          <w:rFonts w:ascii="Arial" w:hAnsi="Arial" w:cs="Arial"/>
          <w:sz w:val="20"/>
          <w:szCs w:val="20"/>
          <w:lang w:val="en-GB"/>
        </w:rPr>
        <w:t>696 million for the design and construction of the railway.</w:t>
      </w:r>
    </w:p>
    <w:p w:rsidR="00E05A52" w:rsidRPr="00290B25" w:rsidRDefault="00E05A52" w:rsidP="00C97073">
      <w:pPr>
        <w:rPr>
          <w:rFonts w:ascii="Arial" w:hAnsi="Arial" w:cs="Arial"/>
          <w:sz w:val="20"/>
          <w:szCs w:val="20"/>
          <w:lang w:val="en-GB"/>
        </w:rPr>
      </w:pPr>
      <w:r w:rsidRPr="00290B25">
        <w:rPr>
          <w:rFonts w:ascii="Arial" w:hAnsi="Arial" w:cs="Arial"/>
          <w:sz w:val="20"/>
          <w:szCs w:val="20"/>
          <w:lang w:val="en-GB"/>
        </w:rPr>
        <w:t>2) Turkmenistan–Iran</w:t>
      </w:r>
      <w:proofErr w:type="gramStart"/>
      <w:r w:rsidR="005904DE">
        <w:rPr>
          <w:rFonts w:ascii="Arial" w:hAnsi="Arial" w:cs="Arial"/>
          <w:sz w:val="20"/>
          <w:szCs w:val="20"/>
          <w:lang w:val="en-GB"/>
        </w:rPr>
        <w:t>:</w:t>
      </w:r>
      <w:r w:rsidRPr="00290B25">
        <w:rPr>
          <w:rFonts w:ascii="Arial" w:hAnsi="Arial" w:cs="Arial"/>
          <w:sz w:val="20"/>
          <w:szCs w:val="20"/>
          <w:lang w:val="en-GB"/>
        </w:rPr>
        <w:t>132</w:t>
      </w:r>
      <w:proofErr w:type="gramEnd"/>
      <w:r w:rsidRPr="00290B25">
        <w:rPr>
          <w:rFonts w:ascii="Arial" w:hAnsi="Arial" w:cs="Arial"/>
          <w:sz w:val="20"/>
          <w:szCs w:val="20"/>
          <w:lang w:val="en-GB"/>
        </w:rPr>
        <w:t xml:space="preserve"> km</w:t>
      </w:r>
    </w:p>
    <w:p w:rsidR="00E05A52" w:rsidRPr="00290B25" w:rsidRDefault="00E05A52" w:rsidP="00C97073">
      <w:pPr>
        <w:rPr>
          <w:rFonts w:ascii="Arial" w:hAnsi="Arial" w:cs="Arial"/>
          <w:b/>
          <w:sz w:val="20"/>
          <w:szCs w:val="20"/>
          <w:lang w:val="en-GB"/>
        </w:rPr>
      </w:pPr>
    </w:p>
    <w:p w:rsidR="00E05A52" w:rsidRPr="00290B25" w:rsidRDefault="00E05A52" w:rsidP="00C97073">
      <w:pPr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290B25">
        <w:rPr>
          <w:rFonts w:ascii="Arial" w:hAnsi="Arial" w:cs="Arial"/>
          <w:b/>
          <w:sz w:val="20"/>
          <w:szCs w:val="20"/>
          <w:u w:val="single"/>
          <w:lang w:val="en-GB"/>
        </w:rPr>
        <w:t>3.5 Uzbekistan</w:t>
      </w:r>
    </w:p>
    <w:p w:rsidR="00E05A52" w:rsidRPr="00290B25" w:rsidRDefault="00E05A52" w:rsidP="00C97073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290B25">
        <w:rPr>
          <w:rFonts w:ascii="Arial" w:hAnsi="Arial" w:cs="Arial"/>
          <w:b/>
          <w:sz w:val="20"/>
          <w:szCs w:val="20"/>
          <w:lang w:val="en-GB"/>
        </w:rPr>
        <w:t>Number of roads which involve at least one neighbouring countr</w:t>
      </w:r>
      <w:r w:rsidR="00651197">
        <w:rPr>
          <w:rFonts w:ascii="Arial" w:hAnsi="Arial" w:cs="Arial"/>
          <w:b/>
          <w:sz w:val="20"/>
          <w:szCs w:val="20"/>
          <w:lang w:val="en-GB"/>
        </w:rPr>
        <w:t>y</w:t>
      </w:r>
      <w:r w:rsidRPr="00290B25">
        <w:rPr>
          <w:rFonts w:ascii="Arial" w:hAnsi="Arial" w:cs="Arial"/>
          <w:b/>
          <w:sz w:val="20"/>
          <w:szCs w:val="20"/>
          <w:lang w:val="en-GB"/>
        </w:rPr>
        <w:t>:</w:t>
      </w:r>
    </w:p>
    <w:p w:rsidR="00E05A52" w:rsidRPr="00290B25" w:rsidRDefault="00E05A52" w:rsidP="00C9707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E05A52" w:rsidRPr="00290B25" w:rsidRDefault="00E05A52" w:rsidP="00C9707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 w:eastAsia="ru-RU"/>
        </w:rPr>
      </w:pPr>
      <w:r w:rsidRPr="00290B25">
        <w:rPr>
          <w:rFonts w:ascii="Arial" w:hAnsi="Arial" w:cs="Arial"/>
          <w:sz w:val="20"/>
          <w:szCs w:val="20"/>
          <w:lang w:val="en-GB" w:eastAsia="ru-RU"/>
        </w:rPr>
        <w:t>There are twenty transport corridors designated in international agreements</w:t>
      </w:r>
      <w:r w:rsidR="004C153D" w:rsidRPr="00290B25">
        <w:rPr>
          <w:rFonts w:ascii="Arial" w:hAnsi="Arial" w:cs="Arial"/>
          <w:sz w:val="20"/>
          <w:szCs w:val="20"/>
          <w:lang w:val="en-GB" w:eastAsia="ru-RU"/>
        </w:rPr>
        <w:t>;</w:t>
      </w:r>
      <w:r w:rsidRPr="00290B25">
        <w:rPr>
          <w:rFonts w:ascii="Arial" w:hAnsi="Arial" w:cs="Arial"/>
          <w:sz w:val="20"/>
          <w:szCs w:val="20"/>
          <w:lang w:val="en-GB" w:eastAsia="ru-RU"/>
        </w:rPr>
        <w:t xml:space="preserve"> five of the</w:t>
      </w:r>
      <w:r w:rsidR="004C153D" w:rsidRPr="00290B25">
        <w:rPr>
          <w:rFonts w:ascii="Arial" w:hAnsi="Arial" w:cs="Arial"/>
          <w:sz w:val="20"/>
          <w:szCs w:val="20"/>
          <w:lang w:val="en-GB" w:eastAsia="ru-RU"/>
        </w:rPr>
        <w:t>se</w:t>
      </w:r>
      <w:r w:rsidRPr="00290B25">
        <w:rPr>
          <w:rFonts w:ascii="Arial" w:hAnsi="Arial" w:cs="Arial"/>
          <w:sz w:val="20"/>
          <w:szCs w:val="20"/>
          <w:lang w:val="en-GB" w:eastAsia="ru-RU"/>
        </w:rPr>
        <w:t xml:space="preserve"> are mainly used by road transporters.</w:t>
      </w:r>
      <w:r w:rsidRPr="00290B25">
        <w:rPr>
          <w:rStyle w:val="FootnoteReference"/>
          <w:rFonts w:ascii="Arial" w:hAnsi="Arial" w:cs="Arial"/>
          <w:sz w:val="20"/>
          <w:szCs w:val="20"/>
          <w:lang w:val="en-GB" w:eastAsia="ru-RU"/>
        </w:rPr>
        <w:footnoteReference w:id="7"/>
      </w:r>
      <w:r w:rsidRPr="00290B25">
        <w:rPr>
          <w:rFonts w:ascii="Arial" w:hAnsi="Arial" w:cs="Arial"/>
          <w:sz w:val="20"/>
          <w:szCs w:val="20"/>
          <w:lang w:val="en-GB" w:eastAsia="ru-RU"/>
        </w:rPr>
        <w:t xml:space="preserve"> </w:t>
      </w:r>
    </w:p>
    <w:p w:rsidR="00E05A52" w:rsidRPr="00290B25" w:rsidRDefault="00E05A52" w:rsidP="00C97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lang w:val="en-GB" w:eastAsia="ru-RU"/>
        </w:rPr>
      </w:pPr>
      <w:r w:rsidRPr="00290B25">
        <w:rPr>
          <w:rFonts w:ascii="Arial" w:hAnsi="Arial" w:cs="Arial"/>
          <w:bCs/>
          <w:sz w:val="20"/>
          <w:szCs w:val="20"/>
          <w:lang w:val="en-GB" w:eastAsia="ru-RU"/>
        </w:rPr>
        <w:t xml:space="preserve">1) </w:t>
      </w:r>
      <w:r w:rsidRPr="00290B25">
        <w:rPr>
          <w:rFonts w:ascii="Arial" w:hAnsi="Arial" w:cs="Arial"/>
          <w:sz w:val="20"/>
          <w:szCs w:val="20"/>
          <w:lang w:val="en-GB" w:eastAsia="ru-RU"/>
        </w:rPr>
        <w:t>(Europe, Russia, China, Kazakhstan and Kyrgyz Republic)</w:t>
      </w:r>
      <w:r w:rsidR="004C153D" w:rsidRPr="00290B25">
        <w:rPr>
          <w:rFonts w:ascii="Arial" w:hAnsi="Arial" w:cs="Arial"/>
          <w:sz w:val="20"/>
          <w:szCs w:val="20"/>
          <w:lang w:val="en-GB" w:eastAsia="ru-RU"/>
        </w:rPr>
        <w:t>–</w:t>
      </w:r>
      <w:r w:rsidRPr="00290B25">
        <w:rPr>
          <w:rFonts w:ascii="Arial" w:hAnsi="Arial" w:cs="Arial"/>
          <w:sz w:val="20"/>
          <w:szCs w:val="20"/>
          <w:lang w:val="en-GB" w:eastAsia="ru-RU"/>
        </w:rPr>
        <w:t>Chimkent (</w:t>
      </w:r>
      <w:proofErr w:type="spellStart"/>
      <w:r w:rsidRPr="00290B25">
        <w:rPr>
          <w:rFonts w:ascii="Arial" w:hAnsi="Arial" w:cs="Arial"/>
          <w:sz w:val="20"/>
          <w:szCs w:val="20"/>
          <w:lang w:val="en-GB" w:eastAsia="ru-RU"/>
        </w:rPr>
        <w:t>Kaz</w:t>
      </w:r>
      <w:proofErr w:type="spellEnd"/>
      <w:r w:rsidRPr="00290B25">
        <w:rPr>
          <w:rFonts w:ascii="Arial" w:hAnsi="Arial" w:cs="Arial"/>
          <w:sz w:val="20"/>
          <w:szCs w:val="20"/>
          <w:lang w:val="en-GB" w:eastAsia="ru-RU"/>
        </w:rPr>
        <w:t>)</w:t>
      </w:r>
      <w:r w:rsidR="00785ADE">
        <w:rPr>
          <w:rFonts w:ascii="Arial" w:hAnsi="Arial" w:cs="Arial"/>
          <w:sz w:val="20"/>
          <w:szCs w:val="20"/>
          <w:lang w:val="en-GB" w:eastAsia="ru-RU"/>
        </w:rPr>
        <w:t>–</w:t>
      </w:r>
      <w:proofErr w:type="spellStart"/>
      <w:r w:rsidRPr="00290B25">
        <w:rPr>
          <w:rFonts w:ascii="Arial" w:hAnsi="Arial" w:cs="Arial"/>
          <w:bCs/>
          <w:sz w:val="20"/>
          <w:szCs w:val="20"/>
          <w:lang w:val="en-GB" w:eastAsia="ru-RU"/>
        </w:rPr>
        <w:t>Gisht</w:t>
      </w:r>
      <w:proofErr w:type="spellEnd"/>
    </w:p>
    <w:p w:rsidR="00E05A52" w:rsidRPr="00F620C8" w:rsidRDefault="00E05A52" w:rsidP="00C97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F620C8">
        <w:rPr>
          <w:rFonts w:ascii="Arial" w:hAnsi="Arial" w:cs="Arial"/>
          <w:bCs/>
          <w:sz w:val="20"/>
          <w:szCs w:val="20"/>
          <w:lang w:eastAsia="ru-RU"/>
        </w:rPr>
        <w:t>Kuprik/Yallama</w:t>
      </w:r>
      <w:r w:rsidR="00785ADE">
        <w:rPr>
          <w:rFonts w:ascii="Arial" w:hAnsi="Arial" w:cs="Arial"/>
          <w:bCs/>
          <w:sz w:val="20"/>
          <w:szCs w:val="20"/>
          <w:lang w:eastAsia="ru-RU"/>
        </w:rPr>
        <w:t>–</w:t>
      </w:r>
      <w:r w:rsidRPr="00F620C8">
        <w:rPr>
          <w:rFonts w:ascii="Arial" w:hAnsi="Arial" w:cs="Arial"/>
          <w:bCs/>
          <w:sz w:val="20"/>
          <w:szCs w:val="20"/>
          <w:lang w:eastAsia="ru-RU"/>
        </w:rPr>
        <w:t>Tashkent</w:t>
      </w:r>
      <w:r w:rsidR="00785ADE">
        <w:rPr>
          <w:rFonts w:ascii="Arial" w:hAnsi="Arial" w:cs="Arial"/>
          <w:bCs/>
          <w:sz w:val="20"/>
          <w:szCs w:val="20"/>
          <w:lang w:eastAsia="ru-RU"/>
        </w:rPr>
        <w:t>–</w:t>
      </w:r>
      <w:r w:rsidRPr="00F620C8">
        <w:rPr>
          <w:rFonts w:ascii="Arial" w:hAnsi="Arial" w:cs="Arial"/>
          <w:bCs/>
          <w:sz w:val="20"/>
          <w:szCs w:val="20"/>
          <w:lang w:eastAsia="ru-RU"/>
        </w:rPr>
        <w:t>Samarkand</w:t>
      </w:r>
      <w:r w:rsidR="00785ADE">
        <w:rPr>
          <w:rFonts w:ascii="Arial" w:hAnsi="Arial" w:cs="Arial"/>
          <w:bCs/>
          <w:sz w:val="20"/>
          <w:szCs w:val="20"/>
          <w:lang w:eastAsia="ru-RU"/>
        </w:rPr>
        <w:t>–</w:t>
      </w:r>
      <w:r w:rsidRPr="00F620C8">
        <w:rPr>
          <w:rFonts w:ascii="Arial" w:hAnsi="Arial" w:cs="Arial"/>
          <w:bCs/>
          <w:sz w:val="20"/>
          <w:szCs w:val="20"/>
          <w:lang w:eastAsia="ru-RU"/>
        </w:rPr>
        <w:t>Bukhara</w:t>
      </w:r>
      <w:r w:rsidR="00785ADE">
        <w:rPr>
          <w:rFonts w:ascii="Arial" w:hAnsi="Arial" w:cs="Arial"/>
          <w:bCs/>
          <w:sz w:val="20"/>
          <w:szCs w:val="20"/>
          <w:lang w:eastAsia="ru-RU"/>
        </w:rPr>
        <w:t>–</w:t>
      </w:r>
      <w:r w:rsidRPr="00F620C8">
        <w:rPr>
          <w:rFonts w:ascii="Arial" w:hAnsi="Arial" w:cs="Arial"/>
          <w:bCs/>
          <w:sz w:val="20"/>
          <w:szCs w:val="20"/>
          <w:lang w:eastAsia="ru-RU"/>
        </w:rPr>
        <w:t>Alat</w:t>
      </w:r>
      <w:r w:rsidR="004C153D" w:rsidRPr="00F620C8">
        <w:rPr>
          <w:rFonts w:ascii="Arial" w:hAnsi="Arial" w:cs="Arial"/>
          <w:bCs/>
          <w:sz w:val="20"/>
          <w:szCs w:val="20"/>
          <w:lang w:eastAsia="ru-RU"/>
        </w:rPr>
        <w:t>–</w:t>
      </w:r>
      <w:r w:rsidRPr="00F620C8">
        <w:rPr>
          <w:rFonts w:ascii="Arial" w:hAnsi="Arial" w:cs="Arial"/>
          <w:sz w:val="20"/>
          <w:szCs w:val="20"/>
          <w:lang w:eastAsia="ru-RU"/>
        </w:rPr>
        <w:t>Farap</w:t>
      </w:r>
    </w:p>
    <w:p w:rsidR="00E05A52" w:rsidRPr="00290B25" w:rsidRDefault="00E05A52" w:rsidP="00C97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 w:eastAsia="ru-RU"/>
        </w:rPr>
      </w:pPr>
      <w:r w:rsidRPr="00290B25">
        <w:rPr>
          <w:rFonts w:ascii="Arial" w:hAnsi="Arial" w:cs="Arial"/>
          <w:sz w:val="20"/>
          <w:szCs w:val="20"/>
          <w:lang w:val="en-GB" w:eastAsia="ru-RU"/>
        </w:rPr>
        <w:t>(Turkmenistan)</w:t>
      </w:r>
      <w:proofErr w:type="gramStart"/>
      <w:r w:rsidR="00785ADE">
        <w:rPr>
          <w:rFonts w:ascii="Arial" w:hAnsi="Arial" w:cs="Arial"/>
          <w:sz w:val="20"/>
          <w:szCs w:val="20"/>
          <w:lang w:val="en-GB" w:eastAsia="ru-RU"/>
        </w:rPr>
        <w:t>–</w:t>
      </w:r>
      <w:r w:rsidRPr="00290B25">
        <w:rPr>
          <w:rFonts w:ascii="Arial" w:hAnsi="Arial" w:cs="Arial"/>
          <w:sz w:val="20"/>
          <w:szCs w:val="20"/>
          <w:lang w:val="en-GB" w:eastAsia="ru-RU"/>
        </w:rPr>
        <w:t>(</w:t>
      </w:r>
      <w:proofErr w:type="gramEnd"/>
      <w:r w:rsidRPr="00290B25">
        <w:rPr>
          <w:rFonts w:ascii="Arial" w:hAnsi="Arial" w:cs="Arial"/>
          <w:sz w:val="20"/>
          <w:szCs w:val="20"/>
          <w:lang w:val="en-GB" w:eastAsia="ru-RU"/>
        </w:rPr>
        <w:t>Iran and Turkey)</w:t>
      </w:r>
    </w:p>
    <w:p w:rsidR="00E05A52" w:rsidRPr="00290B25" w:rsidRDefault="00E05A52" w:rsidP="00C97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 w:eastAsia="ru-RU"/>
        </w:rPr>
      </w:pPr>
      <w:r w:rsidRPr="00290B25">
        <w:rPr>
          <w:rFonts w:ascii="Arial" w:hAnsi="Arial" w:cs="Arial"/>
          <w:bCs/>
          <w:sz w:val="20"/>
          <w:szCs w:val="20"/>
          <w:lang w:val="en-GB" w:eastAsia="ru-RU"/>
        </w:rPr>
        <w:t>2) Tashkent</w:t>
      </w:r>
      <w:r w:rsidR="00785ADE">
        <w:rPr>
          <w:rFonts w:ascii="Arial" w:hAnsi="Arial" w:cs="Arial"/>
          <w:bCs/>
          <w:sz w:val="20"/>
          <w:szCs w:val="20"/>
          <w:lang w:val="en-GB" w:eastAsia="ru-RU"/>
        </w:rPr>
        <w:t>–</w:t>
      </w:r>
      <w:r w:rsidRPr="00290B25">
        <w:rPr>
          <w:rFonts w:ascii="Arial" w:hAnsi="Arial" w:cs="Arial"/>
          <w:bCs/>
          <w:sz w:val="20"/>
          <w:szCs w:val="20"/>
          <w:lang w:val="en-GB" w:eastAsia="ru-RU"/>
        </w:rPr>
        <w:t>Kokand</w:t>
      </w:r>
      <w:r w:rsidR="004C153D" w:rsidRPr="00290B25">
        <w:rPr>
          <w:rFonts w:ascii="Arial" w:hAnsi="Arial" w:cs="Arial"/>
          <w:bCs/>
          <w:sz w:val="20"/>
          <w:szCs w:val="20"/>
          <w:lang w:val="en-GB" w:eastAsia="ru-RU"/>
        </w:rPr>
        <w:t>–</w:t>
      </w:r>
      <w:proofErr w:type="spellStart"/>
      <w:r w:rsidRPr="00290B25">
        <w:rPr>
          <w:rFonts w:ascii="Arial" w:hAnsi="Arial" w:cs="Arial"/>
          <w:bCs/>
          <w:sz w:val="20"/>
          <w:szCs w:val="20"/>
          <w:lang w:val="en-GB" w:eastAsia="ru-RU"/>
        </w:rPr>
        <w:t>Andijan</w:t>
      </w:r>
      <w:proofErr w:type="spellEnd"/>
      <w:r w:rsidR="00785ADE">
        <w:rPr>
          <w:rFonts w:ascii="Arial" w:hAnsi="Arial" w:cs="Arial"/>
          <w:bCs/>
          <w:sz w:val="20"/>
          <w:szCs w:val="20"/>
          <w:lang w:val="en-GB" w:eastAsia="ru-RU"/>
        </w:rPr>
        <w:t>–</w:t>
      </w:r>
      <w:proofErr w:type="spellStart"/>
      <w:r w:rsidRPr="00290B25">
        <w:rPr>
          <w:rFonts w:ascii="Arial" w:hAnsi="Arial" w:cs="Arial"/>
          <w:bCs/>
          <w:sz w:val="20"/>
          <w:szCs w:val="20"/>
          <w:lang w:val="en-GB" w:eastAsia="ru-RU"/>
        </w:rPr>
        <w:t>Dustlik</w:t>
      </w:r>
      <w:proofErr w:type="spellEnd"/>
      <w:r w:rsidR="004C153D" w:rsidRPr="00290B25">
        <w:rPr>
          <w:rFonts w:ascii="Arial" w:hAnsi="Arial" w:cs="Arial"/>
          <w:bCs/>
          <w:sz w:val="20"/>
          <w:szCs w:val="20"/>
          <w:lang w:val="en-GB" w:eastAsia="ru-RU"/>
        </w:rPr>
        <w:t>–</w:t>
      </w:r>
      <w:r w:rsidRPr="00290B25">
        <w:rPr>
          <w:rFonts w:ascii="Arial" w:hAnsi="Arial" w:cs="Arial"/>
          <w:sz w:val="20"/>
          <w:szCs w:val="20"/>
          <w:lang w:val="en-GB" w:eastAsia="ru-RU"/>
        </w:rPr>
        <w:t>Osh (Kyrgyz Republic)</w:t>
      </w:r>
      <w:r w:rsidR="00785ADE">
        <w:rPr>
          <w:rFonts w:ascii="Arial" w:hAnsi="Arial" w:cs="Arial"/>
          <w:sz w:val="20"/>
          <w:szCs w:val="20"/>
          <w:lang w:val="en-GB" w:eastAsia="ru-RU"/>
        </w:rPr>
        <w:t>–</w:t>
      </w:r>
      <w:proofErr w:type="spellStart"/>
      <w:r w:rsidRPr="00290B25">
        <w:rPr>
          <w:rFonts w:ascii="Arial" w:hAnsi="Arial" w:cs="Arial"/>
          <w:sz w:val="20"/>
          <w:szCs w:val="20"/>
          <w:lang w:val="en-GB" w:eastAsia="ru-RU"/>
        </w:rPr>
        <w:t>Kashgar</w:t>
      </w:r>
      <w:proofErr w:type="spellEnd"/>
    </w:p>
    <w:p w:rsidR="00E05A52" w:rsidRPr="00F620C8" w:rsidRDefault="00E05A52" w:rsidP="00C97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F620C8">
        <w:rPr>
          <w:rFonts w:ascii="Arial" w:hAnsi="Arial" w:cs="Arial"/>
          <w:sz w:val="20"/>
          <w:szCs w:val="20"/>
          <w:lang w:eastAsia="ru-RU"/>
        </w:rPr>
        <w:t>(China)</w:t>
      </w:r>
    </w:p>
    <w:p w:rsidR="00E05A52" w:rsidRPr="00F620C8" w:rsidRDefault="00E05A52" w:rsidP="00C97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lang w:eastAsia="ru-RU"/>
        </w:rPr>
      </w:pPr>
      <w:r w:rsidRPr="00F620C8">
        <w:rPr>
          <w:rFonts w:ascii="Arial" w:hAnsi="Arial" w:cs="Arial"/>
          <w:bCs/>
          <w:sz w:val="20"/>
          <w:szCs w:val="20"/>
          <w:lang w:eastAsia="ru-RU"/>
        </w:rPr>
        <w:t>3) Samarkand</w:t>
      </w:r>
      <w:r w:rsidR="00785ADE">
        <w:rPr>
          <w:rFonts w:ascii="Arial" w:hAnsi="Arial" w:cs="Arial"/>
          <w:bCs/>
          <w:sz w:val="20"/>
          <w:szCs w:val="20"/>
          <w:lang w:eastAsia="ru-RU"/>
        </w:rPr>
        <w:t>–</w:t>
      </w:r>
      <w:r w:rsidRPr="00F620C8">
        <w:rPr>
          <w:rFonts w:ascii="Arial" w:hAnsi="Arial" w:cs="Arial"/>
          <w:bCs/>
          <w:sz w:val="20"/>
          <w:szCs w:val="20"/>
          <w:lang w:eastAsia="ru-RU"/>
        </w:rPr>
        <w:t>Karshi</w:t>
      </w:r>
      <w:r w:rsidR="00785ADE">
        <w:rPr>
          <w:rFonts w:ascii="Arial" w:hAnsi="Arial" w:cs="Arial"/>
          <w:bCs/>
          <w:sz w:val="20"/>
          <w:szCs w:val="20"/>
          <w:lang w:eastAsia="ru-RU"/>
        </w:rPr>
        <w:t>–</w:t>
      </w:r>
      <w:r w:rsidRPr="00F620C8">
        <w:rPr>
          <w:rFonts w:ascii="Arial" w:hAnsi="Arial" w:cs="Arial"/>
          <w:bCs/>
          <w:sz w:val="20"/>
          <w:szCs w:val="20"/>
          <w:lang w:eastAsia="ru-RU"/>
        </w:rPr>
        <w:t>Termez</w:t>
      </w:r>
      <w:r w:rsidR="00785ADE">
        <w:rPr>
          <w:rFonts w:ascii="Arial" w:hAnsi="Arial" w:cs="Arial"/>
          <w:bCs/>
          <w:sz w:val="20"/>
          <w:szCs w:val="20"/>
          <w:lang w:eastAsia="ru-RU"/>
        </w:rPr>
        <w:t>–</w:t>
      </w:r>
      <w:r w:rsidRPr="00F620C8">
        <w:rPr>
          <w:rFonts w:ascii="Arial" w:hAnsi="Arial" w:cs="Arial"/>
          <w:bCs/>
          <w:sz w:val="20"/>
          <w:szCs w:val="20"/>
          <w:lang w:eastAsia="ru-RU"/>
        </w:rPr>
        <w:t>Saryasiya</w:t>
      </w:r>
      <w:r w:rsidR="004C153D" w:rsidRPr="00F620C8">
        <w:rPr>
          <w:rFonts w:ascii="Arial" w:hAnsi="Arial" w:cs="Arial"/>
          <w:bCs/>
          <w:sz w:val="20"/>
          <w:szCs w:val="20"/>
          <w:lang w:eastAsia="ru-RU"/>
        </w:rPr>
        <w:t>–</w:t>
      </w:r>
      <w:r w:rsidRPr="00F620C8">
        <w:rPr>
          <w:rFonts w:ascii="Arial" w:hAnsi="Arial" w:cs="Arial"/>
          <w:sz w:val="20"/>
          <w:szCs w:val="20"/>
          <w:lang w:eastAsia="ru-RU"/>
        </w:rPr>
        <w:t>Dushanbe (Tajikistan)/</w:t>
      </w:r>
      <w:r w:rsidRPr="00F620C8">
        <w:rPr>
          <w:rFonts w:ascii="Arial" w:hAnsi="Arial" w:cs="Arial"/>
          <w:bCs/>
          <w:sz w:val="20"/>
          <w:szCs w:val="20"/>
          <w:lang w:eastAsia="ru-RU"/>
        </w:rPr>
        <w:t>Termez –</w:t>
      </w:r>
    </w:p>
    <w:p w:rsidR="00E05A52" w:rsidRPr="00290B25" w:rsidRDefault="00E05A52" w:rsidP="00C97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 w:eastAsia="ru-RU"/>
        </w:rPr>
      </w:pPr>
      <w:proofErr w:type="spellStart"/>
      <w:r w:rsidRPr="00290B25">
        <w:rPr>
          <w:rFonts w:ascii="Arial" w:hAnsi="Arial" w:cs="Arial"/>
          <w:bCs/>
          <w:sz w:val="20"/>
          <w:szCs w:val="20"/>
          <w:lang w:val="en-GB" w:eastAsia="ru-RU"/>
        </w:rPr>
        <w:t>Ayritom</w:t>
      </w:r>
      <w:proofErr w:type="spellEnd"/>
      <w:r w:rsidR="004C153D" w:rsidRPr="00290B25">
        <w:rPr>
          <w:rFonts w:ascii="Arial" w:hAnsi="Arial" w:cs="Arial"/>
          <w:bCs/>
          <w:sz w:val="20"/>
          <w:szCs w:val="20"/>
          <w:lang w:val="en-GB" w:eastAsia="ru-RU"/>
        </w:rPr>
        <w:t>–</w:t>
      </w:r>
      <w:proofErr w:type="spellStart"/>
      <w:r w:rsidRPr="00290B25">
        <w:rPr>
          <w:rFonts w:ascii="Arial" w:hAnsi="Arial" w:cs="Arial"/>
          <w:sz w:val="20"/>
          <w:szCs w:val="20"/>
          <w:lang w:val="en-GB" w:eastAsia="ru-RU"/>
        </w:rPr>
        <w:t>Hayratan</w:t>
      </w:r>
      <w:proofErr w:type="spellEnd"/>
      <w:r w:rsidRPr="00290B25">
        <w:rPr>
          <w:rFonts w:ascii="Arial" w:hAnsi="Arial" w:cs="Arial"/>
          <w:sz w:val="20"/>
          <w:szCs w:val="20"/>
          <w:lang w:val="en-GB" w:eastAsia="ru-RU"/>
        </w:rPr>
        <w:t xml:space="preserve"> (Afghanistan)</w:t>
      </w:r>
      <w:r w:rsidR="00785ADE">
        <w:rPr>
          <w:rFonts w:ascii="Arial" w:hAnsi="Arial" w:cs="Arial"/>
          <w:sz w:val="20"/>
          <w:szCs w:val="20"/>
          <w:lang w:val="en-GB" w:eastAsia="ru-RU"/>
        </w:rPr>
        <w:t>–</w:t>
      </w:r>
      <w:r w:rsidRPr="00290B25">
        <w:rPr>
          <w:rFonts w:ascii="Arial" w:hAnsi="Arial" w:cs="Arial"/>
          <w:sz w:val="20"/>
          <w:szCs w:val="20"/>
          <w:lang w:val="en-GB" w:eastAsia="ru-RU"/>
        </w:rPr>
        <w:t>(Iran and Pakistan)</w:t>
      </w:r>
    </w:p>
    <w:p w:rsidR="00E05A52" w:rsidRPr="00290B25" w:rsidRDefault="00E05A52" w:rsidP="00C97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 w:eastAsia="ru-RU"/>
        </w:rPr>
      </w:pPr>
      <w:r w:rsidRPr="00290B25">
        <w:rPr>
          <w:rFonts w:ascii="Arial" w:hAnsi="Arial" w:cs="Arial"/>
          <w:bCs/>
          <w:sz w:val="20"/>
          <w:szCs w:val="20"/>
          <w:lang w:val="en-GB" w:eastAsia="ru-RU"/>
        </w:rPr>
        <w:t>4) Samarkand</w:t>
      </w:r>
      <w:r w:rsidR="00785ADE">
        <w:rPr>
          <w:rFonts w:ascii="Arial" w:hAnsi="Arial" w:cs="Arial"/>
          <w:bCs/>
          <w:sz w:val="20"/>
          <w:szCs w:val="20"/>
          <w:lang w:val="en-GB" w:eastAsia="ru-RU"/>
        </w:rPr>
        <w:t>–</w:t>
      </w:r>
      <w:proofErr w:type="spellStart"/>
      <w:r w:rsidRPr="00290B25">
        <w:rPr>
          <w:rFonts w:ascii="Arial" w:hAnsi="Arial" w:cs="Arial"/>
          <w:bCs/>
          <w:sz w:val="20"/>
          <w:szCs w:val="20"/>
          <w:lang w:val="en-GB" w:eastAsia="ru-RU"/>
        </w:rPr>
        <w:t>Jartepa</w:t>
      </w:r>
      <w:proofErr w:type="spellEnd"/>
      <w:r w:rsidR="004C153D" w:rsidRPr="00290B25">
        <w:rPr>
          <w:rFonts w:ascii="Arial" w:hAnsi="Arial" w:cs="Arial"/>
          <w:bCs/>
          <w:sz w:val="20"/>
          <w:szCs w:val="20"/>
          <w:lang w:val="en-GB" w:eastAsia="ru-RU"/>
        </w:rPr>
        <w:t>–</w:t>
      </w:r>
      <w:proofErr w:type="spellStart"/>
      <w:r w:rsidRPr="00290B25">
        <w:rPr>
          <w:rFonts w:ascii="Arial" w:hAnsi="Arial" w:cs="Arial"/>
          <w:sz w:val="20"/>
          <w:szCs w:val="20"/>
          <w:lang w:val="en-GB" w:eastAsia="ru-RU"/>
        </w:rPr>
        <w:t>Panjikent</w:t>
      </w:r>
      <w:proofErr w:type="spellEnd"/>
      <w:r w:rsidRPr="00290B25">
        <w:rPr>
          <w:rFonts w:ascii="Arial" w:hAnsi="Arial" w:cs="Arial"/>
          <w:sz w:val="20"/>
          <w:szCs w:val="20"/>
          <w:lang w:val="en-GB" w:eastAsia="ru-RU"/>
        </w:rPr>
        <w:t xml:space="preserve"> (Tajikistan)</w:t>
      </w:r>
    </w:p>
    <w:p w:rsidR="00E05A52" w:rsidRPr="00290B25" w:rsidRDefault="00E05A52" w:rsidP="00C97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 w:eastAsia="ru-RU"/>
        </w:rPr>
      </w:pPr>
      <w:r w:rsidRPr="00290B25">
        <w:rPr>
          <w:rFonts w:ascii="Arial" w:hAnsi="Arial" w:cs="Arial"/>
          <w:bCs/>
          <w:sz w:val="20"/>
          <w:szCs w:val="20"/>
          <w:lang w:val="en-GB" w:eastAsia="ru-RU"/>
        </w:rPr>
        <w:t>5) Bukhara</w:t>
      </w:r>
      <w:r w:rsidR="00651197">
        <w:rPr>
          <w:rFonts w:ascii="Arial" w:hAnsi="Arial" w:cs="Arial"/>
          <w:bCs/>
          <w:sz w:val="20"/>
          <w:szCs w:val="20"/>
          <w:lang w:val="en-GB" w:eastAsia="ru-RU"/>
        </w:rPr>
        <w:t>–</w:t>
      </w:r>
      <w:proofErr w:type="spellStart"/>
      <w:r w:rsidRPr="00290B25">
        <w:rPr>
          <w:rFonts w:ascii="Arial" w:hAnsi="Arial" w:cs="Arial"/>
          <w:bCs/>
          <w:sz w:val="20"/>
          <w:szCs w:val="20"/>
          <w:lang w:val="en-GB" w:eastAsia="ru-RU"/>
        </w:rPr>
        <w:t>Nukus</w:t>
      </w:r>
      <w:proofErr w:type="spellEnd"/>
      <w:r w:rsidR="00651197">
        <w:rPr>
          <w:rFonts w:ascii="Arial" w:hAnsi="Arial" w:cs="Arial"/>
          <w:bCs/>
          <w:sz w:val="20"/>
          <w:szCs w:val="20"/>
          <w:lang w:val="en-GB" w:eastAsia="ru-RU"/>
        </w:rPr>
        <w:t>–</w:t>
      </w:r>
      <w:proofErr w:type="spellStart"/>
      <w:r w:rsidRPr="00290B25">
        <w:rPr>
          <w:rFonts w:ascii="Arial" w:hAnsi="Arial" w:cs="Arial"/>
          <w:bCs/>
          <w:sz w:val="20"/>
          <w:szCs w:val="20"/>
          <w:lang w:val="en-GB" w:eastAsia="ru-RU"/>
        </w:rPr>
        <w:t>Kungrad</w:t>
      </w:r>
      <w:proofErr w:type="spellEnd"/>
      <w:r w:rsidR="004C153D" w:rsidRPr="00290B25">
        <w:rPr>
          <w:rFonts w:ascii="Arial" w:hAnsi="Arial" w:cs="Arial"/>
          <w:bCs/>
          <w:sz w:val="20"/>
          <w:szCs w:val="20"/>
          <w:lang w:val="en-GB" w:eastAsia="ru-RU"/>
        </w:rPr>
        <w:t>–</w:t>
      </w:r>
      <w:proofErr w:type="spellStart"/>
      <w:r w:rsidRPr="00290B25">
        <w:rPr>
          <w:rFonts w:ascii="Arial" w:hAnsi="Arial" w:cs="Arial"/>
          <w:sz w:val="20"/>
          <w:szCs w:val="20"/>
          <w:lang w:val="en-GB" w:eastAsia="ru-RU"/>
        </w:rPr>
        <w:t>Beyneu</w:t>
      </w:r>
      <w:proofErr w:type="spellEnd"/>
      <w:r w:rsidRPr="00290B25">
        <w:rPr>
          <w:rFonts w:ascii="Arial" w:hAnsi="Arial" w:cs="Arial"/>
          <w:sz w:val="20"/>
          <w:szCs w:val="20"/>
          <w:lang w:val="en-GB" w:eastAsia="ru-RU"/>
        </w:rPr>
        <w:t xml:space="preserve"> (Kazakhstan)</w:t>
      </w:r>
      <w:r w:rsidR="00785ADE">
        <w:rPr>
          <w:rFonts w:ascii="Arial" w:hAnsi="Arial" w:cs="Arial"/>
          <w:sz w:val="20"/>
          <w:szCs w:val="20"/>
          <w:lang w:val="en-GB" w:eastAsia="ru-RU"/>
        </w:rPr>
        <w:t>–</w:t>
      </w:r>
      <w:r w:rsidRPr="00290B25">
        <w:rPr>
          <w:rFonts w:ascii="Arial" w:hAnsi="Arial" w:cs="Arial"/>
          <w:sz w:val="20"/>
          <w:szCs w:val="20"/>
          <w:lang w:val="en-GB" w:eastAsia="ru-RU"/>
        </w:rPr>
        <w:t>Astrakhan (Russia).</w:t>
      </w:r>
    </w:p>
    <w:p w:rsidR="00E05A52" w:rsidRPr="00290B25" w:rsidRDefault="00E05A52" w:rsidP="00C97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E05A52" w:rsidRPr="00290B25" w:rsidRDefault="00E05A52" w:rsidP="00C97073">
      <w:pPr>
        <w:spacing w:after="0" w:line="240" w:lineRule="auto"/>
        <w:ind w:hanging="360"/>
        <w:jc w:val="both"/>
        <w:rPr>
          <w:rFonts w:ascii="Arial" w:hAnsi="Arial" w:cs="Arial"/>
          <w:sz w:val="20"/>
          <w:szCs w:val="20"/>
          <w:lang w:val="en-GB"/>
        </w:rPr>
      </w:pPr>
    </w:p>
    <w:p w:rsidR="00E05A52" w:rsidRPr="00290B25" w:rsidRDefault="00E05A52" w:rsidP="00C970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290B25">
        <w:rPr>
          <w:rFonts w:ascii="Arial" w:hAnsi="Arial" w:cs="Arial"/>
          <w:b/>
          <w:sz w:val="20"/>
          <w:szCs w:val="20"/>
          <w:lang w:val="en-GB"/>
        </w:rPr>
        <w:t xml:space="preserve">Total length of built roads </w:t>
      </w:r>
      <w:r w:rsidR="005904DE">
        <w:rPr>
          <w:rFonts w:ascii="Arial" w:hAnsi="Arial" w:cs="Arial"/>
          <w:b/>
          <w:sz w:val="20"/>
          <w:szCs w:val="20"/>
          <w:lang w:val="en-GB"/>
        </w:rPr>
        <w:t>in Uzbekistan,</w:t>
      </w:r>
      <w:r w:rsidRPr="00290B25">
        <w:rPr>
          <w:rFonts w:ascii="Arial" w:hAnsi="Arial" w:cs="Arial"/>
          <w:b/>
          <w:sz w:val="20"/>
          <w:szCs w:val="20"/>
          <w:lang w:val="en-GB"/>
        </w:rPr>
        <w:t xml:space="preserve"> and total length of built roads within the framework of regional transport agreements since 1991:</w:t>
      </w:r>
    </w:p>
    <w:p w:rsidR="00E05A52" w:rsidRPr="00290B25" w:rsidRDefault="00E05A52" w:rsidP="00C9707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E05A52" w:rsidRPr="00290B25" w:rsidRDefault="00E05A52" w:rsidP="00C9707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290B25">
        <w:rPr>
          <w:rFonts w:ascii="Arial" w:hAnsi="Arial" w:cs="Arial"/>
          <w:sz w:val="20"/>
          <w:szCs w:val="20"/>
          <w:lang w:val="en-GB"/>
        </w:rPr>
        <w:t>The total length of roads in Uzbekistan is about 180</w:t>
      </w:r>
      <w:r w:rsidR="001A213E">
        <w:rPr>
          <w:rFonts w:ascii="Arial" w:hAnsi="Arial" w:cs="Arial"/>
          <w:sz w:val="20"/>
          <w:szCs w:val="20"/>
          <w:lang w:val="en-GB"/>
        </w:rPr>
        <w:t>,</w:t>
      </w:r>
      <w:r w:rsidRPr="00290B25">
        <w:rPr>
          <w:rFonts w:ascii="Arial" w:hAnsi="Arial" w:cs="Arial"/>
          <w:sz w:val="20"/>
          <w:szCs w:val="20"/>
          <w:lang w:val="en-GB"/>
        </w:rPr>
        <w:t>000 k</w:t>
      </w:r>
      <w:r w:rsidR="001A213E">
        <w:rPr>
          <w:rFonts w:ascii="Arial" w:hAnsi="Arial" w:cs="Arial"/>
          <w:sz w:val="20"/>
          <w:szCs w:val="20"/>
          <w:lang w:val="en-GB"/>
        </w:rPr>
        <w:t>m</w:t>
      </w:r>
      <w:r w:rsidRPr="00290B25">
        <w:rPr>
          <w:rFonts w:ascii="Arial" w:hAnsi="Arial" w:cs="Arial"/>
          <w:sz w:val="20"/>
          <w:szCs w:val="20"/>
          <w:lang w:val="en-GB"/>
        </w:rPr>
        <w:t>, including 43</w:t>
      </w:r>
      <w:r w:rsidR="001A213E">
        <w:rPr>
          <w:rFonts w:ascii="Arial" w:hAnsi="Arial" w:cs="Arial"/>
          <w:sz w:val="20"/>
          <w:szCs w:val="20"/>
          <w:lang w:val="en-GB"/>
        </w:rPr>
        <w:t>,</w:t>
      </w:r>
      <w:r w:rsidRPr="00290B25">
        <w:rPr>
          <w:rFonts w:ascii="Arial" w:hAnsi="Arial" w:cs="Arial"/>
          <w:sz w:val="20"/>
          <w:szCs w:val="20"/>
          <w:lang w:val="en-GB"/>
        </w:rPr>
        <w:t>000 k</w:t>
      </w:r>
      <w:r w:rsidR="001A213E">
        <w:rPr>
          <w:rFonts w:ascii="Arial" w:hAnsi="Arial" w:cs="Arial"/>
          <w:sz w:val="20"/>
          <w:szCs w:val="20"/>
          <w:lang w:val="en-GB"/>
        </w:rPr>
        <w:t>m</w:t>
      </w:r>
      <w:r w:rsidRPr="00290B25">
        <w:rPr>
          <w:rFonts w:ascii="Arial" w:hAnsi="Arial" w:cs="Arial"/>
          <w:sz w:val="20"/>
          <w:szCs w:val="20"/>
          <w:lang w:val="en-GB"/>
        </w:rPr>
        <w:t xml:space="preserve"> of common</w:t>
      </w:r>
      <w:r w:rsidR="005904DE">
        <w:rPr>
          <w:rFonts w:ascii="Arial" w:hAnsi="Arial" w:cs="Arial"/>
          <w:sz w:val="20"/>
          <w:szCs w:val="20"/>
          <w:lang w:val="en-GB"/>
        </w:rPr>
        <w:t>-</w:t>
      </w:r>
      <w:r w:rsidRPr="00290B25">
        <w:rPr>
          <w:rFonts w:ascii="Arial" w:hAnsi="Arial" w:cs="Arial"/>
          <w:sz w:val="20"/>
          <w:szCs w:val="20"/>
          <w:lang w:val="en-GB"/>
        </w:rPr>
        <w:t xml:space="preserve">use </w:t>
      </w:r>
      <w:r w:rsidR="005904DE">
        <w:rPr>
          <w:rFonts w:ascii="Arial" w:hAnsi="Arial" w:cs="Arial"/>
          <w:sz w:val="20"/>
          <w:szCs w:val="20"/>
          <w:lang w:val="en-GB"/>
        </w:rPr>
        <w:t xml:space="preserve">roads </w:t>
      </w:r>
      <w:r w:rsidRPr="00290B25">
        <w:rPr>
          <w:rFonts w:ascii="Arial" w:hAnsi="Arial" w:cs="Arial"/>
          <w:sz w:val="20"/>
          <w:szCs w:val="20"/>
          <w:lang w:val="en-GB"/>
        </w:rPr>
        <w:t>and 4600 k</w:t>
      </w:r>
      <w:r w:rsidR="001A213E">
        <w:rPr>
          <w:rFonts w:ascii="Arial" w:hAnsi="Arial" w:cs="Arial"/>
          <w:sz w:val="20"/>
          <w:szCs w:val="20"/>
          <w:lang w:val="en-GB"/>
        </w:rPr>
        <w:t>m</w:t>
      </w:r>
      <w:r w:rsidRPr="00290B25">
        <w:rPr>
          <w:rFonts w:ascii="Arial" w:hAnsi="Arial" w:cs="Arial"/>
          <w:sz w:val="20"/>
          <w:szCs w:val="20"/>
          <w:lang w:val="en-GB"/>
        </w:rPr>
        <w:t xml:space="preserve"> of international roads.</w:t>
      </w:r>
      <w:r w:rsidRPr="00290B25">
        <w:rPr>
          <w:rStyle w:val="FootnoteReference"/>
          <w:rFonts w:ascii="Arial" w:hAnsi="Arial" w:cs="Arial"/>
          <w:sz w:val="20"/>
          <w:szCs w:val="20"/>
          <w:lang w:val="en-GB"/>
        </w:rPr>
        <w:footnoteReference w:id="8"/>
      </w:r>
      <w:r w:rsidRPr="00290B25">
        <w:rPr>
          <w:rFonts w:ascii="Arial" w:hAnsi="Arial" w:cs="Arial"/>
          <w:sz w:val="20"/>
          <w:szCs w:val="20"/>
          <w:lang w:val="en-GB"/>
        </w:rPr>
        <w:t xml:space="preserve"> Since 1991, Uzbekistan has built and re</w:t>
      </w:r>
      <w:r w:rsidR="001A213E">
        <w:rPr>
          <w:rFonts w:ascii="Arial" w:hAnsi="Arial" w:cs="Arial"/>
          <w:sz w:val="20"/>
          <w:szCs w:val="20"/>
          <w:lang w:val="en-GB"/>
        </w:rPr>
        <w:t>-</w:t>
      </w:r>
      <w:r w:rsidRPr="00290B25">
        <w:rPr>
          <w:rFonts w:ascii="Arial" w:hAnsi="Arial" w:cs="Arial"/>
          <w:sz w:val="20"/>
          <w:szCs w:val="20"/>
          <w:lang w:val="en-GB"/>
        </w:rPr>
        <w:t>designed more than 3770 k</w:t>
      </w:r>
      <w:r w:rsidR="001A213E">
        <w:rPr>
          <w:rFonts w:ascii="Arial" w:hAnsi="Arial" w:cs="Arial"/>
          <w:sz w:val="20"/>
          <w:szCs w:val="20"/>
          <w:lang w:val="en-GB"/>
        </w:rPr>
        <w:t>m</w:t>
      </w:r>
      <w:r w:rsidRPr="00290B25">
        <w:rPr>
          <w:rFonts w:ascii="Arial" w:hAnsi="Arial" w:cs="Arial"/>
          <w:sz w:val="20"/>
          <w:szCs w:val="20"/>
          <w:lang w:val="en-GB"/>
        </w:rPr>
        <w:t xml:space="preserve"> of roads of international and national significance.</w:t>
      </w:r>
      <w:r w:rsidRPr="00290B25">
        <w:rPr>
          <w:rStyle w:val="FootnoteReference"/>
          <w:rFonts w:ascii="Arial" w:hAnsi="Arial" w:cs="Arial"/>
          <w:sz w:val="20"/>
          <w:szCs w:val="20"/>
          <w:lang w:val="en-GB"/>
        </w:rPr>
        <w:footnoteReference w:id="9"/>
      </w:r>
    </w:p>
    <w:p w:rsidR="00E05A52" w:rsidRPr="00290B25" w:rsidRDefault="00E05A52" w:rsidP="000404BD">
      <w:pPr>
        <w:pStyle w:val="Heading1"/>
        <w:rPr>
          <w:rFonts w:ascii="Arial" w:hAnsi="Arial" w:cs="Arial"/>
          <w:sz w:val="24"/>
          <w:szCs w:val="24"/>
          <w:lang w:val="en-GB"/>
        </w:rPr>
      </w:pPr>
      <w:r w:rsidRPr="00290B25">
        <w:rPr>
          <w:rFonts w:ascii="Arial" w:hAnsi="Arial" w:cs="Arial"/>
          <w:sz w:val="24"/>
          <w:szCs w:val="24"/>
          <w:lang w:val="en-GB"/>
        </w:rPr>
        <w:lastRenderedPageBreak/>
        <w:t xml:space="preserve">4) Estimated travel time by car between </w:t>
      </w:r>
      <w:r w:rsidR="001A213E" w:rsidRPr="00290B25">
        <w:rPr>
          <w:rFonts w:ascii="Arial" w:hAnsi="Arial" w:cs="Arial"/>
          <w:sz w:val="24"/>
          <w:szCs w:val="24"/>
          <w:lang w:val="en-GB"/>
        </w:rPr>
        <w:t>Central Asia</w:t>
      </w:r>
      <w:r w:rsidR="001A213E">
        <w:rPr>
          <w:rFonts w:ascii="Arial" w:hAnsi="Arial" w:cs="Arial"/>
          <w:sz w:val="24"/>
          <w:szCs w:val="24"/>
          <w:lang w:val="en-GB"/>
        </w:rPr>
        <w:t>n</w:t>
      </w:r>
      <w:r w:rsidR="001A213E" w:rsidRPr="00290B25">
        <w:rPr>
          <w:rFonts w:ascii="Arial" w:hAnsi="Arial" w:cs="Arial"/>
          <w:sz w:val="24"/>
          <w:szCs w:val="24"/>
          <w:lang w:val="en-GB"/>
        </w:rPr>
        <w:t xml:space="preserve"> </w:t>
      </w:r>
      <w:r w:rsidRPr="00290B25">
        <w:rPr>
          <w:rFonts w:ascii="Arial" w:hAnsi="Arial" w:cs="Arial"/>
          <w:sz w:val="24"/>
          <w:szCs w:val="24"/>
          <w:lang w:val="en-GB"/>
        </w:rPr>
        <w:t>capitals</w:t>
      </w:r>
      <w:r w:rsidRPr="00290B25">
        <w:rPr>
          <w:rStyle w:val="FootnoteReference"/>
          <w:rFonts w:ascii="Arial" w:hAnsi="Arial" w:cs="Arial"/>
          <w:b w:val="0"/>
          <w:sz w:val="24"/>
          <w:szCs w:val="24"/>
          <w:lang w:val="en-GB"/>
        </w:rPr>
        <w:footnoteReference w:id="10"/>
      </w:r>
    </w:p>
    <w:p w:rsidR="00E05A52" w:rsidRPr="00290B25" w:rsidRDefault="00E05A52" w:rsidP="001D4E4D">
      <w:pPr>
        <w:spacing w:after="0" w:line="240" w:lineRule="auto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0"/>
        <w:gridCol w:w="1401"/>
        <w:gridCol w:w="1402"/>
        <w:gridCol w:w="1403"/>
        <w:gridCol w:w="1403"/>
        <w:gridCol w:w="1403"/>
      </w:tblGrid>
      <w:tr w:rsidR="00E05A52" w:rsidRPr="00290B25" w:rsidTr="007573A3">
        <w:tc>
          <w:tcPr>
            <w:tcW w:w="1550" w:type="dxa"/>
          </w:tcPr>
          <w:p w:rsidR="00E05A52" w:rsidRPr="00290B25" w:rsidRDefault="00E05A52" w:rsidP="007573A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01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lang w:val="en-GB"/>
              </w:rPr>
            </w:pPr>
            <w:r w:rsidRPr="00290B25">
              <w:rPr>
                <w:rFonts w:ascii="Arial" w:hAnsi="Arial" w:cs="Arial"/>
                <w:lang w:val="en-GB"/>
              </w:rPr>
              <w:t>Astana</w:t>
            </w:r>
          </w:p>
        </w:tc>
        <w:tc>
          <w:tcPr>
            <w:tcW w:w="1402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lang w:val="en-GB"/>
              </w:rPr>
            </w:pPr>
            <w:r w:rsidRPr="00290B25">
              <w:rPr>
                <w:rFonts w:ascii="Arial" w:hAnsi="Arial" w:cs="Arial"/>
                <w:lang w:val="en-GB"/>
              </w:rPr>
              <w:t>Bishkek</w:t>
            </w:r>
          </w:p>
        </w:tc>
        <w:tc>
          <w:tcPr>
            <w:tcW w:w="1403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lang w:val="en-GB"/>
              </w:rPr>
            </w:pPr>
            <w:r w:rsidRPr="00290B25">
              <w:rPr>
                <w:rFonts w:ascii="Arial" w:hAnsi="Arial" w:cs="Arial"/>
                <w:lang w:val="en-GB"/>
              </w:rPr>
              <w:t>Dushanbe</w:t>
            </w:r>
          </w:p>
        </w:tc>
        <w:tc>
          <w:tcPr>
            <w:tcW w:w="1403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lang w:val="en-GB"/>
              </w:rPr>
            </w:pPr>
            <w:r w:rsidRPr="00290B25">
              <w:rPr>
                <w:rFonts w:ascii="Arial" w:hAnsi="Arial" w:cs="Arial"/>
                <w:lang w:val="en-GB"/>
              </w:rPr>
              <w:t>Ashgabat</w:t>
            </w:r>
          </w:p>
        </w:tc>
        <w:tc>
          <w:tcPr>
            <w:tcW w:w="1403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lang w:val="en-GB"/>
              </w:rPr>
            </w:pPr>
            <w:r w:rsidRPr="00290B25">
              <w:rPr>
                <w:rFonts w:ascii="Arial" w:hAnsi="Arial" w:cs="Arial"/>
                <w:lang w:val="en-GB"/>
              </w:rPr>
              <w:t>Tashkent</w:t>
            </w:r>
          </w:p>
        </w:tc>
      </w:tr>
      <w:tr w:rsidR="00E05A52" w:rsidRPr="00290B25" w:rsidTr="007573A3">
        <w:tc>
          <w:tcPr>
            <w:tcW w:w="1550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lang w:val="en-GB"/>
              </w:rPr>
            </w:pPr>
            <w:r w:rsidRPr="00290B25">
              <w:rPr>
                <w:rFonts w:ascii="Arial" w:hAnsi="Arial" w:cs="Arial"/>
                <w:lang w:val="en-GB"/>
              </w:rPr>
              <w:t>Astana,</w:t>
            </w: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lang w:val="en-GB"/>
              </w:rPr>
            </w:pPr>
            <w:r w:rsidRPr="00290B25">
              <w:rPr>
                <w:rFonts w:ascii="Arial" w:hAnsi="Arial" w:cs="Arial"/>
                <w:lang w:val="en-GB"/>
              </w:rPr>
              <w:t>Kazakhstan</w:t>
            </w:r>
          </w:p>
        </w:tc>
        <w:tc>
          <w:tcPr>
            <w:tcW w:w="1401" w:type="dxa"/>
            <w:shd w:val="clear" w:color="auto" w:fill="595959"/>
          </w:tcPr>
          <w:p w:rsidR="00E05A52" w:rsidRPr="00290B25" w:rsidRDefault="00E05A52" w:rsidP="007573A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02" w:type="dxa"/>
          </w:tcPr>
          <w:p w:rsidR="00E05A52" w:rsidRPr="00290B25" w:rsidRDefault="00E05A52" w:rsidP="007573A3">
            <w:pPr>
              <w:rPr>
                <w:rFonts w:ascii="Arial" w:hAnsi="Arial" w:cs="Arial"/>
                <w:lang w:val="en-GB"/>
              </w:rPr>
            </w:pPr>
            <w:r w:rsidRPr="00290B25">
              <w:rPr>
                <w:rFonts w:ascii="Arial" w:hAnsi="Arial" w:cs="Arial"/>
                <w:lang w:val="en-GB"/>
              </w:rPr>
              <w:t>13</w:t>
            </w:r>
            <w:r w:rsidR="00651197">
              <w:rPr>
                <w:rFonts w:ascii="Arial" w:hAnsi="Arial" w:cs="Arial"/>
                <w:lang w:val="en-GB"/>
              </w:rPr>
              <w:t>.</w:t>
            </w:r>
            <w:r w:rsidRPr="00290B25">
              <w:rPr>
                <w:rFonts w:ascii="Arial" w:hAnsi="Arial" w:cs="Arial"/>
                <w:lang w:val="en-GB"/>
              </w:rPr>
              <w:t>5 hours</w:t>
            </w:r>
          </w:p>
          <w:p w:rsidR="00E05A52" w:rsidRPr="00290B25" w:rsidRDefault="00E05A52" w:rsidP="007573A3">
            <w:pPr>
              <w:rPr>
                <w:rFonts w:ascii="Arial" w:hAnsi="Arial" w:cs="Arial"/>
                <w:lang w:val="en-GB"/>
              </w:rPr>
            </w:pPr>
            <w:r w:rsidRPr="00290B25">
              <w:rPr>
                <w:rFonts w:ascii="Arial" w:hAnsi="Arial" w:cs="Arial"/>
                <w:lang w:val="en-GB"/>
              </w:rPr>
              <w:t>(1187 km)</w:t>
            </w:r>
          </w:p>
        </w:tc>
        <w:tc>
          <w:tcPr>
            <w:tcW w:w="1403" w:type="dxa"/>
          </w:tcPr>
          <w:p w:rsidR="00E05A52" w:rsidRPr="00290B25" w:rsidRDefault="00E05A52" w:rsidP="007573A3">
            <w:pPr>
              <w:rPr>
                <w:rFonts w:ascii="Arial" w:hAnsi="Arial" w:cs="Arial"/>
                <w:lang w:val="en-GB"/>
              </w:rPr>
            </w:pPr>
            <w:r w:rsidRPr="00290B25">
              <w:rPr>
                <w:rFonts w:ascii="Arial" w:hAnsi="Arial" w:cs="Arial"/>
                <w:lang w:val="en-GB"/>
              </w:rPr>
              <w:t xml:space="preserve">27 hours </w:t>
            </w:r>
          </w:p>
          <w:p w:rsidR="00E05A52" w:rsidRPr="00290B25" w:rsidRDefault="00E05A52" w:rsidP="007573A3">
            <w:pPr>
              <w:rPr>
                <w:rFonts w:ascii="Arial" w:hAnsi="Arial" w:cs="Arial"/>
                <w:lang w:val="en-GB"/>
              </w:rPr>
            </w:pPr>
            <w:r w:rsidRPr="00290B25">
              <w:rPr>
                <w:rFonts w:ascii="Arial" w:hAnsi="Arial" w:cs="Arial"/>
                <w:lang w:val="en-GB"/>
              </w:rPr>
              <w:t>(1964 km)</w:t>
            </w:r>
            <w:r w:rsidRPr="00290B25">
              <w:rPr>
                <w:rStyle w:val="FootnoteReference"/>
                <w:rFonts w:ascii="Arial" w:hAnsi="Arial" w:cs="Arial"/>
                <w:lang w:val="en-GB"/>
              </w:rPr>
              <w:footnoteReference w:id="11"/>
            </w:r>
          </w:p>
        </w:tc>
        <w:tc>
          <w:tcPr>
            <w:tcW w:w="1403" w:type="dxa"/>
          </w:tcPr>
          <w:p w:rsidR="00E05A52" w:rsidRPr="00290B25" w:rsidRDefault="00E05A52" w:rsidP="007573A3">
            <w:pPr>
              <w:rPr>
                <w:rFonts w:ascii="Arial" w:hAnsi="Arial" w:cs="Arial"/>
                <w:lang w:val="en-GB"/>
              </w:rPr>
            </w:pPr>
            <w:r w:rsidRPr="00290B25">
              <w:rPr>
                <w:rFonts w:ascii="Arial" w:hAnsi="Arial" w:cs="Arial"/>
                <w:lang w:val="en-GB"/>
              </w:rPr>
              <w:t>34 hours</w:t>
            </w:r>
          </w:p>
          <w:p w:rsidR="00E05A52" w:rsidRPr="00290B25" w:rsidRDefault="00E05A52" w:rsidP="007573A3">
            <w:pPr>
              <w:rPr>
                <w:rFonts w:ascii="Arial" w:hAnsi="Arial" w:cs="Arial"/>
                <w:lang w:val="en-GB"/>
              </w:rPr>
            </w:pPr>
            <w:r w:rsidRPr="00290B25">
              <w:rPr>
                <w:rFonts w:ascii="Arial" w:hAnsi="Arial" w:cs="Arial"/>
                <w:lang w:val="en-GB"/>
              </w:rPr>
              <w:t>(2811 km)</w:t>
            </w:r>
          </w:p>
        </w:tc>
        <w:tc>
          <w:tcPr>
            <w:tcW w:w="1403" w:type="dxa"/>
          </w:tcPr>
          <w:p w:rsidR="00E05A52" w:rsidRPr="00290B25" w:rsidRDefault="00E05A52" w:rsidP="007573A3">
            <w:pPr>
              <w:rPr>
                <w:rFonts w:ascii="Arial" w:hAnsi="Arial" w:cs="Arial"/>
                <w:lang w:val="en-GB"/>
              </w:rPr>
            </w:pPr>
            <w:r w:rsidRPr="00290B25">
              <w:rPr>
                <w:rFonts w:ascii="Arial" w:hAnsi="Arial" w:cs="Arial"/>
                <w:lang w:val="en-GB"/>
              </w:rPr>
              <w:t>19 hours</w:t>
            </w:r>
          </w:p>
          <w:p w:rsidR="00E05A52" w:rsidRPr="00290B25" w:rsidRDefault="00E05A52" w:rsidP="007573A3">
            <w:pPr>
              <w:rPr>
                <w:rFonts w:ascii="Arial" w:hAnsi="Arial" w:cs="Arial"/>
                <w:lang w:val="en-GB"/>
              </w:rPr>
            </w:pPr>
            <w:r w:rsidRPr="00290B25">
              <w:rPr>
                <w:rFonts w:ascii="Arial" w:hAnsi="Arial" w:cs="Arial"/>
                <w:lang w:val="en-GB"/>
              </w:rPr>
              <w:t>(1599 km)</w:t>
            </w:r>
          </w:p>
        </w:tc>
      </w:tr>
      <w:tr w:rsidR="00E05A52" w:rsidRPr="00290B25" w:rsidTr="007573A3">
        <w:tc>
          <w:tcPr>
            <w:tcW w:w="1550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lang w:val="en-GB"/>
              </w:rPr>
            </w:pPr>
            <w:r w:rsidRPr="00290B25">
              <w:rPr>
                <w:rFonts w:ascii="Arial" w:hAnsi="Arial" w:cs="Arial"/>
                <w:lang w:val="en-GB"/>
              </w:rPr>
              <w:t>Bishkek,</w:t>
            </w: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lang w:val="en-GB"/>
              </w:rPr>
            </w:pPr>
            <w:r w:rsidRPr="00290B25">
              <w:rPr>
                <w:rFonts w:ascii="Arial" w:hAnsi="Arial" w:cs="Arial"/>
                <w:lang w:val="en-GB"/>
              </w:rPr>
              <w:t>Kyrgyzstan</w:t>
            </w:r>
          </w:p>
        </w:tc>
        <w:tc>
          <w:tcPr>
            <w:tcW w:w="1401" w:type="dxa"/>
          </w:tcPr>
          <w:p w:rsidR="00E05A52" w:rsidRPr="00290B25" w:rsidRDefault="00E05A52" w:rsidP="007573A3">
            <w:pPr>
              <w:rPr>
                <w:rFonts w:ascii="Arial" w:hAnsi="Arial" w:cs="Arial"/>
                <w:lang w:val="en-GB"/>
              </w:rPr>
            </w:pPr>
            <w:r w:rsidRPr="00290B25">
              <w:rPr>
                <w:rFonts w:ascii="Arial" w:hAnsi="Arial" w:cs="Arial"/>
                <w:lang w:val="en-GB"/>
              </w:rPr>
              <w:t>13</w:t>
            </w:r>
            <w:r w:rsidR="00651197">
              <w:rPr>
                <w:rFonts w:ascii="Arial" w:hAnsi="Arial" w:cs="Arial"/>
                <w:lang w:val="en-GB"/>
              </w:rPr>
              <w:t>.</w:t>
            </w:r>
            <w:r w:rsidRPr="00290B25">
              <w:rPr>
                <w:rFonts w:ascii="Arial" w:hAnsi="Arial" w:cs="Arial"/>
                <w:lang w:val="en-GB"/>
              </w:rPr>
              <w:t>5 hours</w:t>
            </w:r>
          </w:p>
          <w:p w:rsidR="00E05A52" w:rsidRPr="00290B25" w:rsidRDefault="00E05A52" w:rsidP="007573A3">
            <w:pPr>
              <w:rPr>
                <w:rFonts w:ascii="Arial" w:hAnsi="Arial" w:cs="Arial"/>
                <w:lang w:val="en-GB"/>
              </w:rPr>
            </w:pPr>
            <w:r w:rsidRPr="00290B25">
              <w:rPr>
                <w:rFonts w:ascii="Arial" w:hAnsi="Arial" w:cs="Arial"/>
                <w:lang w:val="en-GB"/>
              </w:rPr>
              <w:t>(1187 km)</w:t>
            </w:r>
          </w:p>
        </w:tc>
        <w:tc>
          <w:tcPr>
            <w:tcW w:w="1402" w:type="dxa"/>
            <w:shd w:val="clear" w:color="auto" w:fill="595959"/>
          </w:tcPr>
          <w:p w:rsidR="00E05A52" w:rsidRPr="00290B25" w:rsidRDefault="00E05A52" w:rsidP="007573A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03" w:type="dxa"/>
          </w:tcPr>
          <w:p w:rsidR="00E05A52" w:rsidRPr="00290B25" w:rsidRDefault="00E05A52" w:rsidP="007573A3">
            <w:pPr>
              <w:rPr>
                <w:rFonts w:ascii="Arial" w:hAnsi="Arial" w:cs="Arial"/>
                <w:lang w:val="en-GB"/>
              </w:rPr>
            </w:pPr>
            <w:r w:rsidRPr="00290B25">
              <w:rPr>
                <w:rFonts w:ascii="Arial" w:hAnsi="Arial" w:cs="Arial"/>
                <w:lang w:val="en-GB"/>
              </w:rPr>
              <w:t>27 hours</w:t>
            </w:r>
          </w:p>
          <w:p w:rsidR="00E05A52" w:rsidRPr="00290B25" w:rsidRDefault="00E05A52" w:rsidP="007573A3">
            <w:pPr>
              <w:rPr>
                <w:rFonts w:ascii="Arial" w:hAnsi="Arial" w:cs="Arial"/>
                <w:lang w:val="en-GB"/>
              </w:rPr>
            </w:pPr>
            <w:r w:rsidRPr="00290B25">
              <w:rPr>
                <w:rFonts w:ascii="Arial" w:hAnsi="Arial" w:cs="Arial"/>
                <w:lang w:val="en-GB"/>
              </w:rPr>
              <w:t>(1872 km)</w:t>
            </w:r>
          </w:p>
        </w:tc>
        <w:tc>
          <w:tcPr>
            <w:tcW w:w="1403" w:type="dxa"/>
          </w:tcPr>
          <w:p w:rsidR="00E05A52" w:rsidRPr="00290B25" w:rsidRDefault="00E05A52" w:rsidP="007573A3">
            <w:pPr>
              <w:rPr>
                <w:rFonts w:ascii="Arial" w:hAnsi="Arial" w:cs="Arial"/>
                <w:lang w:val="en-GB"/>
              </w:rPr>
            </w:pPr>
            <w:r w:rsidRPr="00290B25">
              <w:rPr>
                <w:rFonts w:ascii="Arial" w:hAnsi="Arial" w:cs="Arial"/>
                <w:lang w:val="en-GB"/>
              </w:rPr>
              <w:t>23 hours</w:t>
            </w:r>
          </w:p>
          <w:p w:rsidR="00E05A52" w:rsidRPr="00290B25" w:rsidRDefault="00E05A52" w:rsidP="007573A3">
            <w:pPr>
              <w:rPr>
                <w:rFonts w:ascii="Arial" w:hAnsi="Arial" w:cs="Arial"/>
                <w:lang w:val="en-GB"/>
              </w:rPr>
            </w:pPr>
            <w:r w:rsidRPr="00290B25">
              <w:rPr>
                <w:rFonts w:ascii="Arial" w:hAnsi="Arial" w:cs="Arial"/>
                <w:lang w:val="en-GB"/>
              </w:rPr>
              <w:t>(1791 km)</w:t>
            </w:r>
            <w:r w:rsidRPr="00290B25">
              <w:rPr>
                <w:rStyle w:val="FootnoteReference"/>
                <w:rFonts w:ascii="Arial" w:hAnsi="Arial" w:cs="Arial"/>
                <w:lang w:val="en-GB"/>
              </w:rPr>
              <w:footnoteReference w:id="12"/>
            </w:r>
          </w:p>
        </w:tc>
        <w:tc>
          <w:tcPr>
            <w:tcW w:w="1403" w:type="dxa"/>
          </w:tcPr>
          <w:p w:rsidR="00E05A52" w:rsidRPr="00290B25" w:rsidRDefault="00E05A52" w:rsidP="007573A3">
            <w:pPr>
              <w:rPr>
                <w:rFonts w:ascii="Arial" w:hAnsi="Arial" w:cs="Arial"/>
                <w:lang w:val="en-GB"/>
              </w:rPr>
            </w:pPr>
            <w:r w:rsidRPr="00290B25">
              <w:rPr>
                <w:rFonts w:ascii="Arial" w:hAnsi="Arial" w:cs="Arial"/>
                <w:lang w:val="en-GB"/>
              </w:rPr>
              <w:t>8</w:t>
            </w:r>
            <w:r w:rsidR="00651197">
              <w:rPr>
                <w:rFonts w:ascii="Arial" w:hAnsi="Arial" w:cs="Arial"/>
                <w:lang w:val="en-GB"/>
              </w:rPr>
              <w:t>.</w:t>
            </w:r>
            <w:r w:rsidRPr="00290B25">
              <w:rPr>
                <w:rFonts w:ascii="Arial" w:hAnsi="Arial" w:cs="Arial"/>
                <w:lang w:val="en-GB"/>
              </w:rPr>
              <w:t>5 hours</w:t>
            </w:r>
          </w:p>
          <w:p w:rsidR="00E05A52" w:rsidRPr="00290B25" w:rsidRDefault="00E05A52" w:rsidP="007573A3">
            <w:pPr>
              <w:rPr>
                <w:rFonts w:ascii="Arial" w:hAnsi="Arial" w:cs="Arial"/>
                <w:lang w:val="en-GB"/>
              </w:rPr>
            </w:pPr>
            <w:r w:rsidRPr="00290B25">
              <w:rPr>
                <w:rFonts w:ascii="Arial" w:hAnsi="Arial" w:cs="Arial"/>
                <w:lang w:val="en-GB"/>
              </w:rPr>
              <w:t>(579 km)</w:t>
            </w:r>
          </w:p>
        </w:tc>
      </w:tr>
      <w:tr w:rsidR="00E05A52" w:rsidRPr="00290B25" w:rsidTr="007573A3">
        <w:tc>
          <w:tcPr>
            <w:tcW w:w="1550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lang w:val="en-GB"/>
              </w:rPr>
            </w:pPr>
            <w:r w:rsidRPr="00290B25">
              <w:rPr>
                <w:rFonts w:ascii="Arial" w:hAnsi="Arial" w:cs="Arial"/>
                <w:lang w:val="en-GB"/>
              </w:rPr>
              <w:t>Dushanbe,</w:t>
            </w: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lang w:val="en-GB"/>
              </w:rPr>
            </w:pPr>
            <w:r w:rsidRPr="00290B25">
              <w:rPr>
                <w:rFonts w:ascii="Arial" w:hAnsi="Arial" w:cs="Arial"/>
                <w:lang w:val="en-GB"/>
              </w:rPr>
              <w:t>Tajikistan</w:t>
            </w:r>
          </w:p>
        </w:tc>
        <w:tc>
          <w:tcPr>
            <w:tcW w:w="1401" w:type="dxa"/>
          </w:tcPr>
          <w:p w:rsidR="00E05A52" w:rsidRPr="00290B25" w:rsidRDefault="00E05A52" w:rsidP="007573A3">
            <w:pPr>
              <w:rPr>
                <w:rFonts w:ascii="Arial" w:hAnsi="Arial" w:cs="Arial"/>
                <w:lang w:val="en-GB"/>
              </w:rPr>
            </w:pPr>
            <w:r w:rsidRPr="00290B25">
              <w:rPr>
                <w:rFonts w:ascii="Arial" w:hAnsi="Arial" w:cs="Arial"/>
                <w:lang w:val="en-GB"/>
              </w:rPr>
              <w:t xml:space="preserve">27 hours </w:t>
            </w:r>
          </w:p>
          <w:p w:rsidR="00E05A52" w:rsidRPr="00290B25" w:rsidRDefault="00E05A52" w:rsidP="007573A3">
            <w:pPr>
              <w:rPr>
                <w:rFonts w:ascii="Arial" w:hAnsi="Arial" w:cs="Arial"/>
                <w:lang w:val="en-GB"/>
              </w:rPr>
            </w:pPr>
            <w:r w:rsidRPr="00290B25">
              <w:rPr>
                <w:rFonts w:ascii="Arial" w:hAnsi="Arial" w:cs="Arial"/>
                <w:lang w:val="en-GB"/>
              </w:rPr>
              <w:t>(1964 km)</w:t>
            </w:r>
            <w:r w:rsidRPr="00290B25">
              <w:rPr>
                <w:rStyle w:val="FootnoteReference"/>
                <w:rFonts w:ascii="Arial" w:hAnsi="Arial" w:cs="Arial"/>
                <w:lang w:val="en-GB"/>
              </w:rPr>
              <w:footnoteReference w:id="13"/>
            </w:r>
          </w:p>
        </w:tc>
        <w:tc>
          <w:tcPr>
            <w:tcW w:w="1402" w:type="dxa"/>
          </w:tcPr>
          <w:p w:rsidR="00E05A52" w:rsidRPr="00290B25" w:rsidRDefault="00E05A52" w:rsidP="007573A3">
            <w:pPr>
              <w:rPr>
                <w:rFonts w:ascii="Arial" w:hAnsi="Arial" w:cs="Arial"/>
                <w:lang w:val="en-GB"/>
              </w:rPr>
            </w:pPr>
            <w:r w:rsidRPr="00290B25">
              <w:rPr>
                <w:rFonts w:ascii="Arial" w:hAnsi="Arial" w:cs="Arial"/>
                <w:lang w:val="en-GB"/>
              </w:rPr>
              <w:t>27 hours</w:t>
            </w:r>
          </w:p>
          <w:p w:rsidR="00E05A52" w:rsidRPr="00290B25" w:rsidRDefault="00E05A52" w:rsidP="007573A3">
            <w:pPr>
              <w:rPr>
                <w:rFonts w:ascii="Arial" w:hAnsi="Arial" w:cs="Arial"/>
                <w:lang w:val="en-GB"/>
              </w:rPr>
            </w:pPr>
            <w:r w:rsidRPr="00290B25">
              <w:rPr>
                <w:rFonts w:ascii="Arial" w:hAnsi="Arial" w:cs="Arial"/>
                <w:lang w:val="en-GB"/>
              </w:rPr>
              <w:t>(1872 km)</w:t>
            </w:r>
          </w:p>
        </w:tc>
        <w:tc>
          <w:tcPr>
            <w:tcW w:w="1403" w:type="dxa"/>
            <w:shd w:val="clear" w:color="auto" w:fill="595959"/>
          </w:tcPr>
          <w:p w:rsidR="00E05A52" w:rsidRPr="00290B25" w:rsidRDefault="00E05A52" w:rsidP="007573A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03" w:type="dxa"/>
          </w:tcPr>
          <w:p w:rsidR="00E05A52" w:rsidRPr="00290B25" w:rsidRDefault="00E05A52" w:rsidP="007573A3">
            <w:pPr>
              <w:rPr>
                <w:rFonts w:ascii="Arial" w:hAnsi="Arial" w:cs="Arial"/>
                <w:lang w:val="en-GB"/>
              </w:rPr>
            </w:pPr>
            <w:r w:rsidRPr="00290B25">
              <w:rPr>
                <w:rFonts w:ascii="Arial" w:hAnsi="Arial" w:cs="Arial"/>
                <w:lang w:val="en-GB"/>
              </w:rPr>
              <w:t>23 hours</w:t>
            </w:r>
          </w:p>
          <w:p w:rsidR="00E05A52" w:rsidRPr="00290B25" w:rsidRDefault="00E05A52" w:rsidP="007573A3">
            <w:pPr>
              <w:rPr>
                <w:rFonts w:ascii="Arial" w:hAnsi="Arial" w:cs="Arial"/>
                <w:lang w:val="en-GB"/>
              </w:rPr>
            </w:pPr>
            <w:r w:rsidRPr="00290B25">
              <w:rPr>
                <w:rFonts w:ascii="Arial" w:hAnsi="Arial" w:cs="Arial"/>
                <w:lang w:val="en-GB"/>
              </w:rPr>
              <w:t>(1577 km)</w:t>
            </w:r>
            <w:r w:rsidRPr="00290B25">
              <w:rPr>
                <w:rStyle w:val="FootnoteReference"/>
                <w:rFonts w:ascii="Arial" w:hAnsi="Arial" w:cs="Arial"/>
                <w:lang w:val="en-GB"/>
              </w:rPr>
              <w:footnoteReference w:id="14"/>
            </w:r>
          </w:p>
        </w:tc>
        <w:tc>
          <w:tcPr>
            <w:tcW w:w="1403" w:type="dxa"/>
          </w:tcPr>
          <w:p w:rsidR="00E05A52" w:rsidRPr="00290B25" w:rsidRDefault="00E05A52" w:rsidP="007573A3">
            <w:pPr>
              <w:rPr>
                <w:rFonts w:ascii="Arial" w:hAnsi="Arial" w:cs="Arial"/>
                <w:lang w:val="en-GB"/>
              </w:rPr>
            </w:pPr>
            <w:r w:rsidRPr="00290B25">
              <w:rPr>
                <w:rFonts w:ascii="Arial" w:hAnsi="Arial" w:cs="Arial"/>
                <w:lang w:val="en-GB"/>
              </w:rPr>
              <w:t>6</w:t>
            </w:r>
            <w:r w:rsidR="00651197">
              <w:rPr>
                <w:rFonts w:ascii="Arial" w:hAnsi="Arial" w:cs="Arial"/>
                <w:lang w:val="en-GB"/>
              </w:rPr>
              <w:t>.</w:t>
            </w:r>
            <w:r w:rsidRPr="00290B25">
              <w:rPr>
                <w:rFonts w:ascii="Arial" w:hAnsi="Arial" w:cs="Arial"/>
                <w:lang w:val="en-GB"/>
              </w:rPr>
              <w:t>5 hours</w:t>
            </w:r>
          </w:p>
          <w:p w:rsidR="00E05A52" w:rsidRPr="00290B25" w:rsidRDefault="00E05A52" w:rsidP="007573A3">
            <w:pPr>
              <w:rPr>
                <w:rFonts w:ascii="Arial" w:hAnsi="Arial" w:cs="Arial"/>
                <w:lang w:val="en-GB"/>
              </w:rPr>
            </w:pPr>
            <w:r w:rsidRPr="00290B25">
              <w:rPr>
                <w:rFonts w:ascii="Arial" w:hAnsi="Arial" w:cs="Arial"/>
                <w:lang w:val="en-GB"/>
              </w:rPr>
              <w:t>(365 km)</w:t>
            </w:r>
          </w:p>
        </w:tc>
      </w:tr>
      <w:tr w:rsidR="00E05A52" w:rsidRPr="00290B25" w:rsidTr="007573A3">
        <w:tc>
          <w:tcPr>
            <w:tcW w:w="1550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lang w:val="en-GB"/>
              </w:rPr>
            </w:pPr>
            <w:r w:rsidRPr="00290B25">
              <w:rPr>
                <w:rFonts w:ascii="Arial" w:hAnsi="Arial" w:cs="Arial"/>
                <w:lang w:val="en-GB"/>
              </w:rPr>
              <w:t>Ashgabat,</w:t>
            </w: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lang w:val="en-GB"/>
              </w:rPr>
            </w:pPr>
            <w:r w:rsidRPr="00290B25">
              <w:rPr>
                <w:rFonts w:ascii="Arial" w:hAnsi="Arial" w:cs="Arial"/>
                <w:lang w:val="en-GB"/>
              </w:rPr>
              <w:t>Turkmenistan</w:t>
            </w:r>
          </w:p>
        </w:tc>
        <w:tc>
          <w:tcPr>
            <w:tcW w:w="1401" w:type="dxa"/>
          </w:tcPr>
          <w:p w:rsidR="00E05A52" w:rsidRPr="00290B25" w:rsidRDefault="00E05A52" w:rsidP="007573A3">
            <w:pPr>
              <w:rPr>
                <w:rFonts w:ascii="Arial" w:hAnsi="Arial" w:cs="Arial"/>
                <w:lang w:val="en-GB"/>
              </w:rPr>
            </w:pPr>
            <w:r w:rsidRPr="00290B25">
              <w:rPr>
                <w:rFonts w:ascii="Arial" w:hAnsi="Arial" w:cs="Arial"/>
                <w:lang w:val="en-GB"/>
              </w:rPr>
              <w:t>34 hours</w:t>
            </w:r>
          </w:p>
          <w:p w:rsidR="00E05A52" w:rsidRPr="00290B25" w:rsidRDefault="00E05A52" w:rsidP="007573A3">
            <w:pPr>
              <w:rPr>
                <w:rFonts w:ascii="Arial" w:hAnsi="Arial" w:cs="Arial"/>
                <w:lang w:val="en-GB"/>
              </w:rPr>
            </w:pPr>
            <w:r w:rsidRPr="00290B25">
              <w:rPr>
                <w:rFonts w:ascii="Arial" w:hAnsi="Arial" w:cs="Arial"/>
                <w:lang w:val="en-GB"/>
              </w:rPr>
              <w:t>(2811 km)</w:t>
            </w:r>
          </w:p>
        </w:tc>
        <w:tc>
          <w:tcPr>
            <w:tcW w:w="1402" w:type="dxa"/>
          </w:tcPr>
          <w:p w:rsidR="00E05A52" w:rsidRPr="00290B25" w:rsidRDefault="00E05A52" w:rsidP="007573A3">
            <w:pPr>
              <w:rPr>
                <w:rFonts w:ascii="Arial" w:hAnsi="Arial" w:cs="Arial"/>
                <w:lang w:val="en-GB"/>
              </w:rPr>
            </w:pPr>
            <w:r w:rsidRPr="00290B25">
              <w:rPr>
                <w:rFonts w:ascii="Arial" w:hAnsi="Arial" w:cs="Arial"/>
                <w:lang w:val="en-GB"/>
              </w:rPr>
              <w:t>23 hours</w:t>
            </w:r>
          </w:p>
          <w:p w:rsidR="00E05A52" w:rsidRPr="00290B25" w:rsidRDefault="00E05A52" w:rsidP="007573A3">
            <w:pPr>
              <w:rPr>
                <w:rFonts w:ascii="Arial" w:hAnsi="Arial" w:cs="Arial"/>
                <w:lang w:val="en-GB"/>
              </w:rPr>
            </w:pPr>
            <w:r w:rsidRPr="00290B25">
              <w:rPr>
                <w:rFonts w:ascii="Arial" w:hAnsi="Arial" w:cs="Arial"/>
                <w:lang w:val="en-GB"/>
              </w:rPr>
              <w:t>(1791 km)</w:t>
            </w:r>
            <w:r w:rsidRPr="00290B25">
              <w:rPr>
                <w:rStyle w:val="FootnoteReference"/>
                <w:rFonts w:ascii="Arial" w:hAnsi="Arial" w:cs="Arial"/>
                <w:lang w:val="en-GB"/>
              </w:rPr>
              <w:footnoteReference w:id="15"/>
            </w:r>
          </w:p>
        </w:tc>
        <w:tc>
          <w:tcPr>
            <w:tcW w:w="1403" w:type="dxa"/>
          </w:tcPr>
          <w:p w:rsidR="00E05A52" w:rsidRPr="00290B25" w:rsidRDefault="00E05A52" w:rsidP="007573A3">
            <w:pPr>
              <w:rPr>
                <w:rFonts w:ascii="Arial" w:hAnsi="Arial" w:cs="Arial"/>
                <w:lang w:val="en-GB"/>
              </w:rPr>
            </w:pPr>
            <w:r w:rsidRPr="00290B25">
              <w:rPr>
                <w:rFonts w:ascii="Arial" w:hAnsi="Arial" w:cs="Arial"/>
                <w:lang w:val="en-GB"/>
              </w:rPr>
              <w:t>23 hours</w:t>
            </w:r>
          </w:p>
          <w:p w:rsidR="00E05A52" w:rsidRPr="00290B25" w:rsidRDefault="00E05A52" w:rsidP="007573A3">
            <w:pPr>
              <w:rPr>
                <w:rFonts w:ascii="Arial" w:hAnsi="Arial" w:cs="Arial"/>
                <w:lang w:val="en-GB"/>
              </w:rPr>
            </w:pPr>
            <w:r w:rsidRPr="00290B25">
              <w:rPr>
                <w:rFonts w:ascii="Arial" w:hAnsi="Arial" w:cs="Arial"/>
                <w:lang w:val="en-GB"/>
              </w:rPr>
              <w:t>(1577 km)</w:t>
            </w:r>
            <w:r w:rsidRPr="00290B25">
              <w:rPr>
                <w:rStyle w:val="FootnoteReference"/>
                <w:rFonts w:ascii="Arial" w:hAnsi="Arial" w:cs="Arial"/>
                <w:lang w:val="en-GB"/>
              </w:rPr>
              <w:footnoteReference w:id="16"/>
            </w:r>
          </w:p>
        </w:tc>
        <w:tc>
          <w:tcPr>
            <w:tcW w:w="1403" w:type="dxa"/>
            <w:shd w:val="clear" w:color="auto" w:fill="595959"/>
          </w:tcPr>
          <w:p w:rsidR="00E05A52" w:rsidRPr="00290B25" w:rsidRDefault="00E05A52" w:rsidP="007573A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03" w:type="dxa"/>
          </w:tcPr>
          <w:p w:rsidR="00E05A52" w:rsidRPr="00290B25" w:rsidRDefault="00E05A52" w:rsidP="007573A3">
            <w:pPr>
              <w:rPr>
                <w:rFonts w:ascii="Arial" w:hAnsi="Arial" w:cs="Arial"/>
                <w:lang w:val="en-GB"/>
              </w:rPr>
            </w:pPr>
            <w:r w:rsidRPr="00290B25">
              <w:rPr>
                <w:rFonts w:ascii="Arial" w:hAnsi="Arial" w:cs="Arial"/>
                <w:lang w:val="en-GB"/>
              </w:rPr>
              <w:t>14</w:t>
            </w:r>
            <w:r w:rsidR="00651197">
              <w:rPr>
                <w:rFonts w:ascii="Arial" w:hAnsi="Arial" w:cs="Arial"/>
                <w:lang w:val="en-GB"/>
              </w:rPr>
              <w:t>.</w:t>
            </w:r>
            <w:r w:rsidRPr="00290B25">
              <w:rPr>
                <w:rFonts w:ascii="Arial" w:hAnsi="Arial" w:cs="Arial"/>
                <w:lang w:val="en-GB"/>
              </w:rPr>
              <w:t>5 hours</w:t>
            </w:r>
          </w:p>
          <w:p w:rsidR="00E05A52" w:rsidRPr="00290B25" w:rsidRDefault="00E05A52" w:rsidP="007573A3">
            <w:pPr>
              <w:rPr>
                <w:rFonts w:ascii="Arial" w:hAnsi="Arial" w:cs="Arial"/>
                <w:lang w:val="en-GB"/>
              </w:rPr>
            </w:pPr>
            <w:r w:rsidRPr="00290B25">
              <w:rPr>
                <w:rFonts w:ascii="Arial" w:hAnsi="Arial" w:cs="Arial"/>
                <w:lang w:val="en-GB"/>
              </w:rPr>
              <w:t>(1212 km)</w:t>
            </w:r>
          </w:p>
        </w:tc>
      </w:tr>
      <w:tr w:rsidR="00E05A52" w:rsidRPr="00290B25" w:rsidTr="007573A3">
        <w:tc>
          <w:tcPr>
            <w:tcW w:w="1550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lang w:val="en-GB"/>
              </w:rPr>
            </w:pPr>
            <w:r w:rsidRPr="00290B25">
              <w:rPr>
                <w:rFonts w:ascii="Arial" w:hAnsi="Arial" w:cs="Arial"/>
                <w:lang w:val="en-GB"/>
              </w:rPr>
              <w:t>Tashkent,</w:t>
            </w: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lang w:val="en-GB"/>
              </w:rPr>
            </w:pPr>
            <w:r w:rsidRPr="00290B25">
              <w:rPr>
                <w:rFonts w:ascii="Arial" w:hAnsi="Arial" w:cs="Arial"/>
                <w:lang w:val="en-GB"/>
              </w:rPr>
              <w:t>Uzbekistan</w:t>
            </w:r>
          </w:p>
        </w:tc>
        <w:tc>
          <w:tcPr>
            <w:tcW w:w="1401" w:type="dxa"/>
          </w:tcPr>
          <w:p w:rsidR="00E05A52" w:rsidRPr="00290B25" w:rsidRDefault="00E05A52" w:rsidP="007573A3">
            <w:pPr>
              <w:rPr>
                <w:rFonts w:ascii="Arial" w:hAnsi="Arial" w:cs="Arial"/>
                <w:lang w:val="en-GB"/>
              </w:rPr>
            </w:pPr>
            <w:r w:rsidRPr="00290B25">
              <w:rPr>
                <w:rFonts w:ascii="Arial" w:hAnsi="Arial" w:cs="Arial"/>
                <w:lang w:val="en-GB"/>
              </w:rPr>
              <w:t>19 hours</w:t>
            </w:r>
          </w:p>
          <w:p w:rsidR="00E05A52" w:rsidRPr="00290B25" w:rsidRDefault="00E05A52" w:rsidP="007573A3">
            <w:pPr>
              <w:rPr>
                <w:rFonts w:ascii="Arial" w:hAnsi="Arial" w:cs="Arial"/>
                <w:lang w:val="en-GB"/>
              </w:rPr>
            </w:pPr>
            <w:r w:rsidRPr="00290B25">
              <w:rPr>
                <w:rFonts w:ascii="Arial" w:hAnsi="Arial" w:cs="Arial"/>
                <w:lang w:val="en-GB"/>
              </w:rPr>
              <w:t>(1599 km)</w:t>
            </w:r>
          </w:p>
        </w:tc>
        <w:tc>
          <w:tcPr>
            <w:tcW w:w="1402" w:type="dxa"/>
          </w:tcPr>
          <w:p w:rsidR="00E05A52" w:rsidRPr="00290B25" w:rsidRDefault="00E05A52" w:rsidP="007573A3">
            <w:pPr>
              <w:rPr>
                <w:rFonts w:ascii="Arial" w:hAnsi="Arial" w:cs="Arial"/>
                <w:lang w:val="en-GB"/>
              </w:rPr>
            </w:pPr>
            <w:r w:rsidRPr="00290B25">
              <w:rPr>
                <w:rFonts w:ascii="Arial" w:hAnsi="Arial" w:cs="Arial"/>
                <w:lang w:val="en-GB"/>
              </w:rPr>
              <w:t>8</w:t>
            </w:r>
            <w:r w:rsidR="00651197">
              <w:rPr>
                <w:rFonts w:ascii="Arial" w:hAnsi="Arial" w:cs="Arial"/>
                <w:lang w:val="en-GB"/>
              </w:rPr>
              <w:t>.</w:t>
            </w:r>
            <w:r w:rsidRPr="00290B25">
              <w:rPr>
                <w:rFonts w:ascii="Arial" w:hAnsi="Arial" w:cs="Arial"/>
                <w:lang w:val="en-GB"/>
              </w:rPr>
              <w:t>5 hours</w:t>
            </w:r>
          </w:p>
          <w:p w:rsidR="00E05A52" w:rsidRPr="00290B25" w:rsidRDefault="00E05A52" w:rsidP="007573A3">
            <w:pPr>
              <w:rPr>
                <w:rFonts w:ascii="Arial" w:hAnsi="Arial" w:cs="Arial"/>
                <w:lang w:val="en-GB"/>
              </w:rPr>
            </w:pPr>
            <w:r w:rsidRPr="00290B25">
              <w:rPr>
                <w:rFonts w:ascii="Arial" w:hAnsi="Arial" w:cs="Arial"/>
                <w:lang w:val="en-GB"/>
              </w:rPr>
              <w:t>(579 km)</w:t>
            </w:r>
          </w:p>
        </w:tc>
        <w:tc>
          <w:tcPr>
            <w:tcW w:w="1403" w:type="dxa"/>
          </w:tcPr>
          <w:p w:rsidR="00E05A52" w:rsidRPr="00290B25" w:rsidRDefault="00E05A52" w:rsidP="007573A3">
            <w:pPr>
              <w:rPr>
                <w:rFonts w:ascii="Arial" w:hAnsi="Arial" w:cs="Arial"/>
                <w:lang w:val="en-GB"/>
              </w:rPr>
            </w:pPr>
            <w:r w:rsidRPr="00290B25">
              <w:rPr>
                <w:rFonts w:ascii="Arial" w:hAnsi="Arial" w:cs="Arial"/>
                <w:lang w:val="en-GB"/>
              </w:rPr>
              <w:t>6</w:t>
            </w:r>
            <w:r w:rsidR="00651197">
              <w:rPr>
                <w:rFonts w:ascii="Arial" w:hAnsi="Arial" w:cs="Arial"/>
                <w:lang w:val="en-GB"/>
              </w:rPr>
              <w:t>.</w:t>
            </w:r>
            <w:r w:rsidRPr="00290B25">
              <w:rPr>
                <w:rFonts w:ascii="Arial" w:hAnsi="Arial" w:cs="Arial"/>
                <w:lang w:val="en-GB"/>
              </w:rPr>
              <w:t>5 hours</w:t>
            </w:r>
          </w:p>
          <w:p w:rsidR="00E05A52" w:rsidRPr="00290B25" w:rsidRDefault="00E05A52" w:rsidP="007573A3">
            <w:pPr>
              <w:rPr>
                <w:rFonts w:ascii="Arial" w:hAnsi="Arial" w:cs="Arial"/>
                <w:lang w:val="en-GB"/>
              </w:rPr>
            </w:pPr>
            <w:r w:rsidRPr="00290B25">
              <w:rPr>
                <w:rFonts w:ascii="Arial" w:hAnsi="Arial" w:cs="Arial"/>
                <w:lang w:val="en-GB"/>
              </w:rPr>
              <w:t>(365 km)</w:t>
            </w:r>
          </w:p>
        </w:tc>
        <w:tc>
          <w:tcPr>
            <w:tcW w:w="1403" w:type="dxa"/>
          </w:tcPr>
          <w:p w:rsidR="00E05A52" w:rsidRPr="00290B25" w:rsidRDefault="00E05A52" w:rsidP="007573A3">
            <w:pPr>
              <w:rPr>
                <w:rFonts w:ascii="Arial" w:hAnsi="Arial" w:cs="Arial"/>
                <w:lang w:val="en-GB"/>
              </w:rPr>
            </w:pPr>
            <w:r w:rsidRPr="00290B25">
              <w:rPr>
                <w:rFonts w:ascii="Arial" w:hAnsi="Arial" w:cs="Arial"/>
                <w:lang w:val="en-GB"/>
              </w:rPr>
              <w:t>14</w:t>
            </w:r>
            <w:r w:rsidR="00651197">
              <w:rPr>
                <w:rFonts w:ascii="Arial" w:hAnsi="Arial" w:cs="Arial"/>
                <w:lang w:val="en-GB"/>
              </w:rPr>
              <w:t>.</w:t>
            </w:r>
            <w:r w:rsidRPr="00290B25">
              <w:rPr>
                <w:rFonts w:ascii="Arial" w:hAnsi="Arial" w:cs="Arial"/>
                <w:lang w:val="en-GB"/>
              </w:rPr>
              <w:t>5 hours</w:t>
            </w:r>
          </w:p>
          <w:p w:rsidR="00E05A52" w:rsidRPr="00290B25" w:rsidRDefault="00E05A52" w:rsidP="007573A3">
            <w:pPr>
              <w:rPr>
                <w:rFonts w:ascii="Arial" w:hAnsi="Arial" w:cs="Arial"/>
                <w:lang w:val="en-GB"/>
              </w:rPr>
            </w:pPr>
            <w:r w:rsidRPr="00290B25">
              <w:rPr>
                <w:rFonts w:ascii="Arial" w:hAnsi="Arial" w:cs="Arial"/>
                <w:lang w:val="en-GB"/>
              </w:rPr>
              <w:t>(1212 km)</w:t>
            </w:r>
          </w:p>
        </w:tc>
        <w:tc>
          <w:tcPr>
            <w:tcW w:w="1403" w:type="dxa"/>
            <w:shd w:val="clear" w:color="auto" w:fill="595959"/>
          </w:tcPr>
          <w:p w:rsidR="00E05A52" w:rsidRPr="00290B25" w:rsidRDefault="00E05A52" w:rsidP="007573A3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E05A52" w:rsidRPr="00290B25" w:rsidRDefault="00E05A52" w:rsidP="00C97073">
      <w:pPr>
        <w:rPr>
          <w:rFonts w:ascii="Arial" w:hAnsi="Arial" w:cs="Arial"/>
          <w:sz w:val="20"/>
          <w:szCs w:val="20"/>
          <w:lang w:val="en-GB"/>
        </w:rPr>
      </w:pPr>
    </w:p>
    <w:p w:rsidR="00E05A52" w:rsidRPr="00290B25" w:rsidRDefault="00E05A52" w:rsidP="00C97073">
      <w:pPr>
        <w:rPr>
          <w:rFonts w:ascii="Arial" w:hAnsi="Arial" w:cs="Arial"/>
          <w:sz w:val="20"/>
          <w:szCs w:val="20"/>
          <w:lang w:val="en-GB"/>
        </w:rPr>
      </w:pPr>
    </w:p>
    <w:p w:rsidR="00E05A52" w:rsidRPr="00290B25" w:rsidRDefault="00E05A52" w:rsidP="00C97073">
      <w:pPr>
        <w:rPr>
          <w:rFonts w:ascii="Arial" w:hAnsi="Arial" w:cs="Arial"/>
          <w:sz w:val="20"/>
          <w:szCs w:val="20"/>
          <w:lang w:val="en-GB"/>
        </w:rPr>
      </w:pPr>
    </w:p>
    <w:p w:rsidR="00E05A52" w:rsidRPr="00290B25" w:rsidRDefault="00E05A52" w:rsidP="00C97073">
      <w:pPr>
        <w:rPr>
          <w:rFonts w:ascii="Arial" w:hAnsi="Arial" w:cs="Arial"/>
          <w:sz w:val="20"/>
          <w:szCs w:val="20"/>
          <w:lang w:val="en-GB"/>
        </w:rPr>
      </w:pPr>
    </w:p>
    <w:p w:rsidR="00E05A52" w:rsidRPr="00290B25" w:rsidRDefault="00E05A52" w:rsidP="00C97073">
      <w:pPr>
        <w:rPr>
          <w:rFonts w:ascii="Arial" w:hAnsi="Arial" w:cs="Arial"/>
          <w:sz w:val="20"/>
          <w:szCs w:val="20"/>
          <w:lang w:val="en-GB"/>
        </w:rPr>
        <w:sectPr w:rsidR="00E05A52" w:rsidRPr="00290B25" w:rsidSect="00BE07ED">
          <w:footerReference w:type="even" r:id="rId11"/>
          <w:footerReference w:type="default" r:id="rId12"/>
          <w:footerReference w:type="first" r:id="rId13"/>
          <w:pgSz w:w="11906" w:h="16838"/>
          <w:pgMar w:top="1079" w:right="1418" w:bottom="902" w:left="1418" w:header="708" w:footer="708" w:gutter="0"/>
          <w:pgNumType w:start="1"/>
          <w:cols w:space="708"/>
          <w:titlePg/>
          <w:docGrid w:linePitch="360"/>
        </w:sectPr>
      </w:pPr>
    </w:p>
    <w:p w:rsidR="00E05A52" w:rsidRPr="00290B25" w:rsidRDefault="00E05A52" w:rsidP="00C97073">
      <w:pPr>
        <w:ind w:left="360"/>
        <w:rPr>
          <w:rFonts w:ascii="Arial" w:hAnsi="Arial" w:cs="Arial"/>
          <w:b/>
          <w:lang w:val="en-GB"/>
        </w:rPr>
      </w:pPr>
    </w:p>
    <w:p w:rsidR="00E05A52" w:rsidRPr="00290B25" w:rsidRDefault="00E05A52" w:rsidP="000404BD">
      <w:pPr>
        <w:pStyle w:val="Heading1"/>
        <w:rPr>
          <w:rFonts w:ascii="Arial" w:hAnsi="Arial" w:cs="Arial"/>
          <w:sz w:val="24"/>
          <w:szCs w:val="24"/>
          <w:lang w:val="en-GB"/>
        </w:rPr>
      </w:pPr>
      <w:r w:rsidRPr="00290B25">
        <w:rPr>
          <w:rFonts w:ascii="Arial" w:hAnsi="Arial" w:cs="Arial"/>
          <w:sz w:val="24"/>
          <w:szCs w:val="24"/>
          <w:lang w:val="en-GB"/>
        </w:rPr>
        <w:t>5) Road border points between Central Asian countries and other neighbouring states</w:t>
      </w:r>
      <w:r w:rsidRPr="00290B25">
        <w:rPr>
          <w:rStyle w:val="FootnoteReference"/>
          <w:rFonts w:ascii="Arial" w:hAnsi="Arial" w:cs="Arial"/>
          <w:b w:val="0"/>
          <w:sz w:val="24"/>
          <w:szCs w:val="24"/>
          <w:lang w:val="en-GB"/>
        </w:rPr>
        <w:footnoteReference w:id="17"/>
      </w:r>
    </w:p>
    <w:p w:rsidR="00E05A52" w:rsidRPr="00290B25" w:rsidRDefault="00E05A52" w:rsidP="001D4E4D">
      <w:pPr>
        <w:rPr>
          <w:lang w:val="en-GB"/>
        </w:rPr>
      </w:pPr>
    </w:p>
    <w:p w:rsidR="00E05A52" w:rsidRPr="00290B25" w:rsidRDefault="00E05A52" w:rsidP="001D4E4D">
      <w:pPr>
        <w:rPr>
          <w:lang w:val="en-GB"/>
        </w:rPr>
      </w:pPr>
    </w:p>
    <w:tbl>
      <w:tblPr>
        <w:tblpPr w:leftFromText="141" w:rightFromText="141" w:vertAnchor="page" w:horzAnchor="margin" w:tblpY="26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"/>
        <w:gridCol w:w="1328"/>
        <w:gridCol w:w="1295"/>
        <w:gridCol w:w="1139"/>
        <w:gridCol w:w="1528"/>
        <w:gridCol w:w="1272"/>
        <w:gridCol w:w="639"/>
        <w:gridCol w:w="1384"/>
        <w:gridCol w:w="1372"/>
        <w:gridCol w:w="1273"/>
        <w:gridCol w:w="1228"/>
      </w:tblGrid>
      <w:tr w:rsidR="00E05A52" w:rsidRPr="00290B25" w:rsidTr="007573A3">
        <w:trPr>
          <w:trHeight w:val="422"/>
        </w:trPr>
        <w:tc>
          <w:tcPr>
            <w:tcW w:w="0" w:type="auto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Countries</w:t>
            </w:r>
          </w:p>
        </w:tc>
        <w:tc>
          <w:tcPr>
            <w:tcW w:w="0" w:type="auto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b/>
                <w:sz w:val="20"/>
                <w:szCs w:val="20"/>
                <w:lang w:val="en-GB"/>
              </w:rPr>
              <w:t>Kazakhstan</w:t>
            </w:r>
          </w:p>
        </w:tc>
        <w:tc>
          <w:tcPr>
            <w:tcW w:w="0" w:type="auto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b/>
                <w:sz w:val="20"/>
                <w:szCs w:val="20"/>
                <w:lang w:val="en-GB"/>
              </w:rPr>
              <w:t>Kyrgyzstan</w:t>
            </w:r>
          </w:p>
        </w:tc>
        <w:tc>
          <w:tcPr>
            <w:tcW w:w="0" w:type="auto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b/>
                <w:sz w:val="20"/>
                <w:szCs w:val="20"/>
                <w:lang w:val="en-GB"/>
              </w:rPr>
              <w:t>Tajikistan</w:t>
            </w:r>
          </w:p>
        </w:tc>
        <w:tc>
          <w:tcPr>
            <w:tcW w:w="0" w:type="auto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b/>
                <w:sz w:val="20"/>
                <w:szCs w:val="20"/>
                <w:lang w:val="en-GB"/>
              </w:rPr>
              <w:t>Turkmenistan</w:t>
            </w:r>
          </w:p>
        </w:tc>
        <w:tc>
          <w:tcPr>
            <w:tcW w:w="0" w:type="auto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b/>
                <w:sz w:val="20"/>
                <w:szCs w:val="20"/>
                <w:lang w:val="en-GB"/>
              </w:rPr>
              <w:t>Uzbekistan</w:t>
            </w:r>
          </w:p>
        </w:tc>
        <w:tc>
          <w:tcPr>
            <w:tcW w:w="0" w:type="auto"/>
          </w:tcPr>
          <w:p w:rsidR="00E05A52" w:rsidRPr="00290B25" w:rsidRDefault="007801D0" w:rsidP="007801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PRC</w:t>
            </w:r>
          </w:p>
        </w:tc>
        <w:tc>
          <w:tcPr>
            <w:tcW w:w="0" w:type="auto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b/>
                <w:sz w:val="20"/>
                <w:szCs w:val="20"/>
                <w:lang w:val="en-GB"/>
              </w:rPr>
              <w:t>Russia</w:t>
            </w:r>
          </w:p>
        </w:tc>
        <w:tc>
          <w:tcPr>
            <w:tcW w:w="0" w:type="auto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b/>
                <w:sz w:val="20"/>
                <w:szCs w:val="20"/>
                <w:lang w:val="en-GB"/>
              </w:rPr>
              <w:t>Afghanistan</w:t>
            </w:r>
          </w:p>
        </w:tc>
        <w:tc>
          <w:tcPr>
            <w:tcW w:w="0" w:type="auto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b/>
                <w:sz w:val="20"/>
                <w:szCs w:val="20"/>
                <w:lang w:val="en-GB"/>
              </w:rPr>
              <w:t>Iran</w:t>
            </w:r>
          </w:p>
        </w:tc>
        <w:tc>
          <w:tcPr>
            <w:tcW w:w="0" w:type="auto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b/>
                <w:sz w:val="20"/>
                <w:szCs w:val="20"/>
                <w:lang w:val="en-GB"/>
              </w:rPr>
              <w:t>Azerbaijan</w:t>
            </w:r>
          </w:p>
        </w:tc>
      </w:tr>
      <w:tr w:rsidR="00E05A52" w:rsidRPr="00290B25" w:rsidTr="007573A3">
        <w:trPr>
          <w:trHeight w:val="514"/>
        </w:trPr>
        <w:tc>
          <w:tcPr>
            <w:tcW w:w="0" w:type="auto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b/>
                <w:sz w:val="20"/>
                <w:szCs w:val="20"/>
                <w:lang w:val="en-GB"/>
              </w:rPr>
              <w:t>Kazakhstan</w:t>
            </w:r>
          </w:p>
        </w:tc>
        <w:tc>
          <w:tcPr>
            <w:tcW w:w="0" w:type="auto"/>
          </w:tcPr>
          <w:p w:rsidR="00E05A52" w:rsidRPr="00290B25" w:rsidRDefault="00651197" w:rsidP="007573A3">
            <w:pPr>
              <w:jc w:val="center"/>
              <w:rPr>
                <w:rFonts w:ascii="Arial" w:hAnsi="Arial" w:cs="Arial"/>
                <w:sz w:val="20"/>
                <w:szCs w:val="20"/>
                <w:highlight w:val="darkRed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–</w:t>
            </w:r>
          </w:p>
        </w:tc>
        <w:tc>
          <w:tcPr>
            <w:tcW w:w="0" w:type="auto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11 (4)</w:t>
            </w:r>
            <w:r w:rsidRPr="00290B25">
              <w:rPr>
                <w:rStyle w:val="FootnoteReference"/>
                <w:rFonts w:ascii="Arial" w:hAnsi="Arial" w:cs="Arial"/>
                <w:sz w:val="20"/>
                <w:szCs w:val="20"/>
                <w:lang w:val="en-GB"/>
              </w:rPr>
              <w:footnoteReference w:id="18"/>
            </w:r>
          </w:p>
        </w:tc>
        <w:tc>
          <w:tcPr>
            <w:tcW w:w="0" w:type="auto"/>
          </w:tcPr>
          <w:p w:rsidR="00E05A52" w:rsidRPr="00290B25" w:rsidRDefault="00651197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–</w:t>
            </w:r>
          </w:p>
        </w:tc>
        <w:tc>
          <w:tcPr>
            <w:tcW w:w="0" w:type="auto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9 (3)</w:t>
            </w:r>
          </w:p>
        </w:tc>
        <w:tc>
          <w:tcPr>
            <w:tcW w:w="0" w:type="auto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0" w:type="auto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26 (1 by sea)</w:t>
            </w:r>
          </w:p>
        </w:tc>
        <w:tc>
          <w:tcPr>
            <w:tcW w:w="0" w:type="auto"/>
          </w:tcPr>
          <w:p w:rsidR="00E05A52" w:rsidRPr="00290B25" w:rsidRDefault="00651197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–</w:t>
            </w:r>
          </w:p>
        </w:tc>
        <w:tc>
          <w:tcPr>
            <w:tcW w:w="0" w:type="auto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1 (by sea)</w:t>
            </w:r>
          </w:p>
        </w:tc>
        <w:tc>
          <w:tcPr>
            <w:tcW w:w="0" w:type="auto"/>
          </w:tcPr>
          <w:p w:rsidR="00E05A52" w:rsidRPr="00290B25" w:rsidRDefault="00651197" w:rsidP="007573A3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–</w:t>
            </w:r>
          </w:p>
        </w:tc>
      </w:tr>
      <w:tr w:rsidR="00E05A52" w:rsidRPr="00290B25" w:rsidTr="007573A3">
        <w:trPr>
          <w:trHeight w:val="408"/>
        </w:trPr>
        <w:tc>
          <w:tcPr>
            <w:tcW w:w="0" w:type="auto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b/>
                <w:sz w:val="20"/>
                <w:szCs w:val="20"/>
                <w:lang w:val="en-GB"/>
              </w:rPr>
              <w:t>Kyrgyzstan</w:t>
            </w:r>
          </w:p>
        </w:tc>
        <w:tc>
          <w:tcPr>
            <w:tcW w:w="0" w:type="auto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11 (5)</w:t>
            </w:r>
            <w:r w:rsidRPr="00290B25">
              <w:rPr>
                <w:rStyle w:val="FootnoteReference"/>
                <w:rFonts w:ascii="Arial" w:hAnsi="Arial" w:cs="Arial"/>
                <w:sz w:val="20"/>
                <w:szCs w:val="20"/>
                <w:lang w:val="en-GB"/>
              </w:rPr>
              <w:footnoteReference w:id="19"/>
            </w:r>
          </w:p>
        </w:tc>
        <w:tc>
          <w:tcPr>
            <w:tcW w:w="0" w:type="auto"/>
          </w:tcPr>
          <w:p w:rsidR="00E05A52" w:rsidRPr="00290B25" w:rsidRDefault="00651197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–</w:t>
            </w:r>
          </w:p>
        </w:tc>
        <w:tc>
          <w:tcPr>
            <w:tcW w:w="0" w:type="auto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5 (2)</w:t>
            </w:r>
          </w:p>
        </w:tc>
        <w:tc>
          <w:tcPr>
            <w:tcW w:w="0" w:type="auto"/>
          </w:tcPr>
          <w:p w:rsidR="00E05A52" w:rsidRPr="00290B25" w:rsidRDefault="00651197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–</w:t>
            </w:r>
          </w:p>
        </w:tc>
        <w:tc>
          <w:tcPr>
            <w:tcW w:w="0" w:type="auto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11</w:t>
            </w:r>
          </w:p>
        </w:tc>
        <w:tc>
          <w:tcPr>
            <w:tcW w:w="0" w:type="auto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</w:tcPr>
          <w:p w:rsidR="00E05A52" w:rsidRPr="00290B25" w:rsidRDefault="00651197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–</w:t>
            </w:r>
          </w:p>
        </w:tc>
        <w:tc>
          <w:tcPr>
            <w:tcW w:w="0" w:type="auto"/>
          </w:tcPr>
          <w:p w:rsidR="00E05A52" w:rsidRPr="00290B25" w:rsidRDefault="00651197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–</w:t>
            </w:r>
          </w:p>
        </w:tc>
        <w:tc>
          <w:tcPr>
            <w:tcW w:w="0" w:type="auto"/>
          </w:tcPr>
          <w:p w:rsidR="00E05A52" w:rsidRPr="00290B25" w:rsidRDefault="00651197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–</w:t>
            </w:r>
          </w:p>
        </w:tc>
        <w:tc>
          <w:tcPr>
            <w:tcW w:w="0" w:type="auto"/>
          </w:tcPr>
          <w:p w:rsidR="00E05A52" w:rsidRPr="00290B25" w:rsidRDefault="00651197" w:rsidP="007573A3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–</w:t>
            </w:r>
          </w:p>
        </w:tc>
      </w:tr>
      <w:tr w:rsidR="00E05A52" w:rsidRPr="00290B25" w:rsidTr="007573A3">
        <w:trPr>
          <w:trHeight w:val="419"/>
        </w:trPr>
        <w:tc>
          <w:tcPr>
            <w:tcW w:w="0" w:type="auto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b/>
                <w:sz w:val="20"/>
                <w:szCs w:val="20"/>
                <w:lang w:val="en-GB"/>
              </w:rPr>
              <w:t>Tajikistan</w:t>
            </w:r>
          </w:p>
        </w:tc>
        <w:tc>
          <w:tcPr>
            <w:tcW w:w="0" w:type="auto"/>
          </w:tcPr>
          <w:p w:rsidR="00E05A52" w:rsidRPr="00290B25" w:rsidRDefault="00651197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–</w:t>
            </w:r>
          </w:p>
        </w:tc>
        <w:tc>
          <w:tcPr>
            <w:tcW w:w="0" w:type="auto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5 (2)</w:t>
            </w:r>
          </w:p>
        </w:tc>
        <w:tc>
          <w:tcPr>
            <w:tcW w:w="0" w:type="auto"/>
          </w:tcPr>
          <w:p w:rsidR="00E05A52" w:rsidRPr="00290B25" w:rsidRDefault="00651197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–</w:t>
            </w:r>
          </w:p>
        </w:tc>
        <w:tc>
          <w:tcPr>
            <w:tcW w:w="0" w:type="auto"/>
          </w:tcPr>
          <w:p w:rsidR="00E05A52" w:rsidRPr="00290B25" w:rsidRDefault="00651197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–</w:t>
            </w:r>
          </w:p>
        </w:tc>
        <w:tc>
          <w:tcPr>
            <w:tcW w:w="0" w:type="auto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12 (7)</w:t>
            </w:r>
          </w:p>
        </w:tc>
        <w:tc>
          <w:tcPr>
            <w:tcW w:w="0" w:type="auto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</w:tcPr>
          <w:p w:rsidR="00E05A52" w:rsidRPr="00290B25" w:rsidRDefault="00651197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–</w:t>
            </w:r>
          </w:p>
        </w:tc>
        <w:tc>
          <w:tcPr>
            <w:tcW w:w="0" w:type="auto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8 (3)</w:t>
            </w:r>
            <w:r w:rsidRPr="00290B25">
              <w:rPr>
                <w:rStyle w:val="FootnoteReference"/>
                <w:rFonts w:ascii="Arial" w:hAnsi="Arial" w:cs="Arial"/>
                <w:sz w:val="20"/>
                <w:szCs w:val="20"/>
                <w:lang w:val="en-GB"/>
              </w:rPr>
              <w:footnoteReference w:id="20"/>
            </w:r>
          </w:p>
        </w:tc>
        <w:tc>
          <w:tcPr>
            <w:tcW w:w="0" w:type="auto"/>
          </w:tcPr>
          <w:p w:rsidR="00E05A52" w:rsidRPr="00290B25" w:rsidRDefault="00651197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–</w:t>
            </w:r>
          </w:p>
        </w:tc>
        <w:tc>
          <w:tcPr>
            <w:tcW w:w="0" w:type="auto"/>
          </w:tcPr>
          <w:p w:rsidR="00E05A52" w:rsidRPr="00290B25" w:rsidRDefault="00651197" w:rsidP="007573A3">
            <w:pPr>
              <w:jc w:val="center"/>
              <w:rPr>
                <w:rFonts w:ascii="Arial" w:hAnsi="Arial" w:cs="Arial"/>
                <w:sz w:val="20"/>
                <w:szCs w:val="20"/>
                <w:highlight w:val="darkRed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–</w:t>
            </w:r>
          </w:p>
        </w:tc>
      </w:tr>
      <w:tr w:rsidR="00E05A52" w:rsidRPr="00290B25" w:rsidTr="007573A3">
        <w:trPr>
          <w:trHeight w:val="449"/>
        </w:trPr>
        <w:tc>
          <w:tcPr>
            <w:tcW w:w="0" w:type="auto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b/>
                <w:sz w:val="20"/>
                <w:szCs w:val="20"/>
                <w:lang w:val="en-GB"/>
              </w:rPr>
              <w:t>Turkmenistan</w:t>
            </w:r>
          </w:p>
        </w:tc>
        <w:tc>
          <w:tcPr>
            <w:tcW w:w="0" w:type="auto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</w:tcPr>
          <w:p w:rsidR="00E05A52" w:rsidRPr="00290B25" w:rsidRDefault="00651197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–</w:t>
            </w:r>
          </w:p>
        </w:tc>
        <w:tc>
          <w:tcPr>
            <w:tcW w:w="0" w:type="auto"/>
          </w:tcPr>
          <w:p w:rsidR="00E05A52" w:rsidRPr="00290B25" w:rsidRDefault="00651197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–</w:t>
            </w:r>
          </w:p>
        </w:tc>
        <w:tc>
          <w:tcPr>
            <w:tcW w:w="0" w:type="auto"/>
          </w:tcPr>
          <w:p w:rsidR="00E05A52" w:rsidRPr="00290B25" w:rsidRDefault="00651197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–</w:t>
            </w:r>
          </w:p>
        </w:tc>
        <w:tc>
          <w:tcPr>
            <w:tcW w:w="0" w:type="auto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0" w:type="auto"/>
          </w:tcPr>
          <w:p w:rsidR="00E05A52" w:rsidRPr="00290B25" w:rsidRDefault="00651197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–</w:t>
            </w:r>
          </w:p>
        </w:tc>
        <w:tc>
          <w:tcPr>
            <w:tcW w:w="0" w:type="auto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1 (by sea)</w:t>
            </w:r>
          </w:p>
        </w:tc>
        <w:tc>
          <w:tcPr>
            <w:tcW w:w="0" w:type="auto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4 (1 by sea)</w:t>
            </w:r>
          </w:p>
        </w:tc>
        <w:tc>
          <w:tcPr>
            <w:tcW w:w="0" w:type="auto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1 (by sea)</w:t>
            </w:r>
          </w:p>
        </w:tc>
      </w:tr>
      <w:tr w:rsidR="00E05A52" w:rsidRPr="00290B25" w:rsidTr="007573A3">
        <w:trPr>
          <w:trHeight w:val="398"/>
        </w:trPr>
        <w:tc>
          <w:tcPr>
            <w:tcW w:w="0" w:type="auto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b/>
                <w:sz w:val="20"/>
                <w:szCs w:val="20"/>
                <w:lang w:val="en-GB"/>
              </w:rPr>
              <w:t>Uzbekistan</w:t>
            </w:r>
          </w:p>
        </w:tc>
        <w:tc>
          <w:tcPr>
            <w:tcW w:w="0" w:type="auto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9 (3)</w:t>
            </w:r>
          </w:p>
        </w:tc>
        <w:tc>
          <w:tcPr>
            <w:tcW w:w="0" w:type="auto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11</w:t>
            </w:r>
          </w:p>
        </w:tc>
        <w:tc>
          <w:tcPr>
            <w:tcW w:w="0" w:type="auto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12 (7)</w:t>
            </w:r>
          </w:p>
        </w:tc>
        <w:tc>
          <w:tcPr>
            <w:tcW w:w="0" w:type="auto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0" w:type="auto"/>
          </w:tcPr>
          <w:p w:rsidR="00E05A52" w:rsidRPr="00290B25" w:rsidRDefault="00651197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–</w:t>
            </w:r>
          </w:p>
        </w:tc>
        <w:tc>
          <w:tcPr>
            <w:tcW w:w="0" w:type="auto"/>
          </w:tcPr>
          <w:p w:rsidR="00E05A52" w:rsidRPr="00290B25" w:rsidRDefault="00651197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–</w:t>
            </w:r>
          </w:p>
        </w:tc>
        <w:tc>
          <w:tcPr>
            <w:tcW w:w="0" w:type="auto"/>
          </w:tcPr>
          <w:p w:rsidR="00E05A52" w:rsidRPr="00290B25" w:rsidRDefault="00651197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–</w:t>
            </w:r>
          </w:p>
        </w:tc>
        <w:tc>
          <w:tcPr>
            <w:tcW w:w="0" w:type="auto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</w:tcPr>
          <w:p w:rsidR="00E05A52" w:rsidRPr="00290B25" w:rsidRDefault="00651197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–</w:t>
            </w:r>
          </w:p>
        </w:tc>
        <w:tc>
          <w:tcPr>
            <w:tcW w:w="0" w:type="auto"/>
          </w:tcPr>
          <w:p w:rsidR="00E05A52" w:rsidRPr="00290B25" w:rsidRDefault="00651197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–</w:t>
            </w:r>
          </w:p>
        </w:tc>
      </w:tr>
    </w:tbl>
    <w:p w:rsidR="00E05A52" w:rsidRPr="00290B25" w:rsidRDefault="00E05A52" w:rsidP="00C97073">
      <w:pPr>
        <w:ind w:firstLine="360"/>
        <w:rPr>
          <w:rFonts w:ascii="Arial" w:hAnsi="Arial" w:cs="Arial"/>
          <w:b/>
          <w:lang w:val="en-GB"/>
        </w:rPr>
      </w:pPr>
    </w:p>
    <w:p w:rsidR="00E05A52" w:rsidRPr="00290B25" w:rsidRDefault="00E05A52" w:rsidP="00C97073">
      <w:pPr>
        <w:ind w:firstLine="360"/>
        <w:rPr>
          <w:rFonts w:ascii="Arial" w:hAnsi="Arial" w:cs="Arial"/>
          <w:b/>
          <w:lang w:val="en-GB"/>
        </w:rPr>
      </w:pPr>
    </w:p>
    <w:p w:rsidR="00E05A52" w:rsidRPr="00290B25" w:rsidRDefault="00E05A52" w:rsidP="00C97073">
      <w:pPr>
        <w:ind w:firstLine="360"/>
        <w:rPr>
          <w:rFonts w:ascii="Arial" w:hAnsi="Arial" w:cs="Arial"/>
          <w:b/>
          <w:lang w:val="en-GB"/>
        </w:rPr>
      </w:pPr>
    </w:p>
    <w:p w:rsidR="00E05A52" w:rsidRPr="00290B25" w:rsidRDefault="00E05A52" w:rsidP="00C97073">
      <w:pPr>
        <w:ind w:firstLine="360"/>
        <w:rPr>
          <w:rFonts w:ascii="Arial" w:hAnsi="Arial" w:cs="Arial"/>
          <w:b/>
          <w:lang w:val="en-GB"/>
        </w:rPr>
      </w:pPr>
    </w:p>
    <w:p w:rsidR="00E05A52" w:rsidRPr="00290B25" w:rsidRDefault="00E05A52" w:rsidP="00C97073">
      <w:pPr>
        <w:ind w:firstLine="360"/>
        <w:rPr>
          <w:rFonts w:ascii="Arial" w:hAnsi="Arial" w:cs="Arial"/>
          <w:b/>
          <w:lang w:val="en-GB"/>
        </w:rPr>
      </w:pPr>
    </w:p>
    <w:p w:rsidR="00E05A52" w:rsidRPr="00290B25" w:rsidRDefault="00E05A52" w:rsidP="00C97073">
      <w:pPr>
        <w:ind w:firstLine="360"/>
        <w:rPr>
          <w:rFonts w:ascii="Arial" w:hAnsi="Arial" w:cs="Arial"/>
          <w:b/>
          <w:lang w:val="en-GB"/>
        </w:rPr>
      </w:pPr>
    </w:p>
    <w:p w:rsidR="00E05A52" w:rsidRPr="00290B25" w:rsidRDefault="00E05A52" w:rsidP="00C97073">
      <w:pPr>
        <w:rPr>
          <w:rFonts w:ascii="Arial" w:hAnsi="Arial" w:cs="Arial"/>
          <w:b/>
          <w:lang w:val="en-GB"/>
        </w:rPr>
      </w:pPr>
    </w:p>
    <w:p w:rsidR="00E05A52" w:rsidRPr="00290B25" w:rsidRDefault="00E05A52" w:rsidP="00C97073">
      <w:pPr>
        <w:ind w:firstLine="360"/>
        <w:rPr>
          <w:rFonts w:ascii="Arial" w:hAnsi="Arial" w:cs="Arial"/>
          <w:b/>
          <w:lang w:val="en-GB"/>
        </w:rPr>
      </w:pPr>
    </w:p>
    <w:p w:rsidR="00E05A52" w:rsidRPr="00290B25" w:rsidRDefault="00E05A52" w:rsidP="00C97073">
      <w:pPr>
        <w:ind w:firstLine="360"/>
        <w:rPr>
          <w:rFonts w:ascii="Arial" w:hAnsi="Arial" w:cs="Arial"/>
          <w:b/>
          <w:lang w:val="en-GB"/>
        </w:rPr>
      </w:pPr>
    </w:p>
    <w:p w:rsidR="00E05A52" w:rsidRPr="00290B25" w:rsidRDefault="00E05A52" w:rsidP="00C97073">
      <w:pPr>
        <w:ind w:firstLine="360"/>
        <w:rPr>
          <w:rFonts w:ascii="Arial" w:hAnsi="Arial" w:cs="Arial"/>
          <w:b/>
          <w:lang w:val="en-GB"/>
        </w:rPr>
      </w:pPr>
    </w:p>
    <w:p w:rsidR="00E05A52" w:rsidRPr="00290B25" w:rsidRDefault="00E05A52" w:rsidP="00C97073">
      <w:pPr>
        <w:ind w:firstLine="360"/>
        <w:rPr>
          <w:rFonts w:ascii="Arial" w:hAnsi="Arial" w:cs="Arial"/>
          <w:b/>
          <w:lang w:val="en-GB"/>
        </w:rPr>
      </w:pPr>
    </w:p>
    <w:p w:rsidR="00E05A52" w:rsidRPr="00290B25" w:rsidRDefault="00E05A52" w:rsidP="00C97073">
      <w:pPr>
        <w:pStyle w:val="Heading1"/>
        <w:spacing w:before="0" w:line="240" w:lineRule="auto"/>
        <w:rPr>
          <w:rFonts w:ascii="Arial" w:hAnsi="Arial" w:cs="Arial"/>
          <w:b w:val="0"/>
          <w:sz w:val="20"/>
          <w:szCs w:val="20"/>
          <w:lang w:val="en-GB"/>
        </w:rPr>
        <w:sectPr w:rsidR="00E05A52" w:rsidRPr="00290B25" w:rsidSect="00C97073">
          <w:pgSz w:w="16838" w:h="11906" w:orient="landscape"/>
          <w:pgMar w:top="1418" w:right="1259" w:bottom="1418" w:left="902" w:header="709" w:footer="709" w:gutter="0"/>
          <w:cols w:space="708"/>
          <w:docGrid w:linePitch="360"/>
        </w:sectPr>
      </w:pPr>
    </w:p>
    <w:p w:rsidR="00E05A52" w:rsidRPr="00290B25" w:rsidRDefault="00E05A52" w:rsidP="00C97073">
      <w:pPr>
        <w:ind w:left="360"/>
        <w:rPr>
          <w:rFonts w:ascii="Arial" w:hAnsi="Arial" w:cs="Arial"/>
          <w:b/>
          <w:sz w:val="24"/>
          <w:szCs w:val="24"/>
          <w:lang w:val="en-GB"/>
        </w:rPr>
      </w:pPr>
      <w:proofErr w:type="gramStart"/>
      <w:r w:rsidRPr="00290B25">
        <w:rPr>
          <w:rStyle w:val="Heading1Char"/>
          <w:rFonts w:ascii="Arial" w:hAnsi="Arial" w:cs="Arial"/>
          <w:sz w:val="24"/>
          <w:szCs w:val="24"/>
          <w:lang w:val="en-GB"/>
        </w:rPr>
        <w:lastRenderedPageBreak/>
        <w:t>Appendix 1.</w:t>
      </w:r>
      <w:proofErr w:type="gramEnd"/>
      <w:r w:rsidRPr="00290B25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:rsidR="00E05A52" w:rsidRPr="00290B25" w:rsidRDefault="00E05A52" w:rsidP="00C97073">
      <w:pPr>
        <w:ind w:left="360"/>
        <w:rPr>
          <w:rFonts w:ascii="Arial" w:hAnsi="Arial" w:cs="Arial"/>
          <w:b/>
          <w:sz w:val="20"/>
          <w:szCs w:val="20"/>
          <w:lang w:val="en-GB"/>
        </w:rPr>
      </w:pPr>
      <w:r w:rsidRPr="00290B25">
        <w:rPr>
          <w:rFonts w:ascii="Arial" w:hAnsi="Arial" w:cs="Arial"/>
          <w:b/>
          <w:sz w:val="20"/>
          <w:szCs w:val="20"/>
          <w:lang w:val="en-GB"/>
        </w:rPr>
        <w:t>List of functioning road border points in Central Asia</w:t>
      </w:r>
    </w:p>
    <w:p w:rsidR="00E05A52" w:rsidRPr="00290B25" w:rsidRDefault="00E05A52" w:rsidP="00C97073">
      <w:pPr>
        <w:ind w:firstLine="360"/>
        <w:rPr>
          <w:rFonts w:ascii="Arial" w:hAnsi="Arial" w:cs="Arial"/>
          <w:b/>
          <w:sz w:val="20"/>
          <w:szCs w:val="20"/>
          <w:lang w:val="en-GB"/>
        </w:rPr>
      </w:pPr>
      <w:r w:rsidRPr="00290B25">
        <w:rPr>
          <w:rFonts w:ascii="Arial" w:hAnsi="Arial" w:cs="Arial"/>
          <w:b/>
          <w:sz w:val="20"/>
          <w:szCs w:val="20"/>
          <w:lang w:val="en-GB"/>
        </w:rPr>
        <w:t>Kazakhstan</w:t>
      </w:r>
      <w:r w:rsidRPr="00290B25">
        <w:rPr>
          <w:rStyle w:val="FootnoteReference"/>
          <w:rFonts w:ascii="Arial" w:hAnsi="Arial" w:cs="Arial"/>
          <w:b/>
          <w:sz w:val="20"/>
          <w:szCs w:val="20"/>
          <w:lang w:val="en-GB"/>
        </w:rPr>
        <w:footnoteReference w:id="21"/>
      </w:r>
    </w:p>
    <w:tbl>
      <w:tblPr>
        <w:tblW w:w="10669" w:type="dxa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5"/>
        <w:gridCol w:w="2211"/>
        <w:gridCol w:w="1742"/>
        <w:gridCol w:w="1646"/>
        <w:gridCol w:w="1580"/>
        <w:gridCol w:w="1758"/>
        <w:gridCol w:w="1227"/>
      </w:tblGrid>
      <w:tr w:rsidR="00E05A52" w:rsidRPr="00290B25" w:rsidTr="007573A3">
        <w:tc>
          <w:tcPr>
            <w:tcW w:w="10669" w:type="dxa"/>
            <w:gridSpan w:val="7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Kazakhstan</w:t>
            </w:r>
            <w:r w:rsidR="004C153D" w:rsidRPr="00290B25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–</w:t>
            </w:r>
            <w:r w:rsidRPr="00290B25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Kyrgyzstan</w:t>
            </w: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</w:p>
        </w:tc>
      </w:tr>
      <w:tr w:rsidR="00E05A52" w:rsidRPr="00290B25" w:rsidTr="007573A3">
        <w:tc>
          <w:tcPr>
            <w:tcW w:w="505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  <w:t># of c/p</w:t>
            </w:r>
          </w:p>
        </w:tc>
        <w:tc>
          <w:tcPr>
            <w:tcW w:w="2211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</w:p>
          <w:p w:rsidR="00E05A52" w:rsidRPr="00290B25" w:rsidRDefault="00E05A52" w:rsidP="0065564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  <w:t>Name of Crossing Points in Republic of Kazakhstan</w:t>
            </w:r>
          </w:p>
        </w:tc>
        <w:tc>
          <w:tcPr>
            <w:tcW w:w="1742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</w:p>
          <w:p w:rsidR="00E05A52" w:rsidRPr="00290B25" w:rsidRDefault="00E05A52" w:rsidP="0065564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  <w:t>Location in Republic of Kazakhstan</w:t>
            </w:r>
          </w:p>
        </w:tc>
        <w:tc>
          <w:tcPr>
            <w:tcW w:w="1646" w:type="dxa"/>
          </w:tcPr>
          <w:p w:rsidR="00E05A52" w:rsidRPr="00290B25" w:rsidRDefault="00E05A52" w:rsidP="0065564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  <w:t>Name of Crossing Points</w:t>
            </w:r>
            <w:r w:rsidR="001A213E"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  <w:t xml:space="preserve"> in</w:t>
            </w:r>
            <w:r w:rsidRPr="00290B25"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  <w:t xml:space="preserve"> Republic of Kyrgyzstan</w:t>
            </w:r>
          </w:p>
        </w:tc>
        <w:tc>
          <w:tcPr>
            <w:tcW w:w="1580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</w:p>
          <w:p w:rsidR="00E05A52" w:rsidRPr="00290B25" w:rsidRDefault="00E05A52" w:rsidP="0065564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  <w:t>Location in Republic of Kyrgyzstan</w:t>
            </w:r>
          </w:p>
        </w:tc>
        <w:tc>
          <w:tcPr>
            <w:tcW w:w="1758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</w:p>
          <w:p w:rsidR="00E05A52" w:rsidRPr="00290B25" w:rsidRDefault="00E05A52" w:rsidP="0065564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  <w:t>Status of crossing point</w:t>
            </w:r>
          </w:p>
        </w:tc>
        <w:tc>
          <w:tcPr>
            <w:tcW w:w="1227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  <w:t>Operating regime</w:t>
            </w:r>
          </w:p>
        </w:tc>
      </w:tr>
      <w:tr w:rsidR="00E05A52" w:rsidRPr="00A41134" w:rsidTr="007573A3">
        <w:tc>
          <w:tcPr>
            <w:tcW w:w="505" w:type="dxa"/>
          </w:tcPr>
          <w:p w:rsidR="00E05A52" w:rsidRPr="00290B25" w:rsidRDefault="00E05A52" w:rsidP="007573A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05A52" w:rsidRPr="00290B25" w:rsidRDefault="00E05A52" w:rsidP="007573A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1.</w:t>
            </w:r>
          </w:p>
        </w:tc>
        <w:tc>
          <w:tcPr>
            <w:tcW w:w="2211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Kordai</w:t>
            </w:r>
            <w:proofErr w:type="spellEnd"/>
          </w:p>
        </w:tc>
        <w:tc>
          <w:tcPr>
            <w:tcW w:w="1742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Zhambyl</w:t>
            </w:r>
            <w:proofErr w:type="spellEnd"/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 xml:space="preserve"> region</w:t>
            </w:r>
          </w:p>
        </w:tc>
        <w:tc>
          <w:tcPr>
            <w:tcW w:w="1646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Akjol</w:t>
            </w:r>
            <w:proofErr w:type="spellEnd"/>
          </w:p>
        </w:tc>
        <w:tc>
          <w:tcPr>
            <w:tcW w:w="1580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Chui region</w:t>
            </w:r>
          </w:p>
        </w:tc>
        <w:tc>
          <w:tcPr>
            <w:tcW w:w="1758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International</w:t>
            </w:r>
          </w:p>
        </w:tc>
        <w:tc>
          <w:tcPr>
            <w:tcW w:w="1227" w:type="dxa"/>
          </w:tcPr>
          <w:p w:rsidR="00E05A52" w:rsidRPr="00290B25" w:rsidRDefault="003E0FEF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Round-the-clock</w:t>
            </w:r>
          </w:p>
          <w:p w:rsidR="00E05A52" w:rsidRPr="00290B25" w:rsidRDefault="00E05A5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  <w:r w:rsidR="004C153D" w:rsidRPr="00290B2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days</w:t>
            </w:r>
            <w:r w:rsidR="004C153D" w:rsidRPr="00290B25">
              <w:rPr>
                <w:rFonts w:ascii="Arial" w:hAnsi="Arial" w:cs="Arial"/>
                <w:sz w:val="20"/>
                <w:szCs w:val="20"/>
                <w:lang w:val="en-GB"/>
              </w:rPr>
              <w:t xml:space="preserve"> a week</w:t>
            </w:r>
          </w:p>
        </w:tc>
      </w:tr>
      <w:tr w:rsidR="00E05A52" w:rsidRPr="00A41134" w:rsidTr="007573A3">
        <w:tc>
          <w:tcPr>
            <w:tcW w:w="505" w:type="dxa"/>
          </w:tcPr>
          <w:p w:rsidR="00E05A52" w:rsidRPr="00290B25" w:rsidRDefault="004C153D" w:rsidP="007573A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E05A52" w:rsidRPr="00290B25" w:rsidRDefault="00E05A52" w:rsidP="007573A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2.</w:t>
            </w:r>
          </w:p>
        </w:tc>
        <w:tc>
          <w:tcPr>
            <w:tcW w:w="2211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Sypatai</w:t>
            </w:r>
            <w:proofErr w:type="spellEnd"/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Batyr</w:t>
            </w:r>
            <w:proofErr w:type="spellEnd"/>
          </w:p>
        </w:tc>
        <w:tc>
          <w:tcPr>
            <w:tcW w:w="1742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Zhambyl</w:t>
            </w:r>
            <w:proofErr w:type="spellEnd"/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 xml:space="preserve"> region</w:t>
            </w:r>
          </w:p>
        </w:tc>
        <w:tc>
          <w:tcPr>
            <w:tcW w:w="1646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Chaldovar</w:t>
            </w:r>
            <w:proofErr w:type="spellEnd"/>
          </w:p>
        </w:tc>
        <w:tc>
          <w:tcPr>
            <w:tcW w:w="1580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Chui region</w:t>
            </w:r>
          </w:p>
        </w:tc>
        <w:tc>
          <w:tcPr>
            <w:tcW w:w="1758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International</w:t>
            </w:r>
          </w:p>
        </w:tc>
        <w:tc>
          <w:tcPr>
            <w:tcW w:w="1227" w:type="dxa"/>
          </w:tcPr>
          <w:p w:rsidR="00E05A52" w:rsidRPr="00290B25" w:rsidRDefault="003E0FEF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Round-the-clock</w:t>
            </w:r>
            <w:r w:rsidR="00E05A52" w:rsidRPr="00290B2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E05A52" w:rsidRPr="00290B25" w:rsidRDefault="00E05A5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  <w:r w:rsidR="004C153D" w:rsidRPr="00290B2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days</w:t>
            </w:r>
            <w:r w:rsidR="003E0FE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C153D" w:rsidRPr="00290B25">
              <w:rPr>
                <w:rFonts w:ascii="Arial" w:hAnsi="Arial" w:cs="Arial"/>
                <w:sz w:val="20"/>
                <w:szCs w:val="20"/>
                <w:lang w:val="en-GB"/>
              </w:rPr>
              <w:t>a week</w:t>
            </w:r>
          </w:p>
        </w:tc>
      </w:tr>
      <w:tr w:rsidR="00E05A52" w:rsidRPr="00A41134" w:rsidTr="007573A3">
        <w:tc>
          <w:tcPr>
            <w:tcW w:w="505" w:type="dxa"/>
          </w:tcPr>
          <w:p w:rsidR="00E05A52" w:rsidRPr="00290B25" w:rsidRDefault="00E05A52" w:rsidP="007573A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05A52" w:rsidRPr="00290B25" w:rsidRDefault="00E05A52" w:rsidP="007573A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3.</w:t>
            </w:r>
          </w:p>
        </w:tc>
        <w:tc>
          <w:tcPr>
            <w:tcW w:w="2211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Aukhaty</w:t>
            </w:r>
            <w:proofErr w:type="spellEnd"/>
          </w:p>
        </w:tc>
        <w:tc>
          <w:tcPr>
            <w:tcW w:w="1742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Zhambyl</w:t>
            </w:r>
            <w:proofErr w:type="spellEnd"/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 xml:space="preserve"> region</w:t>
            </w:r>
          </w:p>
        </w:tc>
        <w:tc>
          <w:tcPr>
            <w:tcW w:w="1646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Ken-</w:t>
            </w: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Bulun</w:t>
            </w:r>
            <w:proofErr w:type="spellEnd"/>
          </w:p>
        </w:tc>
        <w:tc>
          <w:tcPr>
            <w:tcW w:w="1580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Chui region</w:t>
            </w:r>
          </w:p>
        </w:tc>
        <w:tc>
          <w:tcPr>
            <w:tcW w:w="1758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International</w:t>
            </w:r>
          </w:p>
        </w:tc>
        <w:tc>
          <w:tcPr>
            <w:tcW w:w="1227" w:type="dxa"/>
          </w:tcPr>
          <w:p w:rsidR="00E05A52" w:rsidRPr="00290B25" w:rsidRDefault="003E0FEF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Round-the-clock</w:t>
            </w:r>
            <w:r w:rsidR="00E05A52" w:rsidRPr="00290B2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E05A52" w:rsidRPr="00290B25" w:rsidRDefault="00E05A5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7</w:t>
            </w:r>
            <w:r w:rsidR="004C153D" w:rsidRPr="00290B2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days</w:t>
            </w:r>
            <w:r w:rsidR="004C153D" w:rsidRPr="00290B25">
              <w:rPr>
                <w:rFonts w:ascii="Arial" w:hAnsi="Arial" w:cs="Arial"/>
                <w:sz w:val="20"/>
                <w:szCs w:val="20"/>
                <w:lang w:val="en-GB"/>
              </w:rPr>
              <w:t xml:space="preserve"> a week</w:t>
            </w:r>
          </w:p>
        </w:tc>
      </w:tr>
      <w:tr w:rsidR="00E05A52" w:rsidRPr="00A41134" w:rsidTr="007573A3">
        <w:tc>
          <w:tcPr>
            <w:tcW w:w="505" w:type="dxa"/>
          </w:tcPr>
          <w:p w:rsidR="00E05A52" w:rsidRPr="00290B25" w:rsidRDefault="00E05A52" w:rsidP="007573A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05A52" w:rsidRPr="00290B25" w:rsidRDefault="00E05A52" w:rsidP="007573A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4.</w:t>
            </w:r>
          </w:p>
        </w:tc>
        <w:tc>
          <w:tcPr>
            <w:tcW w:w="2211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Sartobe</w:t>
            </w:r>
            <w:proofErr w:type="spellEnd"/>
          </w:p>
        </w:tc>
        <w:tc>
          <w:tcPr>
            <w:tcW w:w="1742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Zhambyl</w:t>
            </w:r>
            <w:proofErr w:type="spellEnd"/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 xml:space="preserve"> region</w:t>
            </w:r>
          </w:p>
        </w:tc>
        <w:tc>
          <w:tcPr>
            <w:tcW w:w="1646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Tokmak</w:t>
            </w:r>
            <w:proofErr w:type="spellEnd"/>
          </w:p>
        </w:tc>
        <w:tc>
          <w:tcPr>
            <w:tcW w:w="1580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Chui region</w:t>
            </w:r>
          </w:p>
        </w:tc>
        <w:tc>
          <w:tcPr>
            <w:tcW w:w="1758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International</w:t>
            </w:r>
          </w:p>
        </w:tc>
        <w:tc>
          <w:tcPr>
            <w:tcW w:w="1227" w:type="dxa"/>
          </w:tcPr>
          <w:p w:rsidR="00E05A52" w:rsidRPr="00290B25" w:rsidRDefault="003E0FEF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Round-the-clock</w:t>
            </w:r>
            <w:r w:rsidR="00E05A52" w:rsidRPr="00290B2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E05A52" w:rsidRPr="00290B25" w:rsidRDefault="00E05A5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  <w:r w:rsidR="004C153D" w:rsidRPr="00290B2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days</w:t>
            </w:r>
            <w:r w:rsidR="004C153D" w:rsidRPr="00290B25">
              <w:rPr>
                <w:rFonts w:ascii="Arial" w:hAnsi="Arial" w:cs="Arial"/>
                <w:sz w:val="20"/>
                <w:szCs w:val="20"/>
                <w:lang w:val="en-GB"/>
              </w:rPr>
              <w:t xml:space="preserve"> a week</w:t>
            </w:r>
          </w:p>
        </w:tc>
      </w:tr>
      <w:tr w:rsidR="00E05A52" w:rsidRPr="00A41134" w:rsidTr="007573A3">
        <w:tc>
          <w:tcPr>
            <w:tcW w:w="505" w:type="dxa"/>
          </w:tcPr>
          <w:p w:rsidR="00E05A52" w:rsidRPr="00290B25" w:rsidRDefault="00E05A52" w:rsidP="007573A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 xml:space="preserve">5. </w:t>
            </w:r>
          </w:p>
        </w:tc>
        <w:tc>
          <w:tcPr>
            <w:tcW w:w="2211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Aisha-</w:t>
            </w: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Bibi</w:t>
            </w:r>
            <w:proofErr w:type="spellEnd"/>
          </w:p>
        </w:tc>
        <w:tc>
          <w:tcPr>
            <w:tcW w:w="1742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Zhambyl</w:t>
            </w:r>
            <w:proofErr w:type="spellEnd"/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 xml:space="preserve"> region</w:t>
            </w:r>
          </w:p>
        </w:tc>
        <w:tc>
          <w:tcPr>
            <w:tcW w:w="1646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Chon-</w:t>
            </w: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Kapka</w:t>
            </w:r>
            <w:proofErr w:type="spellEnd"/>
          </w:p>
        </w:tc>
        <w:tc>
          <w:tcPr>
            <w:tcW w:w="1580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Talas</w:t>
            </w:r>
            <w:proofErr w:type="spellEnd"/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 xml:space="preserve"> region</w:t>
            </w:r>
          </w:p>
        </w:tc>
        <w:tc>
          <w:tcPr>
            <w:tcW w:w="1758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Internation</w:t>
            </w:r>
            <w:r w:rsidR="004C153D" w:rsidRPr="00290B25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l</w:t>
            </w:r>
          </w:p>
        </w:tc>
        <w:tc>
          <w:tcPr>
            <w:tcW w:w="1227" w:type="dxa"/>
          </w:tcPr>
          <w:p w:rsidR="00E05A52" w:rsidRPr="00290B25" w:rsidRDefault="003E0FE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Round-the-clock</w:t>
            </w:r>
            <w:r w:rsidR="00E05A52" w:rsidRPr="00290B2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05A52" w:rsidRPr="00290B25">
              <w:rPr>
                <w:rFonts w:ascii="Arial" w:hAnsi="Arial" w:cs="Arial"/>
                <w:sz w:val="20"/>
                <w:szCs w:val="20"/>
                <w:lang w:val="en-GB"/>
              </w:rPr>
              <w:br/>
              <w:t>7</w:t>
            </w:r>
            <w:r w:rsidR="004C153D" w:rsidRPr="00290B2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05A52" w:rsidRPr="00290B25">
              <w:rPr>
                <w:rFonts w:ascii="Arial" w:hAnsi="Arial" w:cs="Arial"/>
                <w:sz w:val="20"/>
                <w:szCs w:val="20"/>
                <w:lang w:val="en-GB"/>
              </w:rPr>
              <w:t>days</w:t>
            </w:r>
            <w:r w:rsidR="004C153D" w:rsidRPr="00290B25">
              <w:rPr>
                <w:rFonts w:ascii="Arial" w:hAnsi="Arial" w:cs="Arial"/>
                <w:sz w:val="20"/>
                <w:szCs w:val="20"/>
                <w:lang w:val="en-GB"/>
              </w:rPr>
              <w:t xml:space="preserve"> a week</w:t>
            </w:r>
          </w:p>
        </w:tc>
      </w:tr>
      <w:tr w:rsidR="00E05A52" w:rsidRPr="00290B25" w:rsidTr="007573A3">
        <w:tc>
          <w:tcPr>
            <w:tcW w:w="505" w:type="dxa"/>
          </w:tcPr>
          <w:p w:rsidR="00E05A52" w:rsidRPr="00290B25" w:rsidRDefault="00E05A52" w:rsidP="007573A3">
            <w:pPr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164" w:type="dxa"/>
            <w:gridSpan w:val="6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Kazakhstan</w:t>
            </w:r>
            <w:r w:rsidR="004C153D" w:rsidRPr="00290B25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–</w:t>
            </w:r>
            <w:r w:rsidRPr="00290B25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Turkmenistan</w:t>
            </w: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</w:p>
        </w:tc>
      </w:tr>
      <w:tr w:rsidR="00E05A52" w:rsidRPr="00290B25" w:rsidTr="007573A3">
        <w:tc>
          <w:tcPr>
            <w:tcW w:w="505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  <w:t># of c/p</w:t>
            </w:r>
          </w:p>
        </w:tc>
        <w:tc>
          <w:tcPr>
            <w:tcW w:w="2211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</w:p>
          <w:p w:rsidR="00E05A52" w:rsidRPr="00290B25" w:rsidRDefault="00E05A52" w:rsidP="0065564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  <w:t>Name of Crossing Points in Republic of Kazakhstan</w:t>
            </w:r>
          </w:p>
        </w:tc>
        <w:tc>
          <w:tcPr>
            <w:tcW w:w="1742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</w:p>
          <w:p w:rsidR="00E05A52" w:rsidRPr="00290B25" w:rsidRDefault="00E05A52" w:rsidP="0065564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  <w:t>Location in Republic of Kazakhstan</w:t>
            </w:r>
          </w:p>
        </w:tc>
        <w:tc>
          <w:tcPr>
            <w:tcW w:w="1646" w:type="dxa"/>
          </w:tcPr>
          <w:p w:rsidR="00E05A52" w:rsidRPr="00290B25" w:rsidRDefault="00E05A52" w:rsidP="0065564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  <w:t>Name of Crossing Points</w:t>
            </w:r>
            <w:r w:rsidR="001A213E"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  <w:t xml:space="preserve"> in</w:t>
            </w:r>
            <w:r w:rsidRPr="00290B25"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  <w:t xml:space="preserve"> Republic of Kyrgyzstan</w:t>
            </w:r>
          </w:p>
        </w:tc>
        <w:tc>
          <w:tcPr>
            <w:tcW w:w="1580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</w:p>
          <w:p w:rsidR="00E05A52" w:rsidRPr="00290B25" w:rsidRDefault="00E05A52" w:rsidP="0065564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  <w:t>Location in Republic of Kyrgyzstan</w:t>
            </w:r>
          </w:p>
        </w:tc>
        <w:tc>
          <w:tcPr>
            <w:tcW w:w="1758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</w:p>
          <w:p w:rsidR="00E05A52" w:rsidRPr="00290B25" w:rsidRDefault="00E05A52" w:rsidP="0065564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  <w:t>Status of crossing point</w:t>
            </w:r>
          </w:p>
        </w:tc>
        <w:tc>
          <w:tcPr>
            <w:tcW w:w="1227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  <w:t>Operating regime</w:t>
            </w:r>
          </w:p>
        </w:tc>
      </w:tr>
      <w:tr w:rsidR="00E05A52" w:rsidRPr="00290B25" w:rsidTr="007573A3">
        <w:tc>
          <w:tcPr>
            <w:tcW w:w="505" w:type="dxa"/>
          </w:tcPr>
          <w:p w:rsidR="00E05A52" w:rsidRPr="00290B25" w:rsidRDefault="00E05A52" w:rsidP="007573A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05A52" w:rsidRPr="00290B25" w:rsidRDefault="00E05A52" w:rsidP="007573A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1.</w:t>
            </w:r>
          </w:p>
        </w:tc>
        <w:tc>
          <w:tcPr>
            <w:tcW w:w="2211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Temirbaba</w:t>
            </w:r>
            <w:proofErr w:type="spellEnd"/>
          </w:p>
        </w:tc>
        <w:tc>
          <w:tcPr>
            <w:tcW w:w="1742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Mangistau</w:t>
            </w:r>
            <w:proofErr w:type="spellEnd"/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 xml:space="preserve"> region</w:t>
            </w:r>
          </w:p>
        </w:tc>
        <w:tc>
          <w:tcPr>
            <w:tcW w:w="1646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Bekdash</w:t>
            </w:r>
            <w:proofErr w:type="spellEnd"/>
          </w:p>
        </w:tc>
        <w:tc>
          <w:tcPr>
            <w:tcW w:w="1580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Balkan region</w:t>
            </w:r>
          </w:p>
        </w:tc>
        <w:tc>
          <w:tcPr>
            <w:tcW w:w="1758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International</w:t>
            </w:r>
          </w:p>
        </w:tc>
        <w:tc>
          <w:tcPr>
            <w:tcW w:w="1227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05A52" w:rsidRPr="00290B25" w:rsidRDefault="00E05A5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  <w:r w:rsidR="004C153D" w:rsidRPr="00290B2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days</w:t>
            </w:r>
            <w:r w:rsidR="004C153D" w:rsidRPr="00290B25">
              <w:rPr>
                <w:rFonts w:ascii="Arial" w:hAnsi="Arial" w:cs="Arial"/>
                <w:sz w:val="20"/>
                <w:szCs w:val="20"/>
                <w:lang w:val="en-GB"/>
              </w:rPr>
              <w:t xml:space="preserve"> a week</w:t>
            </w:r>
          </w:p>
        </w:tc>
      </w:tr>
      <w:tr w:rsidR="00E05A52" w:rsidRPr="00290B25" w:rsidTr="007573A3">
        <w:tc>
          <w:tcPr>
            <w:tcW w:w="10669" w:type="dxa"/>
            <w:gridSpan w:val="7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Kazakhstan</w:t>
            </w:r>
            <w:r w:rsidR="004C153D" w:rsidRPr="00290B25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–</w:t>
            </w:r>
            <w:r w:rsidR="003E0FEF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P.R. </w:t>
            </w:r>
            <w:r w:rsidRPr="00290B25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China</w:t>
            </w: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05A52" w:rsidRPr="00290B25" w:rsidTr="007573A3">
        <w:tc>
          <w:tcPr>
            <w:tcW w:w="505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  <w:t># of c/p</w:t>
            </w:r>
          </w:p>
        </w:tc>
        <w:tc>
          <w:tcPr>
            <w:tcW w:w="2211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</w:p>
          <w:p w:rsidR="00E05A52" w:rsidRPr="00290B25" w:rsidRDefault="00E05A52" w:rsidP="0065564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  <w:t>Name of Crossing Points in Republic of Kazakhstan</w:t>
            </w:r>
          </w:p>
        </w:tc>
        <w:tc>
          <w:tcPr>
            <w:tcW w:w="1742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</w:p>
          <w:p w:rsidR="00E05A52" w:rsidRPr="00290B25" w:rsidRDefault="00E05A52" w:rsidP="0065564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  <w:t>Location in Republic of Kazakhstan</w:t>
            </w:r>
          </w:p>
        </w:tc>
        <w:tc>
          <w:tcPr>
            <w:tcW w:w="1646" w:type="dxa"/>
          </w:tcPr>
          <w:p w:rsidR="00E05A52" w:rsidRPr="00290B25" w:rsidRDefault="00E05A52" w:rsidP="0065564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  <w:t xml:space="preserve">Name of Crossing Points in </w:t>
            </w:r>
            <w:r w:rsidR="001A213E"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  <w:t>PRC</w:t>
            </w:r>
          </w:p>
        </w:tc>
        <w:tc>
          <w:tcPr>
            <w:tcW w:w="1580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</w:p>
          <w:p w:rsidR="00E05A52" w:rsidRPr="00290B25" w:rsidRDefault="00E05A52" w:rsidP="0065564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  <w:t xml:space="preserve">Location in </w:t>
            </w:r>
            <w:r w:rsidR="001A213E"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  <w:t>PRC</w:t>
            </w:r>
          </w:p>
        </w:tc>
        <w:tc>
          <w:tcPr>
            <w:tcW w:w="1758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</w:p>
          <w:p w:rsidR="00E05A52" w:rsidRPr="00290B25" w:rsidRDefault="00E05A52" w:rsidP="0065564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  <w:t>Status of crossing point</w:t>
            </w:r>
          </w:p>
        </w:tc>
        <w:tc>
          <w:tcPr>
            <w:tcW w:w="1227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  <w:t>Operating regime</w:t>
            </w:r>
          </w:p>
        </w:tc>
      </w:tr>
      <w:tr w:rsidR="00E05A52" w:rsidRPr="00290B25" w:rsidTr="007573A3">
        <w:tc>
          <w:tcPr>
            <w:tcW w:w="505" w:type="dxa"/>
          </w:tcPr>
          <w:p w:rsidR="00E05A52" w:rsidRPr="00290B25" w:rsidRDefault="00E05A52" w:rsidP="007573A3">
            <w:pPr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1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Khorgos</w:t>
            </w:r>
            <w:proofErr w:type="spellEnd"/>
          </w:p>
        </w:tc>
        <w:tc>
          <w:tcPr>
            <w:tcW w:w="1742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Almaty region</w:t>
            </w:r>
          </w:p>
        </w:tc>
        <w:tc>
          <w:tcPr>
            <w:tcW w:w="1646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Khorgos</w:t>
            </w:r>
            <w:proofErr w:type="spellEnd"/>
          </w:p>
        </w:tc>
        <w:tc>
          <w:tcPr>
            <w:tcW w:w="1580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Xinjiang Uygur Autonomous Region</w:t>
            </w:r>
          </w:p>
        </w:tc>
        <w:tc>
          <w:tcPr>
            <w:tcW w:w="1758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International</w:t>
            </w:r>
          </w:p>
        </w:tc>
        <w:tc>
          <w:tcPr>
            <w:tcW w:w="1227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12</w:t>
            </w:r>
            <w:r w:rsidR="001A213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 xml:space="preserve">hours </w:t>
            </w:r>
          </w:p>
          <w:p w:rsidR="00E05A52" w:rsidRPr="00290B25" w:rsidRDefault="00E05A5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  <w:r w:rsidR="004C153D" w:rsidRPr="00290B2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days</w:t>
            </w:r>
            <w:r w:rsidR="004C153D" w:rsidRPr="00290B25">
              <w:rPr>
                <w:rFonts w:ascii="Arial" w:hAnsi="Arial" w:cs="Arial"/>
                <w:sz w:val="20"/>
                <w:szCs w:val="20"/>
                <w:lang w:val="en-GB"/>
              </w:rPr>
              <w:t xml:space="preserve"> a week</w:t>
            </w: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E05A52" w:rsidRPr="00290B25" w:rsidTr="007573A3">
        <w:tc>
          <w:tcPr>
            <w:tcW w:w="505" w:type="dxa"/>
          </w:tcPr>
          <w:p w:rsidR="00E05A52" w:rsidRPr="00290B25" w:rsidRDefault="00E05A52" w:rsidP="007573A3">
            <w:pPr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1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Dostyk</w:t>
            </w:r>
            <w:proofErr w:type="spellEnd"/>
          </w:p>
        </w:tc>
        <w:tc>
          <w:tcPr>
            <w:tcW w:w="1742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 xml:space="preserve"> Almaty region</w:t>
            </w:r>
          </w:p>
        </w:tc>
        <w:tc>
          <w:tcPr>
            <w:tcW w:w="1646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Alashankou</w:t>
            </w:r>
            <w:proofErr w:type="spellEnd"/>
          </w:p>
        </w:tc>
        <w:tc>
          <w:tcPr>
            <w:tcW w:w="1580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Xinjiang Uygur Autonomous Region</w:t>
            </w:r>
          </w:p>
        </w:tc>
        <w:tc>
          <w:tcPr>
            <w:tcW w:w="1758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International</w:t>
            </w:r>
          </w:p>
        </w:tc>
        <w:tc>
          <w:tcPr>
            <w:tcW w:w="1227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  <w:r w:rsidR="004C153D" w:rsidRPr="00290B2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hours</w:t>
            </w:r>
          </w:p>
          <w:p w:rsidR="00E05A52" w:rsidRPr="00290B25" w:rsidRDefault="00E05A5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  <w:r w:rsidR="004C153D" w:rsidRPr="00290B2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days</w:t>
            </w:r>
            <w:r w:rsidR="004C153D" w:rsidRPr="00290B25">
              <w:rPr>
                <w:rFonts w:ascii="Arial" w:hAnsi="Arial" w:cs="Arial"/>
                <w:sz w:val="20"/>
                <w:szCs w:val="20"/>
                <w:lang w:val="en-GB"/>
              </w:rPr>
              <w:t xml:space="preserve"> a week</w:t>
            </w:r>
          </w:p>
        </w:tc>
      </w:tr>
      <w:tr w:rsidR="00E05A52" w:rsidRPr="00290B25" w:rsidTr="007573A3">
        <w:tc>
          <w:tcPr>
            <w:tcW w:w="505" w:type="dxa"/>
          </w:tcPr>
          <w:p w:rsidR="00E05A52" w:rsidRPr="00290B25" w:rsidRDefault="00E05A52" w:rsidP="007573A3">
            <w:pPr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1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Kulzhat</w:t>
            </w:r>
            <w:proofErr w:type="spellEnd"/>
          </w:p>
        </w:tc>
        <w:tc>
          <w:tcPr>
            <w:tcW w:w="1742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 xml:space="preserve">  Almaty region</w:t>
            </w:r>
          </w:p>
        </w:tc>
        <w:tc>
          <w:tcPr>
            <w:tcW w:w="1646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Durata</w:t>
            </w:r>
            <w:proofErr w:type="spellEnd"/>
          </w:p>
        </w:tc>
        <w:tc>
          <w:tcPr>
            <w:tcW w:w="1580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Xinjiang Uygur Autonomous Region</w:t>
            </w:r>
          </w:p>
        </w:tc>
        <w:tc>
          <w:tcPr>
            <w:tcW w:w="1758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International</w:t>
            </w:r>
          </w:p>
        </w:tc>
        <w:tc>
          <w:tcPr>
            <w:tcW w:w="1227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  <w:r w:rsidR="004C153D" w:rsidRPr="00290B2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hours</w:t>
            </w:r>
          </w:p>
          <w:p w:rsidR="00E05A52" w:rsidRPr="00290B25" w:rsidRDefault="00E05A5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  <w:r w:rsidR="004C153D" w:rsidRPr="00290B2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days</w:t>
            </w:r>
            <w:r w:rsidR="004C153D" w:rsidRPr="00290B25">
              <w:rPr>
                <w:rFonts w:ascii="Arial" w:hAnsi="Arial" w:cs="Arial"/>
                <w:sz w:val="20"/>
                <w:szCs w:val="20"/>
                <w:lang w:val="en-GB"/>
              </w:rPr>
              <w:t xml:space="preserve"> a week</w:t>
            </w:r>
          </w:p>
        </w:tc>
      </w:tr>
      <w:tr w:rsidR="00E05A52" w:rsidRPr="00290B25" w:rsidTr="007573A3">
        <w:tc>
          <w:tcPr>
            <w:tcW w:w="505" w:type="dxa"/>
          </w:tcPr>
          <w:p w:rsidR="00E05A52" w:rsidRPr="00290B25" w:rsidRDefault="00E05A52" w:rsidP="007573A3">
            <w:pPr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1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Maikapchagai</w:t>
            </w:r>
            <w:proofErr w:type="spellEnd"/>
          </w:p>
        </w:tc>
        <w:tc>
          <w:tcPr>
            <w:tcW w:w="1742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 xml:space="preserve">  Almaty region</w:t>
            </w:r>
          </w:p>
        </w:tc>
        <w:tc>
          <w:tcPr>
            <w:tcW w:w="1646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Zimunai</w:t>
            </w:r>
            <w:proofErr w:type="spellEnd"/>
          </w:p>
        </w:tc>
        <w:tc>
          <w:tcPr>
            <w:tcW w:w="1580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Xinjiang Uygur Autonomous Region</w:t>
            </w:r>
          </w:p>
        </w:tc>
        <w:tc>
          <w:tcPr>
            <w:tcW w:w="1758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International</w:t>
            </w:r>
          </w:p>
        </w:tc>
        <w:tc>
          <w:tcPr>
            <w:tcW w:w="1227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  <w:r w:rsidR="004C153D" w:rsidRPr="00290B2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hours</w:t>
            </w:r>
          </w:p>
          <w:p w:rsidR="00E05A52" w:rsidRPr="00290B25" w:rsidRDefault="00E05A5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  <w:r w:rsidR="004C153D" w:rsidRPr="00290B2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days</w:t>
            </w:r>
            <w:r w:rsidR="004C153D" w:rsidRPr="00290B25">
              <w:rPr>
                <w:rFonts w:ascii="Arial" w:hAnsi="Arial" w:cs="Arial"/>
                <w:sz w:val="20"/>
                <w:szCs w:val="20"/>
                <w:lang w:val="en-GB"/>
              </w:rPr>
              <w:t xml:space="preserve"> a week</w:t>
            </w:r>
          </w:p>
        </w:tc>
      </w:tr>
      <w:tr w:rsidR="00E05A52" w:rsidRPr="00290B25" w:rsidTr="007573A3">
        <w:tc>
          <w:tcPr>
            <w:tcW w:w="505" w:type="dxa"/>
          </w:tcPr>
          <w:p w:rsidR="00E05A52" w:rsidRPr="00290B25" w:rsidRDefault="00E05A52" w:rsidP="007573A3">
            <w:pPr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1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Bahty</w:t>
            </w:r>
            <w:proofErr w:type="spellEnd"/>
          </w:p>
        </w:tc>
        <w:tc>
          <w:tcPr>
            <w:tcW w:w="1742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lang w:val="en-GB"/>
              </w:rPr>
              <w:t xml:space="preserve">  </w:t>
            </w: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Almaty region</w:t>
            </w:r>
          </w:p>
        </w:tc>
        <w:tc>
          <w:tcPr>
            <w:tcW w:w="1646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Baktu</w:t>
            </w:r>
            <w:proofErr w:type="spellEnd"/>
          </w:p>
        </w:tc>
        <w:tc>
          <w:tcPr>
            <w:tcW w:w="1580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Xinjiang Uygur Autonomous Region</w:t>
            </w:r>
          </w:p>
        </w:tc>
        <w:tc>
          <w:tcPr>
            <w:tcW w:w="1758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International</w:t>
            </w:r>
          </w:p>
        </w:tc>
        <w:tc>
          <w:tcPr>
            <w:tcW w:w="1227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  <w:r w:rsidR="004C153D" w:rsidRPr="00290B2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 xml:space="preserve">hours </w:t>
            </w:r>
          </w:p>
          <w:p w:rsidR="00E05A52" w:rsidRPr="00290B25" w:rsidRDefault="00E05A5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  <w:r w:rsidR="004C153D" w:rsidRPr="00290B2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days</w:t>
            </w:r>
            <w:r w:rsidR="004C153D" w:rsidRPr="00290B25">
              <w:rPr>
                <w:rFonts w:ascii="Arial" w:hAnsi="Arial" w:cs="Arial"/>
                <w:sz w:val="20"/>
                <w:szCs w:val="20"/>
                <w:lang w:val="en-GB"/>
              </w:rPr>
              <w:t xml:space="preserve"> a week</w:t>
            </w:r>
          </w:p>
        </w:tc>
      </w:tr>
      <w:tr w:rsidR="00E05A52" w:rsidRPr="00290B25" w:rsidTr="007573A3">
        <w:tc>
          <w:tcPr>
            <w:tcW w:w="505" w:type="dxa"/>
          </w:tcPr>
          <w:p w:rsidR="00E05A52" w:rsidRPr="00290B25" w:rsidRDefault="00E05A52" w:rsidP="007573A3">
            <w:pPr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1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Alekseevka</w:t>
            </w:r>
            <w:proofErr w:type="spellEnd"/>
          </w:p>
        </w:tc>
        <w:tc>
          <w:tcPr>
            <w:tcW w:w="1742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 xml:space="preserve">  Almaty region</w:t>
            </w:r>
          </w:p>
        </w:tc>
        <w:tc>
          <w:tcPr>
            <w:tcW w:w="1646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Ahtubekskij</w:t>
            </w:r>
            <w:proofErr w:type="spellEnd"/>
          </w:p>
        </w:tc>
        <w:tc>
          <w:tcPr>
            <w:tcW w:w="1580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Xinjiang Uygur Autonomous Region</w:t>
            </w:r>
          </w:p>
        </w:tc>
        <w:tc>
          <w:tcPr>
            <w:tcW w:w="1758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International</w:t>
            </w:r>
          </w:p>
        </w:tc>
        <w:tc>
          <w:tcPr>
            <w:tcW w:w="1227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  <w:r w:rsidR="004C153D" w:rsidRPr="00290B2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hours</w:t>
            </w:r>
          </w:p>
          <w:p w:rsidR="00E05A52" w:rsidRPr="00290B25" w:rsidRDefault="00E05A5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  <w:r w:rsidR="004C153D" w:rsidRPr="00290B2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days</w:t>
            </w:r>
            <w:r w:rsidR="004C153D" w:rsidRPr="00290B25">
              <w:rPr>
                <w:rFonts w:ascii="Arial" w:hAnsi="Arial" w:cs="Arial"/>
                <w:sz w:val="20"/>
                <w:szCs w:val="20"/>
                <w:lang w:val="en-GB"/>
              </w:rPr>
              <w:t xml:space="preserve"> a week</w:t>
            </w:r>
          </w:p>
        </w:tc>
      </w:tr>
    </w:tbl>
    <w:p w:rsidR="00E05A52" w:rsidRPr="00290B25" w:rsidRDefault="00E05A52" w:rsidP="00C97073">
      <w:pPr>
        <w:rPr>
          <w:rFonts w:ascii="Arial" w:hAnsi="Arial" w:cs="Arial"/>
          <w:lang w:val="en-GB"/>
        </w:rPr>
      </w:pPr>
    </w:p>
    <w:p w:rsidR="00E05A52" w:rsidRPr="00290B25" w:rsidRDefault="00E05A52" w:rsidP="00C97073">
      <w:pPr>
        <w:rPr>
          <w:rFonts w:ascii="Arial" w:hAnsi="Arial" w:cs="Arial"/>
          <w:b/>
          <w:sz w:val="20"/>
          <w:szCs w:val="20"/>
          <w:lang w:val="en-GB"/>
        </w:rPr>
      </w:pPr>
    </w:p>
    <w:p w:rsidR="00E05A52" w:rsidRPr="00290B25" w:rsidRDefault="00E05A52" w:rsidP="00C97073">
      <w:pPr>
        <w:rPr>
          <w:rFonts w:ascii="Arial" w:hAnsi="Arial" w:cs="Arial"/>
          <w:b/>
          <w:sz w:val="20"/>
          <w:szCs w:val="20"/>
          <w:lang w:val="en-GB"/>
        </w:rPr>
      </w:pPr>
      <w:r w:rsidRPr="00290B25">
        <w:rPr>
          <w:rFonts w:ascii="Arial" w:hAnsi="Arial" w:cs="Arial"/>
          <w:b/>
          <w:sz w:val="20"/>
          <w:szCs w:val="20"/>
          <w:lang w:val="en-GB"/>
        </w:rPr>
        <w:t>Uzbekistan</w:t>
      </w:r>
    </w:p>
    <w:tbl>
      <w:tblPr>
        <w:tblW w:w="10574" w:type="dxa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124"/>
        <w:gridCol w:w="1720"/>
        <w:gridCol w:w="1615"/>
        <w:gridCol w:w="1556"/>
        <w:gridCol w:w="1690"/>
        <w:gridCol w:w="1221"/>
      </w:tblGrid>
      <w:tr w:rsidR="00E05A52" w:rsidRPr="00290B25" w:rsidTr="007573A3">
        <w:trPr>
          <w:trHeight w:val="608"/>
        </w:trPr>
        <w:tc>
          <w:tcPr>
            <w:tcW w:w="10574" w:type="dxa"/>
            <w:gridSpan w:val="7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Uzbekistan</w:t>
            </w:r>
            <w:r w:rsidR="004C153D" w:rsidRPr="00290B25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–</w:t>
            </w:r>
            <w:r w:rsidRPr="00290B25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Kazakhstan</w:t>
            </w:r>
          </w:p>
        </w:tc>
      </w:tr>
      <w:tr w:rsidR="00E05A52" w:rsidRPr="00290B25" w:rsidTr="007573A3">
        <w:tc>
          <w:tcPr>
            <w:tcW w:w="648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  <w:t># of c/p</w:t>
            </w:r>
          </w:p>
        </w:tc>
        <w:tc>
          <w:tcPr>
            <w:tcW w:w="2124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</w:p>
          <w:p w:rsidR="00E05A52" w:rsidRPr="00290B25" w:rsidRDefault="00E05A52" w:rsidP="0065564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  <w:t>Name of Crossing Points in Republic of Uzbekistan</w:t>
            </w:r>
          </w:p>
        </w:tc>
        <w:tc>
          <w:tcPr>
            <w:tcW w:w="1720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</w:p>
          <w:p w:rsidR="00E05A52" w:rsidRPr="00290B25" w:rsidRDefault="00E05A52" w:rsidP="0065564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  <w:t>Location in Republic of Uzbekistan</w:t>
            </w:r>
          </w:p>
        </w:tc>
        <w:tc>
          <w:tcPr>
            <w:tcW w:w="1615" w:type="dxa"/>
          </w:tcPr>
          <w:p w:rsidR="00E05A52" w:rsidRPr="00290B25" w:rsidRDefault="00E05A52" w:rsidP="0065564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  <w:t>Name of Crossing Points in Republic of Kazakhstan</w:t>
            </w:r>
          </w:p>
        </w:tc>
        <w:tc>
          <w:tcPr>
            <w:tcW w:w="1556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</w:p>
          <w:p w:rsidR="00E05A52" w:rsidRPr="00290B25" w:rsidRDefault="00E05A52" w:rsidP="0065564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  <w:t>Location in Republic of Kazakhstan</w:t>
            </w:r>
          </w:p>
        </w:tc>
        <w:tc>
          <w:tcPr>
            <w:tcW w:w="1690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</w:p>
          <w:p w:rsidR="00E05A52" w:rsidRPr="00290B25" w:rsidRDefault="00E05A52" w:rsidP="0065564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  <w:t>Status of crossing point</w:t>
            </w:r>
          </w:p>
        </w:tc>
        <w:tc>
          <w:tcPr>
            <w:tcW w:w="1221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  <w:t>Operating regime</w:t>
            </w:r>
          </w:p>
        </w:tc>
      </w:tr>
      <w:tr w:rsidR="00E05A52" w:rsidRPr="00290B25" w:rsidTr="007573A3">
        <w:tc>
          <w:tcPr>
            <w:tcW w:w="648" w:type="dxa"/>
          </w:tcPr>
          <w:p w:rsidR="00E05A52" w:rsidRPr="00290B25" w:rsidRDefault="00E05A52" w:rsidP="007573A3">
            <w:pPr>
              <w:ind w:left="-180"/>
              <w:jc w:val="center"/>
              <w:rPr>
                <w:rFonts w:ascii="Arial" w:hAnsi="Arial" w:cs="Arial"/>
                <w:bCs/>
                <w:sz w:val="20"/>
                <w:szCs w:val="20"/>
                <w:lang w:val="en-GB" w:eastAsia="ru-RU"/>
              </w:rPr>
            </w:pPr>
            <w:r w:rsidRPr="00290B25">
              <w:rPr>
                <w:rFonts w:ascii="Arial" w:hAnsi="Arial" w:cs="Arial"/>
                <w:bCs/>
                <w:sz w:val="20"/>
                <w:szCs w:val="20"/>
                <w:lang w:val="en-GB" w:eastAsia="ru-RU"/>
              </w:rPr>
              <w:t>1.</w:t>
            </w:r>
          </w:p>
        </w:tc>
        <w:tc>
          <w:tcPr>
            <w:tcW w:w="2124" w:type="dxa"/>
          </w:tcPr>
          <w:p w:rsidR="00E05A52" w:rsidRPr="00290B25" w:rsidRDefault="00E05A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Karakalpakia</w:t>
            </w:r>
            <w:proofErr w:type="spellEnd"/>
            <w:r w:rsidR="004C153D"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</w:t>
            </w:r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highway</w:t>
            </w:r>
          </w:p>
        </w:tc>
        <w:tc>
          <w:tcPr>
            <w:tcW w:w="1720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Republic of </w:t>
            </w: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Karakalpakstan</w:t>
            </w:r>
            <w:proofErr w:type="spellEnd"/>
          </w:p>
        </w:tc>
        <w:tc>
          <w:tcPr>
            <w:tcW w:w="1615" w:type="dxa"/>
          </w:tcPr>
          <w:p w:rsidR="00E05A52" w:rsidRPr="00290B25" w:rsidRDefault="00E05A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Tajen</w:t>
            </w:r>
            <w:proofErr w:type="spellEnd"/>
            <w:r w:rsidR="004C153D"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</w:t>
            </w:r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highway</w:t>
            </w:r>
          </w:p>
        </w:tc>
        <w:tc>
          <w:tcPr>
            <w:tcW w:w="1556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Mangistau</w:t>
            </w:r>
            <w:proofErr w:type="spellEnd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region</w:t>
            </w:r>
          </w:p>
        </w:tc>
        <w:tc>
          <w:tcPr>
            <w:tcW w:w="1690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International</w:t>
            </w:r>
          </w:p>
        </w:tc>
        <w:tc>
          <w:tcPr>
            <w:tcW w:w="1221" w:type="dxa"/>
          </w:tcPr>
          <w:p w:rsidR="00E05A52" w:rsidRPr="00290B25" w:rsidRDefault="003E0FEF" w:rsidP="00757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D</w:t>
            </w:r>
            <w:r w:rsidR="00E05A52"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aylight</w:t>
            </w:r>
            <w:r w:rsidR="00F91C36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hours</w:t>
            </w:r>
          </w:p>
        </w:tc>
      </w:tr>
      <w:tr w:rsidR="00E05A52" w:rsidRPr="00290B25" w:rsidTr="007573A3">
        <w:tc>
          <w:tcPr>
            <w:tcW w:w="648" w:type="dxa"/>
          </w:tcPr>
          <w:p w:rsidR="00E05A52" w:rsidRPr="00290B25" w:rsidRDefault="00E05A52" w:rsidP="007573A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05A52" w:rsidRPr="00290B25" w:rsidRDefault="00E05A52" w:rsidP="007573A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2.</w:t>
            </w:r>
          </w:p>
        </w:tc>
        <w:tc>
          <w:tcPr>
            <w:tcW w:w="2124" w:type="dxa"/>
          </w:tcPr>
          <w:p w:rsidR="00E05A52" w:rsidRPr="00F620C8" w:rsidRDefault="00E05A5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lastRenderedPageBreak/>
              <w:t>Gisht</w:t>
            </w:r>
            <w:proofErr w:type="spellEnd"/>
            <w:r w:rsidR="004C153D"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–</w:t>
            </w: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Kuprik</w:t>
            </w:r>
            <w:proofErr w:type="spellEnd"/>
            <w:r w:rsidR="004C153D"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</w:t>
            </w:r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pedestrian</w:t>
            </w:r>
            <w:r w:rsidR="004C153D"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</w:t>
            </w:r>
            <w:r w:rsidR="003E0FEF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border </w:t>
            </w:r>
            <w:r w:rsidR="004C153D"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lastRenderedPageBreak/>
              <w:t>crossing</w:t>
            </w:r>
          </w:p>
        </w:tc>
        <w:tc>
          <w:tcPr>
            <w:tcW w:w="1720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lastRenderedPageBreak/>
              <w:t>Tashkent region</w:t>
            </w:r>
          </w:p>
        </w:tc>
        <w:tc>
          <w:tcPr>
            <w:tcW w:w="1615" w:type="dxa"/>
          </w:tcPr>
          <w:p w:rsidR="00E05A52" w:rsidRPr="00F620C8" w:rsidRDefault="00E05A52" w:rsidP="0065564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Jibek</w:t>
            </w:r>
            <w:proofErr w:type="spellEnd"/>
            <w:r w:rsidR="00651197">
              <w:rPr>
                <w:rFonts w:ascii="Arial" w:hAnsi="Arial" w:cs="Arial"/>
                <w:sz w:val="20"/>
                <w:szCs w:val="20"/>
                <w:lang w:val="en-GB" w:eastAsia="ru-RU"/>
              </w:rPr>
              <w:t>–</w:t>
            </w: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Joli</w:t>
            </w:r>
            <w:proofErr w:type="spellEnd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 pedestrian</w:t>
            </w:r>
            <w:r w:rsidR="004C153D"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</w:t>
            </w:r>
            <w:r w:rsidR="003E0FEF">
              <w:rPr>
                <w:rFonts w:ascii="Arial" w:hAnsi="Arial" w:cs="Arial"/>
                <w:sz w:val="20"/>
                <w:szCs w:val="20"/>
                <w:lang w:val="en-GB" w:eastAsia="ru-RU"/>
              </w:rPr>
              <w:lastRenderedPageBreak/>
              <w:t xml:space="preserve">border </w:t>
            </w:r>
            <w:r w:rsidR="004C153D"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crossing</w:t>
            </w:r>
          </w:p>
        </w:tc>
        <w:tc>
          <w:tcPr>
            <w:tcW w:w="1556" w:type="dxa"/>
          </w:tcPr>
          <w:p w:rsidR="00E05A52" w:rsidRPr="00290B25" w:rsidRDefault="00E05A5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lastRenderedPageBreak/>
              <w:t>South</w:t>
            </w:r>
            <w:r w:rsidR="004C153D"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</w:t>
            </w:r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Kazakhstan </w:t>
            </w:r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lastRenderedPageBreak/>
              <w:t>region</w:t>
            </w:r>
          </w:p>
        </w:tc>
        <w:tc>
          <w:tcPr>
            <w:tcW w:w="1690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lastRenderedPageBreak/>
              <w:t>International</w:t>
            </w:r>
          </w:p>
        </w:tc>
        <w:tc>
          <w:tcPr>
            <w:tcW w:w="1221" w:type="dxa"/>
          </w:tcPr>
          <w:p w:rsidR="00E05A52" w:rsidRPr="00290B25" w:rsidRDefault="00E05A52" w:rsidP="00F91C3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91C36"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aylight</w:t>
            </w:r>
            <w:r w:rsidR="00F91C36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</w:t>
            </w:r>
            <w:r w:rsidR="00F91C36">
              <w:rPr>
                <w:rFonts w:ascii="Arial" w:hAnsi="Arial" w:cs="Arial"/>
                <w:sz w:val="20"/>
                <w:szCs w:val="20"/>
                <w:lang w:val="en-GB" w:eastAsia="ru-RU"/>
              </w:rPr>
              <w:lastRenderedPageBreak/>
              <w:t>hours</w:t>
            </w:r>
          </w:p>
        </w:tc>
      </w:tr>
      <w:tr w:rsidR="00E05A52" w:rsidRPr="00290B25" w:rsidTr="007573A3">
        <w:tc>
          <w:tcPr>
            <w:tcW w:w="648" w:type="dxa"/>
          </w:tcPr>
          <w:p w:rsidR="00E05A52" w:rsidRPr="00290B25" w:rsidRDefault="00E05A52" w:rsidP="007573A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05A52" w:rsidRPr="00290B25" w:rsidRDefault="00E05A52" w:rsidP="007573A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3.</w:t>
            </w:r>
          </w:p>
        </w:tc>
        <w:tc>
          <w:tcPr>
            <w:tcW w:w="2124" w:type="dxa"/>
          </w:tcPr>
          <w:p w:rsidR="00E05A52" w:rsidRPr="00290B25" w:rsidRDefault="00E05A5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Yallama</w:t>
            </w:r>
            <w:proofErr w:type="spellEnd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highway</w:t>
            </w:r>
          </w:p>
        </w:tc>
        <w:tc>
          <w:tcPr>
            <w:tcW w:w="1720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Tashkent region</w:t>
            </w:r>
          </w:p>
        </w:tc>
        <w:tc>
          <w:tcPr>
            <w:tcW w:w="1615" w:type="dxa"/>
          </w:tcPr>
          <w:p w:rsidR="00E05A52" w:rsidRPr="00290B25" w:rsidRDefault="00E05A5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B. </w:t>
            </w: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Konsibaeva</w:t>
            </w:r>
            <w:proofErr w:type="spellEnd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 highway</w:t>
            </w:r>
          </w:p>
        </w:tc>
        <w:tc>
          <w:tcPr>
            <w:tcW w:w="1556" w:type="dxa"/>
          </w:tcPr>
          <w:p w:rsidR="00E05A52" w:rsidRPr="00290B25" w:rsidRDefault="00E05A5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South</w:t>
            </w:r>
            <w:r w:rsidR="004C153D"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</w:t>
            </w:r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Kazakhstan region</w:t>
            </w:r>
          </w:p>
        </w:tc>
        <w:tc>
          <w:tcPr>
            <w:tcW w:w="1690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International</w:t>
            </w:r>
          </w:p>
        </w:tc>
        <w:tc>
          <w:tcPr>
            <w:tcW w:w="1221" w:type="dxa"/>
          </w:tcPr>
          <w:p w:rsidR="00E05A52" w:rsidRPr="00290B25" w:rsidRDefault="003E0FEF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D</w:t>
            </w:r>
            <w:r w:rsidR="00E05A52"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aylight</w:t>
            </w:r>
            <w:r w:rsidR="00F91C36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hours</w:t>
            </w:r>
          </w:p>
        </w:tc>
      </w:tr>
      <w:tr w:rsidR="00E05A52" w:rsidRPr="00290B25" w:rsidTr="007573A3">
        <w:tc>
          <w:tcPr>
            <w:tcW w:w="10574" w:type="dxa"/>
            <w:gridSpan w:val="7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Uzbekistan</w:t>
            </w:r>
            <w:r w:rsidR="004C153D" w:rsidRPr="00290B25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–</w:t>
            </w:r>
            <w:r w:rsidRPr="00290B25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Kyrgyzstan</w:t>
            </w: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</w:p>
        </w:tc>
      </w:tr>
      <w:tr w:rsidR="00E05A52" w:rsidRPr="00290B25" w:rsidTr="007573A3">
        <w:tc>
          <w:tcPr>
            <w:tcW w:w="648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  <w:t># of c/p</w:t>
            </w:r>
          </w:p>
        </w:tc>
        <w:tc>
          <w:tcPr>
            <w:tcW w:w="2124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</w:p>
          <w:p w:rsidR="00E05A52" w:rsidRPr="00290B25" w:rsidRDefault="00E05A52" w:rsidP="0065564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  <w:t>Name of Crossing Points in Republic of Uzbekistan</w:t>
            </w:r>
          </w:p>
        </w:tc>
        <w:tc>
          <w:tcPr>
            <w:tcW w:w="1720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</w:p>
          <w:p w:rsidR="00E05A52" w:rsidRPr="00290B25" w:rsidRDefault="00E05A52" w:rsidP="0065564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  <w:t>Location in Republic of Uzbekistan</w:t>
            </w:r>
          </w:p>
        </w:tc>
        <w:tc>
          <w:tcPr>
            <w:tcW w:w="1615" w:type="dxa"/>
          </w:tcPr>
          <w:p w:rsidR="00E05A52" w:rsidRPr="00290B25" w:rsidRDefault="00E05A52" w:rsidP="0065564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  <w:t>Name of Crossing Points in Republic of Kyrgyzstan</w:t>
            </w:r>
          </w:p>
        </w:tc>
        <w:tc>
          <w:tcPr>
            <w:tcW w:w="1556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</w:p>
          <w:p w:rsidR="00E05A52" w:rsidRPr="00290B25" w:rsidRDefault="00E05A52" w:rsidP="0065564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  <w:t>Location in Republic of Kyrgyzstan</w:t>
            </w:r>
          </w:p>
        </w:tc>
        <w:tc>
          <w:tcPr>
            <w:tcW w:w="1690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</w:p>
          <w:p w:rsidR="00E05A52" w:rsidRPr="00290B25" w:rsidRDefault="00E05A52" w:rsidP="0065564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  <w:t>Status of crossing point</w:t>
            </w:r>
          </w:p>
        </w:tc>
        <w:tc>
          <w:tcPr>
            <w:tcW w:w="1221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  <w:t>Operating regime</w:t>
            </w:r>
          </w:p>
        </w:tc>
      </w:tr>
      <w:tr w:rsidR="00E05A52" w:rsidRPr="00F91C36" w:rsidTr="007573A3">
        <w:trPr>
          <w:trHeight w:val="423"/>
        </w:trPr>
        <w:tc>
          <w:tcPr>
            <w:tcW w:w="648" w:type="dxa"/>
          </w:tcPr>
          <w:p w:rsidR="00E05A52" w:rsidRPr="00290B25" w:rsidRDefault="00E05A52" w:rsidP="007573A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05A52" w:rsidRPr="00290B25" w:rsidRDefault="00E05A52" w:rsidP="007573A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1.</w:t>
            </w:r>
          </w:p>
        </w:tc>
        <w:tc>
          <w:tcPr>
            <w:tcW w:w="2124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</w:p>
          <w:p w:rsidR="00E05A52" w:rsidRPr="00290B25" w:rsidRDefault="00E05A5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Dustlik</w:t>
            </w:r>
            <w:proofErr w:type="spellEnd"/>
            <w:r w:rsidR="004C153D"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</w:t>
            </w:r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highway</w:t>
            </w:r>
          </w:p>
        </w:tc>
        <w:tc>
          <w:tcPr>
            <w:tcW w:w="1720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Andijan</w:t>
            </w:r>
            <w:proofErr w:type="spellEnd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region </w:t>
            </w: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Hodjaabad</w:t>
            </w:r>
            <w:proofErr w:type="spellEnd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district</w:t>
            </w:r>
          </w:p>
        </w:tc>
        <w:tc>
          <w:tcPr>
            <w:tcW w:w="1615" w:type="dxa"/>
          </w:tcPr>
          <w:p w:rsidR="00E05A52" w:rsidRPr="00290B25" w:rsidRDefault="00E05A5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Dostuk</w:t>
            </w:r>
            <w:proofErr w:type="spellEnd"/>
            <w:r w:rsidR="004C153D"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</w:t>
            </w:r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highway</w:t>
            </w:r>
          </w:p>
        </w:tc>
        <w:tc>
          <w:tcPr>
            <w:tcW w:w="1556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Osh region Kara-</w:t>
            </w: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Suy</w:t>
            </w:r>
            <w:proofErr w:type="spellEnd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district</w:t>
            </w:r>
          </w:p>
        </w:tc>
        <w:tc>
          <w:tcPr>
            <w:tcW w:w="1690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International</w:t>
            </w:r>
          </w:p>
        </w:tc>
        <w:tc>
          <w:tcPr>
            <w:tcW w:w="1221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</w:p>
          <w:p w:rsidR="00F91C36" w:rsidRPr="00290B25" w:rsidRDefault="003E0FEF" w:rsidP="00F91C3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D</w:t>
            </w:r>
            <w:r w:rsidR="00E05A52"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aylight</w:t>
            </w:r>
            <w:r w:rsidR="00F91C36">
              <w:rPr>
                <w:rFonts w:ascii="Arial" w:hAnsi="Arial" w:cs="Arial"/>
                <w:sz w:val="20"/>
                <w:szCs w:val="20"/>
                <w:lang w:val="en-GB" w:eastAsia="ru-RU"/>
              </w:rPr>
              <w:br/>
              <w:t>hours</w:t>
            </w:r>
          </w:p>
        </w:tc>
      </w:tr>
      <w:tr w:rsidR="00E05A52" w:rsidRPr="00290B25" w:rsidTr="007573A3">
        <w:tc>
          <w:tcPr>
            <w:tcW w:w="648" w:type="dxa"/>
          </w:tcPr>
          <w:p w:rsidR="00E05A52" w:rsidRPr="00290B25" w:rsidRDefault="00E05A52" w:rsidP="007573A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05A52" w:rsidRPr="00290B25" w:rsidRDefault="00E05A52" w:rsidP="007573A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2.</w:t>
            </w:r>
          </w:p>
        </w:tc>
        <w:tc>
          <w:tcPr>
            <w:tcW w:w="2124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</w:p>
          <w:p w:rsidR="00E05A52" w:rsidRPr="00290B25" w:rsidRDefault="00E05A5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Madaniyat</w:t>
            </w:r>
            <w:proofErr w:type="spellEnd"/>
            <w:r w:rsidR="004C153D"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</w:t>
            </w:r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highway</w:t>
            </w:r>
          </w:p>
        </w:tc>
        <w:tc>
          <w:tcPr>
            <w:tcW w:w="1720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Andijan</w:t>
            </w:r>
            <w:proofErr w:type="spellEnd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region </w:t>
            </w: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Pakhtaabad</w:t>
            </w:r>
            <w:proofErr w:type="spellEnd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district</w:t>
            </w:r>
          </w:p>
        </w:tc>
        <w:tc>
          <w:tcPr>
            <w:tcW w:w="1615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05A52" w:rsidRPr="00290B25" w:rsidRDefault="00E05A5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Madaniyat</w:t>
            </w:r>
            <w:proofErr w:type="spellEnd"/>
            <w:r w:rsidR="004C153D"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</w:t>
            </w:r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highway</w:t>
            </w:r>
          </w:p>
        </w:tc>
        <w:tc>
          <w:tcPr>
            <w:tcW w:w="1556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Djalal</w:t>
            </w:r>
            <w:proofErr w:type="spellEnd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-Abad region </w:t>
            </w: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Nooken</w:t>
            </w:r>
            <w:proofErr w:type="spellEnd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district</w:t>
            </w:r>
          </w:p>
        </w:tc>
        <w:tc>
          <w:tcPr>
            <w:tcW w:w="1690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International</w:t>
            </w:r>
          </w:p>
        </w:tc>
        <w:tc>
          <w:tcPr>
            <w:tcW w:w="1221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</w:p>
          <w:p w:rsidR="00E05A52" w:rsidRPr="00290B25" w:rsidRDefault="003E0FEF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D</w:t>
            </w:r>
            <w:r w:rsidR="00E05A52"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aylight</w:t>
            </w:r>
            <w:r w:rsidR="00F91C36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hours</w:t>
            </w:r>
          </w:p>
        </w:tc>
      </w:tr>
      <w:tr w:rsidR="00E05A52" w:rsidRPr="00290B25" w:rsidTr="007573A3">
        <w:tc>
          <w:tcPr>
            <w:tcW w:w="648" w:type="dxa"/>
          </w:tcPr>
          <w:p w:rsidR="00E05A52" w:rsidRPr="00290B25" w:rsidRDefault="00E05A52" w:rsidP="007573A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05A52" w:rsidRPr="00290B25" w:rsidRDefault="00E05A52" w:rsidP="007573A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3.</w:t>
            </w:r>
          </w:p>
        </w:tc>
        <w:tc>
          <w:tcPr>
            <w:tcW w:w="2124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</w:p>
          <w:p w:rsidR="00E05A52" w:rsidRPr="00290B25" w:rsidRDefault="00E05A5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Uchkurgan</w:t>
            </w:r>
            <w:proofErr w:type="spellEnd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 highway</w:t>
            </w:r>
          </w:p>
        </w:tc>
        <w:tc>
          <w:tcPr>
            <w:tcW w:w="1720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Namangan region </w:t>
            </w: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Uchkurgan</w:t>
            </w:r>
            <w:proofErr w:type="spellEnd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district</w:t>
            </w:r>
          </w:p>
        </w:tc>
        <w:tc>
          <w:tcPr>
            <w:tcW w:w="1615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05A52" w:rsidRPr="00290B25" w:rsidRDefault="00E05A5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Kensay</w:t>
            </w:r>
            <w:proofErr w:type="spellEnd"/>
            <w:r w:rsidR="004C153D"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</w:t>
            </w:r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highway</w:t>
            </w:r>
          </w:p>
        </w:tc>
        <w:tc>
          <w:tcPr>
            <w:tcW w:w="1556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Djalal</w:t>
            </w:r>
            <w:proofErr w:type="spellEnd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-Abad region </w:t>
            </w: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Nooken</w:t>
            </w:r>
            <w:proofErr w:type="spellEnd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</w:t>
            </w:r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lastRenderedPageBreak/>
              <w:t>district</w:t>
            </w:r>
          </w:p>
        </w:tc>
        <w:tc>
          <w:tcPr>
            <w:tcW w:w="1690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International</w:t>
            </w:r>
          </w:p>
        </w:tc>
        <w:tc>
          <w:tcPr>
            <w:tcW w:w="1221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</w:p>
          <w:p w:rsidR="00E05A52" w:rsidRPr="00290B25" w:rsidRDefault="003E0FEF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D</w:t>
            </w:r>
            <w:r w:rsidR="00E05A52"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aylight</w:t>
            </w:r>
            <w:r w:rsidR="00F91C36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hours</w:t>
            </w:r>
          </w:p>
        </w:tc>
      </w:tr>
      <w:tr w:rsidR="00E05A52" w:rsidRPr="00290B25" w:rsidTr="007573A3">
        <w:trPr>
          <w:trHeight w:val="501"/>
        </w:trPr>
        <w:tc>
          <w:tcPr>
            <w:tcW w:w="10574" w:type="dxa"/>
            <w:gridSpan w:val="7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Uzbekistan</w:t>
            </w:r>
            <w:r w:rsidR="004C153D" w:rsidRPr="00290B25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–</w:t>
            </w:r>
            <w:r w:rsidRPr="00290B25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Tajikistan</w:t>
            </w: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</w:p>
        </w:tc>
      </w:tr>
      <w:tr w:rsidR="00E05A52" w:rsidRPr="00290B25" w:rsidTr="007573A3">
        <w:trPr>
          <w:trHeight w:val="1245"/>
        </w:trPr>
        <w:tc>
          <w:tcPr>
            <w:tcW w:w="648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  <w:r w:rsidRPr="00290B25"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  <w:t># of c/p</w:t>
            </w:r>
          </w:p>
        </w:tc>
        <w:tc>
          <w:tcPr>
            <w:tcW w:w="2124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</w:p>
          <w:p w:rsidR="00E05A52" w:rsidRPr="00290B25" w:rsidRDefault="00E05A52" w:rsidP="0065564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  <w:t>Name of Crossing Points in Republic of Uzbekistan</w:t>
            </w:r>
          </w:p>
        </w:tc>
        <w:tc>
          <w:tcPr>
            <w:tcW w:w="1720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</w:p>
          <w:p w:rsidR="00E05A52" w:rsidRPr="00290B25" w:rsidRDefault="00E05A52" w:rsidP="0065564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  <w:t>Location in Republic of Uzbekistan</w:t>
            </w:r>
          </w:p>
        </w:tc>
        <w:tc>
          <w:tcPr>
            <w:tcW w:w="1615" w:type="dxa"/>
          </w:tcPr>
          <w:p w:rsidR="00E05A52" w:rsidRPr="00290B25" w:rsidRDefault="00E05A52" w:rsidP="0065564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  <w:t>Name of Crossing Points in Republic of Tajikistan</w:t>
            </w:r>
          </w:p>
        </w:tc>
        <w:tc>
          <w:tcPr>
            <w:tcW w:w="1556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  <w:t>Location in the Republic of Tajikistan</w:t>
            </w:r>
          </w:p>
        </w:tc>
        <w:tc>
          <w:tcPr>
            <w:tcW w:w="1690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</w:p>
          <w:p w:rsidR="00E05A52" w:rsidRPr="00290B25" w:rsidRDefault="00E05A52" w:rsidP="0065564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  <w:t>Status of crossing point</w:t>
            </w:r>
          </w:p>
        </w:tc>
        <w:tc>
          <w:tcPr>
            <w:tcW w:w="1221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  <w:t>Operating regime</w:t>
            </w:r>
          </w:p>
        </w:tc>
      </w:tr>
      <w:tr w:rsidR="00E05A52" w:rsidRPr="00290B25" w:rsidTr="007573A3">
        <w:tc>
          <w:tcPr>
            <w:tcW w:w="648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 w:eastAsia="ru-RU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 w:eastAsia="ru-RU"/>
              </w:rPr>
            </w:pPr>
            <w:r w:rsidRPr="00290B25">
              <w:rPr>
                <w:rFonts w:ascii="Arial" w:hAnsi="Arial" w:cs="Arial"/>
                <w:bCs/>
                <w:sz w:val="20"/>
                <w:szCs w:val="20"/>
                <w:lang w:val="en-GB" w:eastAsia="ru-RU"/>
              </w:rPr>
              <w:t>1.</w:t>
            </w:r>
          </w:p>
        </w:tc>
        <w:tc>
          <w:tcPr>
            <w:tcW w:w="2124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</w:p>
          <w:p w:rsidR="00E05A52" w:rsidRPr="00290B25" w:rsidRDefault="00E05A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Gulbakhor</w:t>
            </w:r>
            <w:proofErr w:type="spellEnd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 highway</w:t>
            </w:r>
          </w:p>
        </w:tc>
        <w:tc>
          <w:tcPr>
            <w:tcW w:w="1720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Surkhandarya</w:t>
            </w:r>
            <w:proofErr w:type="spellEnd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region, </w:t>
            </w: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Termez</w:t>
            </w:r>
            <w:proofErr w:type="spellEnd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district</w:t>
            </w:r>
          </w:p>
        </w:tc>
        <w:tc>
          <w:tcPr>
            <w:tcW w:w="1615" w:type="dxa"/>
          </w:tcPr>
          <w:p w:rsidR="00E05A52" w:rsidRPr="00290B25" w:rsidRDefault="00E05A52" w:rsidP="006556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Ayvadj</w:t>
            </w:r>
            <w:proofErr w:type="spellEnd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</w:t>
            </w:r>
            <w:r w:rsidR="00651197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</w:t>
            </w:r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highway</w:t>
            </w:r>
          </w:p>
        </w:tc>
        <w:tc>
          <w:tcPr>
            <w:tcW w:w="1556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Khatlon</w:t>
            </w:r>
            <w:proofErr w:type="spellEnd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region </w:t>
            </w: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Shaartuz</w:t>
            </w:r>
            <w:proofErr w:type="spellEnd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district</w:t>
            </w:r>
          </w:p>
        </w:tc>
        <w:tc>
          <w:tcPr>
            <w:tcW w:w="1690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International</w:t>
            </w:r>
          </w:p>
        </w:tc>
        <w:tc>
          <w:tcPr>
            <w:tcW w:w="1221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</w:p>
          <w:p w:rsidR="00E05A52" w:rsidRPr="00290B25" w:rsidRDefault="003E0FEF" w:rsidP="003E0F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ru-RU"/>
              </w:rPr>
              <w:t>R</w:t>
            </w:r>
            <w:r w:rsidR="00E05A52"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ound-the-clock</w:t>
            </w:r>
          </w:p>
        </w:tc>
      </w:tr>
      <w:tr w:rsidR="00E05A52" w:rsidRPr="00290B25" w:rsidTr="007573A3">
        <w:tc>
          <w:tcPr>
            <w:tcW w:w="648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 w:eastAsia="ru-RU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 w:eastAsia="ru-RU"/>
              </w:rPr>
            </w:pPr>
            <w:r w:rsidRPr="00290B25">
              <w:rPr>
                <w:rFonts w:ascii="Arial" w:hAnsi="Arial" w:cs="Arial"/>
                <w:bCs/>
                <w:sz w:val="20"/>
                <w:szCs w:val="20"/>
                <w:lang w:val="en-GB" w:eastAsia="ru-RU"/>
              </w:rPr>
              <w:t>2.</w:t>
            </w:r>
          </w:p>
        </w:tc>
        <w:tc>
          <w:tcPr>
            <w:tcW w:w="2124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</w:p>
          <w:p w:rsidR="00E05A52" w:rsidRPr="00290B25" w:rsidRDefault="00E05A52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Sariasiya</w:t>
            </w:r>
            <w:proofErr w:type="spellEnd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 highway</w:t>
            </w:r>
          </w:p>
        </w:tc>
        <w:tc>
          <w:tcPr>
            <w:tcW w:w="1720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Surkhandarya</w:t>
            </w:r>
            <w:proofErr w:type="spellEnd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region, </w:t>
            </w: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Uzun</w:t>
            </w:r>
            <w:proofErr w:type="spellEnd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district</w:t>
            </w:r>
          </w:p>
        </w:tc>
        <w:tc>
          <w:tcPr>
            <w:tcW w:w="1615" w:type="dxa"/>
          </w:tcPr>
          <w:p w:rsidR="00E05A52" w:rsidRPr="00290B25" w:rsidRDefault="00E05A52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Bratstvo</w:t>
            </w:r>
            <w:proofErr w:type="spellEnd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 highway</w:t>
            </w:r>
          </w:p>
        </w:tc>
        <w:tc>
          <w:tcPr>
            <w:tcW w:w="1556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Tursunzadev</w:t>
            </w:r>
            <w:proofErr w:type="spellEnd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district</w:t>
            </w:r>
          </w:p>
        </w:tc>
        <w:tc>
          <w:tcPr>
            <w:tcW w:w="1690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International</w:t>
            </w:r>
          </w:p>
        </w:tc>
        <w:tc>
          <w:tcPr>
            <w:tcW w:w="1221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</w:p>
          <w:p w:rsidR="00E05A52" w:rsidRPr="00290B25" w:rsidRDefault="003E0FEF" w:rsidP="003E0FEF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ru-RU"/>
              </w:rPr>
              <w:t>R</w:t>
            </w:r>
            <w:r w:rsidR="00E05A52"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ound-the-clock</w:t>
            </w:r>
          </w:p>
        </w:tc>
      </w:tr>
      <w:tr w:rsidR="00E05A52" w:rsidRPr="00290B25" w:rsidTr="007573A3">
        <w:tc>
          <w:tcPr>
            <w:tcW w:w="648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 w:eastAsia="ru-RU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 w:eastAsia="ru-RU"/>
              </w:rPr>
            </w:pPr>
            <w:r w:rsidRPr="00290B25">
              <w:rPr>
                <w:rFonts w:ascii="Arial" w:hAnsi="Arial" w:cs="Arial"/>
                <w:bCs/>
                <w:sz w:val="20"/>
                <w:szCs w:val="20"/>
                <w:lang w:val="en-GB" w:eastAsia="ru-RU"/>
              </w:rPr>
              <w:t xml:space="preserve">3. </w:t>
            </w:r>
          </w:p>
        </w:tc>
        <w:tc>
          <w:tcPr>
            <w:tcW w:w="2124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</w:p>
          <w:p w:rsidR="00E05A52" w:rsidRPr="00290B25" w:rsidRDefault="00E05A52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Oybek</w:t>
            </w:r>
            <w:proofErr w:type="spellEnd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highway</w:t>
            </w:r>
          </w:p>
        </w:tc>
        <w:tc>
          <w:tcPr>
            <w:tcW w:w="1720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Tashkent region, </w:t>
            </w: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Bekabad</w:t>
            </w:r>
            <w:proofErr w:type="spellEnd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district</w:t>
            </w: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</w:p>
        </w:tc>
        <w:tc>
          <w:tcPr>
            <w:tcW w:w="1615" w:type="dxa"/>
          </w:tcPr>
          <w:p w:rsidR="00E05A52" w:rsidRPr="00290B25" w:rsidRDefault="00E05A52" w:rsidP="00655649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Fotekhobod</w:t>
            </w:r>
            <w:proofErr w:type="spellEnd"/>
            <w:r w:rsidR="00651197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</w:t>
            </w:r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highway</w:t>
            </w:r>
          </w:p>
        </w:tc>
        <w:tc>
          <w:tcPr>
            <w:tcW w:w="1556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Sugd</w:t>
            </w:r>
            <w:proofErr w:type="spellEnd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region </w:t>
            </w: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Matchin</w:t>
            </w:r>
            <w:proofErr w:type="spellEnd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distict</w:t>
            </w:r>
            <w:proofErr w:type="spellEnd"/>
          </w:p>
        </w:tc>
        <w:tc>
          <w:tcPr>
            <w:tcW w:w="1690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International</w:t>
            </w:r>
          </w:p>
        </w:tc>
        <w:tc>
          <w:tcPr>
            <w:tcW w:w="1221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</w:p>
          <w:p w:rsidR="00E05A52" w:rsidRPr="00290B25" w:rsidRDefault="003E0FEF" w:rsidP="003E0FEF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ru-RU"/>
              </w:rPr>
              <w:t>R</w:t>
            </w:r>
            <w:r w:rsidR="00E05A52"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ound-the-clock</w:t>
            </w:r>
          </w:p>
        </w:tc>
      </w:tr>
      <w:tr w:rsidR="00E05A52" w:rsidRPr="00290B25" w:rsidTr="007573A3">
        <w:tc>
          <w:tcPr>
            <w:tcW w:w="648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 w:eastAsia="ru-RU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 w:eastAsia="ru-RU"/>
              </w:rPr>
            </w:pPr>
            <w:r w:rsidRPr="00290B25">
              <w:rPr>
                <w:rFonts w:ascii="Arial" w:hAnsi="Arial" w:cs="Arial"/>
                <w:bCs/>
                <w:sz w:val="20"/>
                <w:szCs w:val="20"/>
                <w:lang w:val="en-GB" w:eastAsia="ru-RU"/>
              </w:rPr>
              <w:t>4.</w:t>
            </w:r>
          </w:p>
        </w:tc>
        <w:tc>
          <w:tcPr>
            <w:tcW w:w="2124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</w:p>
          <w:p w:rsidR="00E05A52" w:rsidRPr="00290B25" w:rsidRDefault="00E05A52" w:rsidP="00655649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Andarkhon</w:t>
            </w:r>
            <w:proofErr w:type="spellEnd"/>
            <w:r w:rsidR="00651197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</w:t>
            </w:r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highway</w:t>
            </w:r>
          </w:p>
        </w:tc>
        <w:tc>
          <w:tcPr>
            <w:tcW w:w="1720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Fergana region, </w:t>
            </w: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Besharik</w:t>
            </w:r>
            <w:proofErr w:type="spellEnd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district</w:t>
            </w:r>
          </w:p>
        </w:tc>
        <w:tc>
          <w:tcPr>
            <w:tcW w:w="1615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</w:p>
          <w:p w:rsidR="00E05A52" w:rsidRPr="00290B25" w:rsidRDefault="00E05A52" w:rsidP="00655649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Patar</w:t>
            </w:r>
            <w:proofErr w:type="spellEnd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highway</w:t>
            </w:r>
          </w:p>
        </w:tc>
        <w:tc>
          <w:tcPr>
            <w:tcW w:w="1556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Sugd</w:t>
            </w:r>
            <w:proofErr w:type="spellEnd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region </w:t>
            </w: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Kanibadam</w:t>
            </w:r>
            <w:proofErr w:type="spellEnd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distict</w:t>
            </w:r>
            <w:proofErr w:type="spellEnd"/>
          </w:p>
        </w:tc>
        <w:tc>
          <w:tcPr>
            <w:tcW w:w="1690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International</w:t>
            </w:r>
          </w:p>
        </w:tc>
        <w:tc>
          <w:tcPr>
            <w:tcW w:w="1221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</w:p>
          <w:p w:rsidR="00E05A52" w:rsidRPr="00290B25" w:rsidRDefault="003E0FEF" w:rsidP="003E0FEF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ru-RU"/>
              </w:rPr>
              <w:t>R</w:t>
            </w:r>
            <w:r w:rsidR="00E05A52"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ound-the-clock</w:t>
            </w:r>
          </w:p>
        </w:tc>
      </w:tr>
      <w:tr w:rsidR="00E05A52" w:rsidRPr="00290B25" w:rsidTr="007573A3">
        <w:tc>
          <w:tcPr>
            <w:tcW w:w="648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 w:eastAsia="ru-RU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 w:eastAsia="ru-RU"/>
              </w:rPr>
            </w:pPr>
            <w:r w:rsidRPr="00290B25">
              <w:rPr>
                <w:rFonts w:ascii="Arial" w:hAnsi="Arial" w:cs="Arial"/>
                <w:bCs/>
                <w:sz w:val="20"/>
                <w:szCs w:val="20"/>
                <w:lang w:val="en-GB" w:eastAsia="ru-RU"/>
              </w:rPr>
              <w:t xml:space="preserve">5. </w:t>
            </w:r>
          </w:p>
        </w:tc>
        <w:tc>
          <w:tcPr>
            <w:tcW w:w="2124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</w:p>
          <w:p w:rsidR="00E05A52" w:rsidRPr="00290B25" w:rsidRDefault="00E05A52" w:rsidP="00655649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Djartepa</w:t>
            </w:r>
            <w:proofErr w:type="spellEnd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highway</w:t>
            </w:r>
          </w:p>
        </w:tc>
        <w:tc>
          <w:tcPr>
            <w:tcW w:w="1720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Samarkand region, </w:t>
            </w: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Urgut</w:t>
            </w:r>
            <w:proofErr w:type="spellEnd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district</w:t>
            </w:r>
          </w:p>
        </w:tc>
        <w:tc>
          <w:tcPr>
            <w:tcW w:w="1615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</w:p>
          <w:p w:rsidR="00E05A52" w:rsidRPr="00290B25" w:rsidRDefault="00E05A52" w:rsidP="00655649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Sarazm</w:t>
            </w:r>
            <w:proofErr w:type="spellEnd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 highway</w:t>
            </w:r>
          </w:p>
        </w:tc>
        <w:tc>
          <w:tcPr>
            <w:tcW w:w="1556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Sugd</w:t>
            </w:r>
            <w:proofErr w:type="spellEnd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region </w:t>
            </w: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Pendjikent</w:t>
            </w:r>
            <w:proofErr w:type="spellEnd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dist</w:t>
            </w:r>
            <w:r w:rsidR="001A213E">
              <w:rPr>
                <w:rFonts w:ascii="Arial" w:hAnsi="Arial" w:cs="Arial"/>
                <w:sz w:val="20"/>
                <w:szCs w:val="20"/>
                <w:lang w:val="en-GB" w:eastAsia="ru-RU"/>
              </w:rPr>
              <w:t>r</w:t>
            </w:r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ict</w:t>
            </w:r>
          </w:p>
        </w:tc>
        <w:tc>
          <w:tcPr>
            <w:tcW w:w="1690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International</w:t>
            </w:r>
          </w:p>
        </w:tc>
        <w:tc>
          <w:tcPr>
            <w:tcW w:w="1221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</w:p>
          <w:p w:rsidR="00E05A52" w:rsidRPr="00290B25" w:rsidRDefault="003E0FEF" w:rsidP="00F91C36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ru-RU"/>
              </w:rPr>
              <w:t>R</w:t>
            </w:r>
            <w:r w:rsidR="00E05A52"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ound-the-clock</w:t>
            </w:r>
          </w:p>
        </w:tc>
      </w:tr>
    </w:tbl>
    <w:p w:rsidR="00E05A52" w:rsidRPr="00290B25" w:rsidRDefault="00E05A52" w:rsidP="00C97073">
      <w:pPr>
        <w:spacing w:before="120" w:after="120" w:line="240" w:lineRule="atLeast"/>
        <w:outlineLvl w:val="1"/>
        <w:rPr>
          <w:rFonts w:ascii="Arial" w:hAnsi="Arial" w:cs="Arial"/>
          <w:color w:val="DF5400"/>
          <w:sz w:val="20"/>
          <w:szCs w:val="20"/>
          <w:lang w:val="en-GB" w:eastAsia="ru-RU"/>
        </w:rPr>
      </w:pPr>
    </w:p>
    <w:tbl>
      <w:tblPr>
        <w:tblW w:w="10574" w:type="dxa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9"/>
        <w:gridCol w:w="2123"/>
        <w:gridCol w:w="1719"/>
        <w:gridCol w:w="1614"/>
        <w:gridCol w:w="1560"/>
        <w:gridCol w:w="1619"/>
        <w:gridCol w:w="70"/>
        <w:gridCol w:w="1220"/>
      </w:tblGrid>
      <w:tr w:rsidR="00E05A52" w:rsidRPr="00290B25" w:rsidTr="007573A3">
        <w:trPr>
          <w:trHeight w:val="653"/>
        </w:trPr>
        <w:tc>
          <w:tcPr>
            <w:tcW w:w="10574" w:type="dxa"/>
            <w:gridSpan w:val="8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Uzbekistan</w:t>
            </w:r>
            <w:r w:rsidR="00651197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–</w:t>
            </w:r>
            <w:r w:rsidRPr="00290B25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Turkmenistan</w:t>
            </w:r>
          </w:p>
        </w:tc>
      </w:tr>
      <w:tr w:rsidR="00E05A52" w:rsidRPr="00290B25" w:rsidTr="007573A3">
        <w:trPr>
          <w:trHeight w:val="1245"/>
        </w:trPr>
        <w:tc>
          <w:tcPr>
            <w:tcW w:w="648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  <w:t># of c/p</w:t>
            </w:r>
          </w:p>
        </w:tc>
        <w:tc>
          <w:tcPr>
            <w:tcW w:w="2124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</w:p>
          <w:p w:rsidR="00E05A52" w:rsidRPr="00290B25" w:rsidRDefault="00E05A52" w:rsidP="0065564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  <w:t>Name of Crossing Points in Republic of Uzbekistan</w:t>
            </w:r>
          </w:p>
        </w:tc>
        <w:tc>
          <w:tcPr>
            <w:tcW w:w="1720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</w:p>
          <w:p w:rsidR="00E05A52" w:rsidRPr="00290B25" w:rsidRDefault="00E05A52" w:rsidP="0065564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  <w:t>Location in Republic of Uzbekistan</w:t>
            </w:r>
          </w:p>
        </w:tc>
        <w:tc>
          <w:tcPr>
            <w:tcW w:w="1615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  <w:t>Name of Crossing Points in Turkmenistan</w:t>
            </w:r>
          </w:p>
        </w:tc>
        <w:tc>
          <w:tcPr>
            <w:tcW w:w="1561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  <w:t>Location in Turkmenistan</w:t>
            </w:r>
          </w:p>
        </w:tc>
        <w:tc>
          <w:tcPr>
            <w:tcW w:w="1620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</w:p>
          <w:p w:rsidR="00E05A52" w:rsidRPr="00290B25" w:rsidRDefault="00E05A52" w:rsidP="0065564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  <w:t>Status of crossing point</w:t>
            </w:r>
          </w:p>
        </w:tc>
        <w:tc>
          <w:tcPr>
            <w:tcW w:w="1286" w:type="dxa"/>
            <w:gridSpan w:val="2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  <w:t>Operating regime</w:t>
            </w:r>
          </w:p>
        </w:tc>
      </w:tr>
      <w:tr w:rsidR="00E05A52" w:rsidRPr="00290B25" w:rsidTr="007573A3">
        <w:trPr>
          <w:trHeight w:val="577"/>
        </w:trPr>
        <w:tc>
          <w:tcPr>
            <w:tcW w:w="648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 w:eastAsia="ru-RU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 w:eastAsia="ru-RU"/>
              </w:rPr>
            </w:pPr>
            <w:r w:rsidRPr="00290B25">
              <w:rPr>
                <w:rFonts w:ascii="Arial" w:hAnsi="Arial" w:cs="Arial"/>
                <w:bCs/>
                <w:sz w:val="20"/>
                <w:szCs w:val="20"/>
                <w:lang w:val="en-GB" w:eastAsia="ru-RU"/>
              </w:rPr>
              <w:t>1.</w:t>
            </w:r>
          </w:p>
        </w:tc>
        <w:tc>
          <w:tcPr>
            <w:tcW w:w="2124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</w:p>
          <w:p w:rsidR="00E05A52" w:rsidRPr="00290B25" w:rsidRDefault="00E05A52" w:rsidP="006556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Alat</w:t>
            </w:r>
            <w:proofErr w:type="spellEnd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 highway</w:t>
            </w:r>
          </w:p>
        </w:tc>
        <w:tc>
          <w:tcPr>
            <w:tcW w:w="1720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Bukhara region, </w:t>
            </w: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Alat</w:t>
            </w:r>
            <w:proofErr w:type="spellEnd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district</w:t>
            </w:r>
          </w:p>
        </w:tc>
        <w:tc>
          <w:tcPr>
            <w:tcW w:w="1615" w:type="dxa"/>
          </w:tcPr>
          <w:p w:rsidR="00E05A52" w:rsidRPr="00290B25" w:rsidRDefault="00E05A52" w:rsidP="006556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Farap</w:t>
            </w:r>
            <w:proofErr w:type="spellEnd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 highway</w:t>
            </w:r>
          </w:p>
        </w:tc>
        <w:tc>
          <w:tcPr>
            <w:tcW w:w="1561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Lebap</w:t>
            </w:r>
            <w:proofErr w:type="spellEnd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Velayat</w:t>
            </w:r>
            <w:proofErr w:type="spellEnd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etrap</w:t>
            </w:r>
            <w:proofErr w:type="spellEnd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Farap</w:t>
            </w:r>
            <w:proofErr w:type="spellEnd"/>
          </w:p>
        </w:tc>
        <w:tc>
          <w:tcPr>
            <w:tcW w:w="1620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International</w:t>
            </w:r>
          </w:p>
        </w:tc>
        <w:tc>
          <w:tcPr>
            <w:tcW w:w="1286" w:type="dxa"/>
            <w:gridSpan w:val="2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Daylight</w:t>
            </w:r>
            <w:r w:rsidR="00F91C36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hours</w:t>
            </w:r>
          </w:p>
        </w:tc>
      </w:tr>
      <w:tr w:rsidR="00E05A52" w:rsidRPr="00290B25" w:rsidTr="007573A3">
        <w:trPr>
          <w:trHeight w:val="654"/>
        </w:trPr>
        <w:tc>
          <w:tcPr>
            <w:tcW w:w="648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 w:eastAsia="ru-RU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 w:eastAsia="ru-RU"/>
              </w:rPr>
            </w:pPr>
            <w:r w:rsidRPr="00290B25">
              <w:rPr>
                <w:rFonts w:ascii="Arial" w:hAnsi="Arial" w:cs="Arial"/>
                <w:bCs/>
                <w:sz w:val="20"/>
                <w:szCs w:val="20"/>
                <w:lang w:val="en-GB" w:eastAsia="ru-RU"/>
              </w:rPr>
              <w:t>2.</w:t>
            </w:r>
          </w:p>
        </w:tc>
        <w:tc>
          <w:tcPr>
            <w:tcW w:w="2124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</w:p>
          <w:p w:rsidR="00E05A52" w:rsidRPr="00290B25" w:rsidRDefault="00E05A52" w:rsidP="00655649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Drujba</w:t>
            </w:r>
            <w:proofErr w:type="spellEnd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 highway</w:t>
            </w:r>
          </w:p>
        </w:tc>
        <w:tc>
          <w:tcPr>
            <w:tcW w:w="1720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Khorezm</w:t>
            </w:r>
            <w:proofErr w:type="spellEnd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region, </w:t>
            </w: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Khozrasp</w:t>
            </w:r>
            <w:proofErr w:type="spellEnd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district</w:t>
            </w:r>
          </w:p>
        </w:tc>
        <w:tc>
          <w:tcPr>
            <w:tcW w:w="1615" w:type="dxa"/>
          </w:tcPr>
          <w:p w:rsidR="00E05A52" w:rsidRPr="00290B25" w:rsidRDefault="00E05A52" w:rsidP="00655649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Gazodjak</w:t>
            </w:r>
            <w:proofErr w:type="spellEnd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 highway</w:t>
            </w:r>
          </w:p>
        </w:tc>
        <w:tc>
          <w:tcPr>
            <w:tcW w:w="1561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Lebap</w:t>
            </w:r>
            <w:proofErr w:type="spellEnd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Velayat</w:t>
            </w:r>
            <w:proofErr w:type="spellEnd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etrap</w:t>
            </w:r>
            <w:proofErr w:type="spellEnd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Birata</w:t>
            </w:r>
            <w:proofErr w:type="spellEnd"/>
          </w:p>
        </w:tc>
        <w:tc>
          <w:tcPr>
            <w:tcW w:w="1620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International</w:t>
            </w:r>
          </w:p>
        </w:tc>
        <w:tc>
          <w:tcPr>
            <w:tcW w:w="1286" w:type="dxa"/>
            <w:gridSpan w:val="2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Daylight</w:t>
            </w:r>
            <w:r w:rsidR="00F91C36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hours</w:t>
            </w:r>
          </w:p>
        </w:tc>
      </w:tr>
      <w:tr w:rsidR="00E05A52" w:rsidRPr="00290B25" w:rsidTr="007573A3">
        <w:tc>
          <w:tcPr>
            <w:tcW w:w="648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 w:eastAsia="ru-RU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 w:eastAsia="ru-RU"/>
              </w:rPr>
            </w:pPr>
            <w:r w:rsidRPr="00290B25">
              <w:rPr>
                <w:rFonts w:ascii="Arial" w:hAnsi="Arial" w:cs="Arial"/>
                <w:bCs/>
                <w:sz w:val="20"/>
                <w:szCs w:val="20"/>
                <w:lang w:val="en-GB" w:eastAsia="ru-RU"/>
              </w:rPr>
              <w:t xml:space="preserve">3. </w:t>
            </w:r>
          </w:p>
        </w:tc>
        <w:tc>
          <w:tcPr>
            <w:tcW w:w="2124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</w:p>
          <w:p w:rsidR="00E05A52" w:rsidRPr="00290B25" w:rsidRDefault="00E05A52" w:rsidP="00655649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Shavat</w:t>
            </w:r>
            <w:proofErr w:type="spellEnd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 highway</w:t>
            </w:r>
          </w:p>
        </w:tc>
        <w:tc>
          <w:tcPr>
            <w:tcW w:w="1720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Khorezm</w:t>
            </w:r>
            <w:proofErr w:type="spellEnd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region, </w:t>
            </w: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Shavat</w:t>
            </w:r>
            <w:proofErr w:type="spellEnd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district</w:t>
            </w:r>
          </w:p>
        </w:tc>
        <w:tc>
          <w:tcPr>
            <w:tcW w:w="1615" w:type="dxa"/>
          </w:tcPr>
          <w:p w:rsidR="00E05A52" w:rsidRPr="00290B25" w:rsidRDefault="00E05A52" w:rsidP="00655649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Dashoguz</w:t>
            </w:r>
            <w:proofErr w:type="spellEnd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 highway</w:t>
            </w:r>
          </w:p>
        </w:tc>
        <w:tc>
          <w:tcPr>
            <w:tcW w:w="1561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Dashoguz</w:t>
            </w:r>
            <w:proofErr w:type="spellEnd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Velayat</w:t>
            </w:r>
            <w:proofErr w:type="spellEnd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etrap</w:t>
            </w:r>
            <w:proofErr w:type="spellEnd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S. </w:t>
            </w: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Niyazov</w:t>
            </w:r>
            <w:proofErr w:type="spellEnd"/>
          </w:p>
        </w:tc>
        <w:tc>
          <w:tcPr>
            <w:tcW w:w="1620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International</w:t>
            </w:r>
          </w:p>
        </w:tc>
        <w:tc>
          <w:tcPr>
            <w:tcW w:w="1286" w:type="dxa"/>
            <w:gridSpan w:val="2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Daylight</w:t>
            </w:r>
            <w:r w:rsidR="00F91C36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hours</w:t>
            </w:r>
          </w:p>
        </w:tc>
      </w:tr>
      <w:tr w:rsidR="00E05A52" w:rsidRPr="00290B25" w:rsidTr="007573A3">
        <w:tc>
          <w:tcPr>
            <w:tcW w:w="648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 w:eastAsia="ru-RU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 w:eastAsia="ru-RU"/>
              </w:rPr>
            </w:pPr>
            <w:r w:rsidRPr="00290B25">
              <w:rPr>
                <w:rFonts w:ascii="Arial" w:hAnsi="Arial" w:cs="Arial"/>
                <w:bCs/>
                <w:sz w:val="20"/>
                <w:szCs w:val="20"/>
                <w:lang w:val="en-GB" w:eastAsia="ru-RU"/>
              </w:rPr>
              <w:lastRenderedPageBreak/>
              <w:t>4.</w:t>
            </w:r>
          </w:p>
        </w:tc>
        <w:tc>
          <w:tcPr>
            <w:tcW w:w="2124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</w:p>
          <w:p w:rsidR="00E05A52" w:rsidRPr="00290B25" w:rsidRDefault="00E05A52" w:rsidP="00655649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lastRenderedPageBreak/>
              <w:t>Khodjeyli</w:t>
            </w:r>
            <w:proofErr w:type="spellEnd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 highway</w:t>
            </w:r>
          </w:p>
        </w:tc>
        <w:tc>
          <w:tcPr>
            <w:tcW w:w="1720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Republic of </w:t>
            </w: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lastRenderedPageBreak/>
              <w:t>Karakalpakstan</w:t>
            </w:r>
            <w:proofErr w:type="spellEnd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, </w:t>
            </w: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Khodjeyli</w:t>
            </w:r>
            <w:proofErr w:type="spellEnd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district</w:t>
            </w:r>
          </w:p>
        </w:tc>
        <w:tc>
          <w:tcPr>
            <w:tcW w:w="1615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</w:p>
          <w:p w:rsidR="00E05A52" w:rsidRPr="00290B25" w:rsidRDefault="00E05A52" w:rsidP="00655649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Kunya</w:t>
            </w:r>
            <w:proofErr w:type="spellEnd"/>
            <w:r w:rsidR="00651197">
              <w:rPr>
                <w:rFonts w:ascii="Arial" w:hAnsi="Arial" w:cs="Arial"/>
                <w:sz w:val="20"/>
                <w:szCs w:val="20"/>
                <w:lang w:val="en-GB" w:eastAsia="ru-RU"/>
              </w:rPr>
              <w:t>–</w:t>
            </w: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lastRenderedPageBreak/>
              <w:t>Urgench</w:t>
            </w:r>
            <w:proofErr w:type="spellEnd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 highway</w:t>
            </w:r>
          </w:p>
        </w:tc>
        <w:tc>
          <w:tcPr>
            <w:tcW w:w="1561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lastRenderedPageBreak/>
              <w:t>Dashoguz</w:t>
            </w:r>
            <w:proofErr w:type="spellEnd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Velayat</w:t>
            </w:r>
            <w:proofErr w:type="spellEnd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etrap</w:t>
            </w:r>
            <w:proofErr w:type="spellEnd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lastRenderedPageBreak/>
              <w:t>Kunya</w:t>
            </w:r>
            <w:proofErr w:type="spellEnd"/>
            <w:r w:rsidR="00651197">
              <w:rPr>
                <w:rFonts w:ascii="Arial" w:hAnsi="Arial" w:cs="Arial"/>
                <w:sz w:val="20"/>
                <w:szCs w:val="20"/>
                <w:lang w:val="en-GB" w:eastAsia="ru-RU"/>
              </w:rPr>
              <w:t>–</w:t>
            </w: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Urgench</w:t>
            </w:r>
            <w:proofErr w:type="spellEnd"/>
          </w:p>
        </w:tc>
        <w:tc>
          <w:tcPr>
            <w:tcW w:w="1620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lastRenderedPageBreak/>
              <w:t>International</w:t>
            </w:r>
          </w:p>
        </w:tc>
        <w:tc>
          <w:tcPr>
            <w:tcW w:w="1286" w:type="dxa"/>
            <w:gridSpan w:val="2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Daylight</w:t>
            </w:r>
            <w:r w:rsidR="00F91C36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</w:t>
            </w:r>
            <w:r w:rsidR="00F91C36">
              <w:rPr>
                <w:rFonts w:ascii="Arial" w:hAnsi="Arial" w:cs="Arial"/>
                <w:sz w:val="20"/>
                <w:szCs w:val="20"/>
                <w:lang w:val="en-GB" w:eastAsia="ru-RU"/>
              </w:rPr>
              <w:lastRenderedPageBreak/>
              <w:t>hours</w:t>
            </w:r>
          </w:p>
        </w:tc>
      </w:tr>
      <w:tr w:rsidR="00E05A52" w:rsidRPr="00290B25" w:rsidTr="007573A3">
        <w:tc>
          <w:tcPr>
            <w:tcW w:w="10574" w:type="dxa"/>
            <w:gridSpan w:val="8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 w:eastAsia="ru-RU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 w:eastAsia="ru-RU"/>
              </w:rPr>
            </w:pPr>
            <w:r w:rsidRPr="00290B25">
              <w:rPr>
                <w:rFonts w:ascii="Arial" w:hAnsi="Arial" w:cs="Arial"/>
                <w:b/>
                <w:i/>
                <w:sz w:val="20"/>
                <w:szCs w:val="20"/>
                <w:lang w:val="en-GB" w:eastAsia="ru-RU"/>
              </w:rPr>
              <w:t>Uzbekistan</w:t>
            </w:r>
            <w:r w:rsidR="00651197">
              <w:rPr>
                <w:rFonts w:ascii="Arial" w:hAnsi="Arial" w:cs="Arial"/>
                <w:b/>
                <w:i/>
                <w:sz w:val="20"/>
                <w:szCs w:val="20"/>
                <w:lang w:val="en-GB" w:eastAsia="ru-RU"/>
              </w:rPr>
              <w:t>–</w:t>
            </w:r>
            <w:r w:rsidRPr="00290B25">
              <w:rPr>
                <w:rFonts w:ascii="Arial" w:hAnsi="Arial" w:cs="Arial"/>
                <w:b/>
                <w:i/>
                <w:sz w:val="20"/>
                <w:szCs w:val="20"/>
                <w:lang w:val="en-GB" w:eastAsia="ru-RU"/>
              </w:rPr>
              <w:t>Afghanistan</w:t>
            </w: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</w:p>
        </w:tc>
      </w:tr>
      <w:tr w:rsidR="00E05A52" w:rsidRPr="00290B25" w:rsidTr="007573A3">
        <w:tc>
          <w:tcPr>
            <w:tcW w:w="648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 w:eastAsia="ru-RU"/>
              </w:rPr>
            </w:pPr>
            <w:r w:rsidRPr="00290B25"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  <w:t># of c/p</w:t>
            </w:r>
          </w:p>
        </w:tc>
        <w:tc>
          <w:tcPr>
            <w:tcW w:w="2124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</w:p>
          <w:p w:rsidR="00E05A52" w:rsidRPr="00290B25" w:rsidRDefault="00E05A52" w:rsidP="00655649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r w:rsidRPr="00290B25"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  <w:t>Name of Crossing Points in Republic of Uzbekistan</w:t>
            </w:r>
          </w:p>
        </w:tc>
        <w:tc>
          <w:tcPr>
            <w:tcW w:w="1720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</w:p>
          <w:p w:rsidR="00E05A52" w:rsidRPr="00290B25" w:rsidRDefault="00E05A52" w:rsidP="00655649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r w:rsidRPr="00290B25"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  <w:t>Location in Republic of Uzbekistan</w:t>
            </w:r>
          </w:p>
        </w:tc>
        <w:tc>
          <w:tcPr>
            <w:tcW w:w="1615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r w:rsidRPr="00290B25"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  <w:t>Name of Crossing Points in Afghanistan</w:t>
            </w:r>
          </w:p>
        </w:tc>
        <w:tc>
          <w:tcPr>
            <w:tcW w:w="1556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r w:rsidRPr="00290B25"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  <w:t>Location in Afghanistan</w:t>
            </w:r>
          </w:p>
        </w:tc>
        <w:tc>
          <w:tcPr>
            <w:tcW w:w="1690" w:type="dxa"/>
            <w:gridSpan w:val="2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r w:rsidRPr="00290B25"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  <w:t>Status of crossing points</w:t>
            </w:r>
          </w:p>
        </w:tc>
        <w:tc>
          <w:tcPr>
            <w:tcW w:w="1221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r w:rsidRPr="00290B25"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  <w:t>Operating regime</w:t>
            </w:r>
          </w:p>
        </w:tc>
      </w:tr>
      <w:tr w:rsidR="00E05A52" w:rsidRPr="00290B25" w:rsidTr="007573A3">
        <w:tc>
          <w:tcPr>
            <w:tcW w:w="648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 w:eastAsia="ru-RU"/>
              </w:rPr>
            </w:pPr>
            <w:r w:rsidRPr="00290B25">
              <w:rPr>
                <w:rFonts w:ascii="Arial" w:hAnsi="Arial" w:cs="Arial"/>
                <w:bCs/>
                <w:sz w:val="20"/>
                <w:szCs w:val="20"/>
                <w:lang w:val="en-GB" w:eastAsia="ru-RU"/>
              </w:rPr>
              <w:t>1.</w:t>
            </w:r>
          </w:p>
        </w:tc>
        <w:tc>
          <w:tcPr>
            <w:tcW w:w="2124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Friendship bridge – highway and railroad</w:t>
            </w:r>
          </w:p>
        </w:tc>
        <w:tc>
          <w:tcPr>
            <w:tcW w:w="1720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Termez</w:t>
            </w:r>
            <w:proofErr w:type="spellEnd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, </w:t>
            </w: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Surkhandarya</w:t>
            </w:r>
            <w:proofErr w:type="spellEnd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region</w:t>
            </w:r>
          </w:p>
        </w:tc>
        <w:tc>
          <w:tcPr>
            <w:tcW w:w="1615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Hayraton</w:t>
            </w:r>
            <w:proofErr w:type="spellEnd"/>
          </w:p>
        </w:tc>
        <w:tc>
          <w:tcPr>
            <w:tcW w:w="1556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Hayraton</w:t>
            </w:r>
            <w:proofErr w:type="spellEnd"/>
          </w:p>
        </w:tc>
        <w:tc>
          <w:tcPr>
            <w:tcW w:w="1690" w:type="dxa"/>
            <w:gridSpan w:val="2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International</w:t>
            </w:r>
          </w:p>
        </w:tc>
        <w:tc>
          <w:tcPr>
            <w:tcW w:w="1221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Daylight</w:t>
            </w:r>
            <w:r w:rsidR="00F91C36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hours</w:t>
            </w:r>
          </w:p>
        </w:tc>
      </w:tr>
    </w:tbl>
    <w:p w:rsidR="00E05A52" w:rsidRPr="00290B25" w:rsidRDefault="00E05A52" w:rsidP="00C97073">
      <w:pPr>
        <w:spacing w:before="120" w:after="120" w:line="240" w:lineRule="atLeast"/>
        <w:outlineLvl w:val="1"/>
        <w:rPr>
          <w:rFonts w:ascii="Arial" w:hAnsi="Arial" w:cs="Arial"/>
          <w:color w:val="DF5400"/>
          <w:sz w:val="20"/>
          <w:szCs w:val="20"/>
          <w:lang w:val="en-GB" w:eastAsia="ru-RU"/>
        </w:rPr>
      </w:pPr>
    </w:p>
    <w:p w:rsidR="00E05A52" w:rsidRPr="00290B25" w:rsidRDefault="00E05A52" w:rsidP="00C97073">
      <w:pPr>
        <w:spacing w:before="120" w:after="120" w:line="240" w:lineRule="atLeast"/>
        <w:outlineLvl w:val="1"/>
        <w:rPr>
          <w:rFonts w:ascii="Arial" w:hAnsi="Arial" w:cs="Arial"/>
          <w:color w:val="DF5400"/>
          <w:sz w:val="20"/>
          <w:szCs w:val="20"/>
          <w:lang w:val="en-GB" w:eastAsia="ru-RU"/>
        </w:rPr>
      </w:pPr>
    </w:p>
    <w:p w:rsidR="00E05A52" w:rsidRPr="00290B25" w:rsidRDefault="00E05A52" w:rsidP="00C97073">
      <w:pPr>
        <w:rPr>
          <w:rFonts w:ascii="Arial" w:hAnsi="Arial" w:cs="Arial"/>
          <w:b/>
          <w:sz w:val="20"/>
          <w:szCs w:val="20"/>
          <w:lang w:val="en-GB" w:eastAsia="ru-RU"/>
        </w:rPr>
      </w:pPr>
      <w:r w:rsidRPr="00290B25">
        <w:rPr>
          <w:rFonts w:ascii="Arial" w:hAnsi="Arial" w:cs="Arial"/>
          <w:b/>
          <w:sz w:val="20"/>
          <w:szCs w:val="20"/>
          <w:lang w:val="en-GB" w:eastAsia="ru-RU"/>
        </w:rPr>
        <w:t>Kyrgyzstan</w:t>
      </w:r>
    </w:p>
    <w:p w:rsidR="00E05A52" w:rsidRPr="00290B25" w:rsidRDefault="00E05A52" w:rsidP="00C97073">
      <w:pPr>
        <w:rPr>
          <w:rFonts w:ascii="Arial" w:hAnsi="Arial" w:cs="Arial"/>
          <w:b/>
          <w:i/>
          <w:sz w:val="20"/>
          <w:szCs w:val="20"/>
          <w:lang w:val="en-GB" w:eastAsia="ru-RU"/>
        </w:rPr>
      </w:pPr>
      <w:r w:rsidRPr="00290B25">
        <w:rPr>
          <w:rFonts w:ascii="Arial" w:hAnsi="Arial" w:cs="Arial"/>
          <w:b/>
          <w:i/>
          <w:sz w:val="20"/>
          <w:szCs w:val="20"/>
          <w:lang w:val="en-GB" w:eastAsia="ru-RU"/>
        </w:rPr>
        <w:t>Kyrgyz</w:t>
      </w:r>
      <w:r w:rsidR="00651197">
        <w:rPr>
          <w:rFonts w:ascii="Arial" w:hAnsi="Arial" w:cs="Arial"/>
          <w:b/>
          <w:i/>
          <w:sz w:val="20"/>
          <w:szCs w:val="20"/>
          <w:lang w:val="en-GB" w:eastAsia="ru-RU"/>
        </w:rPr>
        <w:t>–</w:t>
      </w:r>
      <w:r w:rsidRPr="00290B25">
        <w:rPr>
          <w:rFonts w:ascii="Arial" w:hAnsi="Arial" w:cs="Arial"/>
          <w:b/>
          <w:i/>
          <w:sz w:val="20"/>
          <w:szCs w:val="20"/>
          <w:lang w:val="en-GB" w:eastAsia="ru-RU"/>
        </w:rPr>
        <w:t>Tajik border points (none reported not to be functioning)</w:t>
      </w:r>
    </w:p>
    <w:tbl>
      <w:tblPr>
        <w:tblW w:w="11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1843"/>
        <w:gridCol w:w="2410"/>
        <w:gridCol w:w="1842"/>
        <w:gridCol w:w="1418"/>
        <w:gridCol w:w="1843"/>
      </w:tblGrid>
      <w:tr w:rsidR="00E05A52" w:rsidRPr="00290B25" w:rsidTr="007573A3">
        <w:tc>
          <w:tcPr>
            <w:tcW w:w="2518" w:type="dxa"/>
          </w:tcPr>
          <w:p w:rsidR="00E05A52" w:rsidRPr="00290B25" w:rsidRDefault="00E05A52" w:rsidP="0065564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Name of Crossing Points </w:t>
            </w:r>
            <w:r w:rsidR="001A213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in </w:t>
            </w:r>
            <w:r w:rsidRPr="00290B2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Republic of Kyrgyzstan</w:t>
            </w:r>
          </w:p>
        </w:tc>
        <w:tc>
          <w:tcPr>
            <w:tcW w:w="1843" w:type="dxa"/>
          </w:tcPr>
          <w:p w:rsidR="00E05A52" w:rsidRPr="00290B25" w:rsidRDefault="00E05A52" w:rsidP="0065564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Location in  Republic of Kyrgyzstan</w:t>
            </w:r>
          </w:p>
        </w:tc>
        <w:tc>
          <w:tcPr>
            <w:tcW w:w="2410" w:type="dxa"/>
          </w:tcPr>
          <w:p w:rsidR="00E05A52" w:rsidRPr="00290B25" w:rsidRDefault="00E05A52" w:rsidP="0065564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Name of Crossing Points in Republic of Tajikistan</w:t>
            </w:r>
          </w:p>
        </w:tc>
        <w:tc>
          <w:tcPr>
            <w:tcW w:w="1842" w:type="dxa"/>
          </w:tcPr>
          <w:p w:rsidR="00E05A52" w:rsidRPr="00290B25" w:rsidRDefault="00E05A52" w:rsidP="0065564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Location in  Republic of Tajikistan</w:t>
            </w:r>
          </w:p>
        </w:tc>
        <w:tc>
          <w:tcPr>
            <w:tcW w:w="1418" w:type="dxa"/>
          </w:tcPr>
          <w:p w:rsidR="00E05A52" w:rsidRPr="00290B25" w:rsidRDefault="00E05A52" w:rsidP="0065564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Status of crossing point</w:t>
            </w:r>
          </w:p>
        </w:tc>
        <w:tc>
          <w:tcPr>
            <w:tcW w:w="1843" w:type="dxa"/>
          </w:tcPr>
          <w:p w:rsidR="00E05A52" w:rsidRPr="00290B25" w:rsidRDefault="00E05A52" w:rsidP="007573A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Operating regime</w:t>
            </w:r>
          </w:p>
        </w:tc>
      </w:tr>
      <w:tr w:rsidR="00E05A52" w:rsidRPr="00290B25" w:rsidTr="007573A3">
        <w:tc>
          <w:tcPr>
            <w:tcW w:w="2518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Kyzyl</w:t>
            </w:r>
            <w:proofErr w:type="spellEnd"/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Bel</w:t>
            </w:r>
            <w:proofErr w:type="spellEnd"/>
          </w:p>
        </w:tc>
        <w:tc>
          <w:tcPr>
            <w:tcW w:w="1843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Batken</w:t>
            </w:r>
            <w:proofErr w:type="spellEnd"/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 xml:space="preserve"> region</w:t>
            </w:r>
          </w:p>
        </w:tc>
        <w:tc>
          <w:tcPr>
            <w:tcW w:w="2410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Guliston</w:t>
            </w:r>
            <w:proofErr w:type="spellEnd"/>
          </w:p>
        </w:tc>
        <w:tc>
          <w:tcPr>
            <w:tcW w:w="1842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Sugd</w:t>
            </w:r>
            <w:proofErr w:type="spellEnd"/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 xml:space="preserve"> region</w:t>
            </w:r>
          </w:p>
        </w:tc>
        <w:tc>
          <w:tcPr>
            <w:tcW w:w="1418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International</w:t>
            </w:r>
          </w:p>
        </w:tc>
        <w:tc>
          <w:tcPr>
            <w:tcW w:w="1843" w:type="dxa"/>
          </w:tcPr>
          <w:p w:rsidR="00E05A52" w:rsidRPr="00290B25" w:rsidRDefault="00F91C36" w:rsidP="00F91C3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  <w:r w:rsidR="004C153D" w:rsidRPr="00290B25">
              <w:rPr>
                <w:rFonts w:ascii="Arial" w:hAnsi="Arial" w:cs="Arial"/>
                <w:sz w:val="20"/>
                <w:szCs w:val="20"/>
                <w:lang w:val="en-GB"/>
              </w:rPr>
              <w:t>ound-the-clock</w:t>
            </w:r>
          </w:p>
        </w:tc>
      </w:tr>
      <w:tr w:rsidR="00E05A52" w:rsidRPr="00290B25" w:rsidTr="007573A3">
        <w:tc>
          <w:tcPr>
            <w:tcW w:w="2518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Kulundu</w:t>
            </w:r>
            <w:proofErr w:type="spellEnd"/>
          </w:p>
        </w:tc>
        <w:tc>
          <w:tcPr>
            <w:tcW w:w="1843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Batken</w:t>
            </w:r>
            <w:proofErr w:type="spellEnd"/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 xml:space="preserve"> region</w:t>
            </w:r>
          </w:p>
        </w:tc>
        <w:tc>
          <w:tcPr>
            <w:tcW w:w="2410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Ovchikalacha</w:t>
            </w:r>
            <w:proofErr w:type="spellEnd"/>
          </w:p>
        </w:tc>
        <w:tc>
          <w:tcPr>
            <w:tcW w:w="1842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Sugd</w:t>
            </w:r>
            <w:proofErr w:type="spellEnd"/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 xml:space="preserve"> region</w:t>
            </w:r>
          </w:p>
        </w:tc>
        <w:tc>
          <w:tcPr>
            <w:tcW w:w="1418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International</w:t>
            </w:r>
          </w:p>
        </w:tc>
        <w:tc>
          <w:tcPr>
            <w:tcW w:w="1843" w:type="dxa"/>
          </w:tcPr>
          <w:p w:rsidR="00E05A52" w:rsidRPr="00290B25" w:rsidRDefault="00F91C36" w:rsidP="00F91C3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  <w:r w:rsidR="004C153D" w:rsidRPr="00290B25">
              <w:rPr>
                <w:rFonts w:ascii="Arial" w:hAnsi="Arial" w:cs="Arial"/>
                <w:sz w:val="20"/>
                <w:szCs w:val="20"/>
                <w:lang w:val="en-GB"/>
              </w:rPr>
              <w:t>ound-the-clock</w:t>
            </w:r>
          </w:p>
        </w:tc>
      </w:tr>
      <w:tr w:rsidR="00E05A52" w:rsidRPr="00290B25" w:rsidTr="007573A3">
        <w:tc>
          <w:tcPr>
            <w:tcW w:w="2518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Karamyk</w:t>
            </w:r>
            <w:proofErr w:type="spellEnd"/>
          </w:p>
        </w:tc>
        <w:tc>
          <w:tcPr>
            <w:tcW w:w="1843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Osh region</w:t>
            </w:r>
          </w:p>
        </w:tc>
        <w:tc>
          <w:tcPr>
            <w:tcW w:w="2410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Karamyk</w:t>
            </w:r>
            <w:proofErr w:type="spellEnd"/>
          </w:p>
        </w:tc>
        <w:tc>
          <w:tcPr>
            <w:tcW w:w="1842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Republican districts</w:t>
            </w:r>
          </w:p>
        </w:tc>
        <w:tc>
          <w:tcPr>
            <w:tcW w:w="1418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Bilateral</w:t>
            </w:r>
          </w:p>
        </w:tc>
        <w:tc>
          <w:tcPr>
            <w:tcW w:w="1843" w:type="dxa"/>
          </w:tcPr>
          <w:p w:rsidR="00E05A52" w:rsidRPr="00290B25" w:rsidRDefault="00F91C36" w:rsidP="00F91C3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  <w:r w:rsidR="00E05A52" w:rsidRPr="00290B25">
              <w:rPr>
                <w:rFonts w:ascii="Arial" w:hAnsi="Arial" w:cs="Arial"/>
                <w:sz w:val="20"/>
                <w:szCs w:val="20"/>
                <w:lang w:val="en-GB"/>
              </w:rPr>
              <w:t>aylight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hours</w:t>
            </w:r>
          </w:p>
        </w:tc>
      </w:tr>
      <w:tr w:rsidR="00E05A52" w:rsidRPr="00290B25" w:rsidTr="007573A3">
        <w:trPr>
          <w:trHeight w:val="864"/>
        </w:trPr>
        <w:tc>
          <w:tcPr>
            <w:tcW w:w="2518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Bor</w:t>
            </w:r>
            <w:proofErr w:type="spellEnd"/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Dobo</w:t>
            </w:r>
            <w:proofErr w:type="spellEnd"/>
          </w:p>
        </w:tc>
        <w:tc>
          <w:tcPr>
            <w:tcW w:w="1843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Osh region</w:t>
            </w:r>
          </w:p>
        </w:tc>
        <w:tc>
          <w:tcPr>
            <w:tcW w:w="2410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Kyzyl</w:t>
            </w:r>
            <w:proofErr w:type="spellEnd"/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 xml:space="preserve"> Art</w:t>
            </w:r>
          </w:p>
        </w:tc>
        <w:tc>
          <w:tcPr>
            <w:tcW w:w="1842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GBAO (</w:t>
            </w: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Badakshan</w:t>
            </w:r>
            <w:proofErr w:type="spellEnd"/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 xml:space="preserve"> region)</w:t>
            </w:r>
          </w:p>
        </w:tc>
        <w:tc>
          <w:tcPr>
            <w:tcW w:w="1418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International</w:t>
            </w:r>
          </w:p>
        </w:tc>
        <w:tc>
          <w:tcPr>
            <w:tcW w:w="1843" w:type="dxa"/>
          </w:tcPr>
          <w:p w:rsidR="00E05A52" w:rsidRPr="00290B25" w:rsidRDefault="00F91C36" w:rsidP="00F91C3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  <w:r w:rsidR="004C153D" w:rsidRPr="00290B25">
              <w:rPr>
                <w:rFonts w:ascii="Arial" w:hAnsi="Arial" w:cs="Arial"/>
                <w:sz w:val="20"/>
                <w:szCs w:val="20"/>
                <w:lang w:val="en-GB"/>
              </w:rPr>
              <w:t>ound-the-clock</w:t>
            </w:r>
          </w:p>
        </w:tc>
      </w:tr>
      <w:tr w:rsidR="00E05A52" w:rsidRPr="00290B25" w:rsidTr="007573A3">
        <w:tc>
          <w:tcPr>
            <w:tcW w:w="2518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Kairagach</w:t>
            </w:r>
            <w:proofErr w:type="spellEnd"/>
          </w:p>
        </w:tc>
        <w:tc>
          <w:tcPr>
            <w:tcW w:w="1843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Batken</w:t>
            </w:r>
            <w:proofErr w:type="spellEnd"/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 xml:space="preserve"> region</w:t>
            </w:r>
          </w:p>
        </w:tc>
        <w:tc>
          <w:tcPr>
            <w:tcW w:w="2410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Madaniyat</w:t>
            </w:r>
            <w:proofErr w:type="spellEnd"/>
          </w:p>
        </w:tc>
        <w:tc>
          <w:tcPr>
            <w:tcW w:w="1842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Sugd</w:t>
            </w:r>
            <w:proofErr w:type="spellEnd"/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 xml:space="preserve"> region</w:t>
            </w:r>
          </w:p>
        </w:tc>
        <w:tc>
          <w:tcPr>
            <w:tcW w:w="1418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Bilateral</w:t>
            </w:r>
          </w:p>
        </w:tc>
        <w:tc>
          <w:tcPr>
            <w:tcW w:w="1843" w:type="dxa"/>
          </w:tcPr>
          <w:p w:rsidR="00E05A52" w:rsidRPr="00290B25" w:rsidRDefault="00F91C36" w:rsidP="00F91C3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  <w:r w:rsidR="004C153D" w:rsidRPr="00290B25">
              <w:rPr>
                <w:rFonts w:ascii="Arial" w:hAnsi="Arial" w:cs="Arial"/>
                <w:sz w:val="20"/>
                <w:szCs w:val="20"/>
                <w:lang w:val="en-GB"/>
              </w:rPr>
              <w:t>ound-the-clock</w:t>
            </w:r>
          </w:p>
        </w:tc>
      </w:tr>
    </w:tbl>
    <w:p w:rsidR="00E05A52" w:rsidRPr="00290B25" w:rsidRDefault="00E05A52" w:rsidP="00C97073">
      <w:pPr>
        <w:rPr>
          <w:rFonts w:ascii="Arial" w:hAnsi="Arial" w:cs="Arial"/>
          <w:sz w:val="20"/>
          <w:szCs w:val="20"/>
          <w:lang w:val="en-GB" w:eastAsia="ru-RU"/>
        </w:rPr>
      </w:pPr>
    </w:p>
    <w:p w:rsidR="00E05A52" w:rsidRPr="00290B25" w:rsidRDefault="00E05A52" w:rsidP="00C97073">
      <w:pPr>
        <w:rPr>
          <w:rFonts w:ascii="Arial" w:hAnsi="Arial" w:cs="Arial"/>
          <w:b/>
          <w:sz w:val="20"/>
          <w:szCs w:val="20"/>
          <w:lang w:val="en-GB" w:eastAsia="ru-RU"/>
        </w:rPr>
      </w:pPr>
    </w:p>
    <w:p w:rsidR="00E05A52" w:rsidRPr="00290B25" w:rsidRDefault="00E05A52" w:rsidP="00C97073">
      <w:pPr>
        <w:rPr>
          <w:rFonts w:ascii="Arial" w:hAnsi="Arial" w:cs="Arial"/>
          <w:b/>
          <w:i/>
          <w:sz w:val="20"/>
          <w:szCs w:val="20"/>
          <w:lang w:val="en-GB" w:eastAsia="ru-RU"/>
        </w:rPr>
      </w:pPr>
      <w:r w:rsidRPr="00290B25">
        <w:rPr>
          <w:rFonts w:ascii="Arial" w:hAnsi="Arial" w:cs="Arial"/>
          <w:b/>
          <w:i/>
          <w:sz w:val="20"/>
          <w:szCs w:val="20"/>
          <w:lang w:val="en-GB" w:eastAsia="ru-RU"/>
        </w:rPr>
        <w:t>Kyrgyz</w:t>
      </w:r>
      <w:r w:rsidR="00651197">
        <w:rPr>
          <w:rFonts w:ascii="Arial" w:hAnsi="Arial" w:cs="Arial"/>
          <w:b/>
          <w:i/>
          <w:sz w:val="20"/>
          <w:szCs w:val="20"/>
          <w:lang w:val="en-GB" w:eastAsia="ru-RU"/>
        </w:rPr>
        <w:t>–</w:t>
      </w:r>
      <w:r w:rsidRPr="00290B25">
        <w:rPr>
          <w:rFonts w:ascii="Arial" w:hAnsi="Arial" w:cs="Arial"/>
          <w:b/>
          <w:i/>
          <w:sz w:val="20"/>
          <w:szCs w:val="20"/>
          <w:lang w:val="en-GB" w:eastAsia="ru-RU"/>
        </w:rPr>
        <w:t>Chinese border points</w:t>
      </w:r>
    </w:p>
    <w:tbl>
      <w:tblPr>
        <w:tblW w:w="11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1843"/>
        <w:gridCol w:w="2410"/>
        <w:gridCol w:w="1842"/>
        <w:gridCol w:w="1418"/>
        <w:gridCol w:w="1843"/>
      </w:tblGrid>
      <w:tr w:rsidR="00E05A52" w:rsidRPr="00290B25" w:rsidTr="007573A3">
        <w:tc>
          <w:tcPr>
            <w:tcW w:w="2518" w:type="dxa"/>
          </w:tcPr>
          <w:p w:rsidR="00E05A52" w:rsidRPr="00290B25" w:rsidRDefault="00E05A52" w:rsidP="0065564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Name of Crossing Points</w:t>
            </w:r>
            <w:r w:rsidR="001A213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in</w:t>
            </w:r>
            <w:r w:rsidRPr="00290B2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Republic of Kyrgyzstan</w:t>
            </w:r>
          </w:p>
        </w:tc>
        <w:tc>
          <w:tcPr>
            <w:tcW w:w="1843" w:type="dxa"/>
          </w:tcPr>
          <w:p w:rsidR="00E05A52" w:rsidRPr="00290B25" w:rsidRDefault="00E05A52" w:rsidP="0065564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Location in Republic of Kyrgyzstan</w:t>
            </w:r>
          </w:p>
        </w:tc>
        <w:tc>
          <w:tcPr>
            <w:tcW w:w="2410" w:type="dxa"/>
          </w:tcPr>
          <w:p w:rsidR="00E05A52" w:rsidRPr="00290B25" w:rsidRDefault="00E05A52" w:rsidP="0065564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Name of Crossing Points in P</w:t>
            </w:r>
            <w:r w:rsidR="001A213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RC</w:t>
            </w:r>
          </w:p>
        </w:tc>
        <w:tc>
          <w:tcPr>
            <w:tcW w:w="1842" w:type="dxa"/>
          </w:tcPr>
          <w:p w:rsidR="00E05A52" w:rsidRPr="00290B25" w:rsidRDefault="00E05A52" w:rsidP="0065564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Location in </w:t>
            </w:r>
            <w:r w:rsidR="001A213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PRC</w:t>
            </w:r>
          </w:p>
        </w:tc>
        <w:tc>
          <w:tcPr>
            <w:tcW w:w="1418" w:type="dxa"/>
          </w:tcPr>
          <w:p w:rsidR="00E05A52" w:rsidRPr="00290B25" w:rsidRDefault="00E05A52" w:rsidP="007573A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Status of crossing points</w:t>
            </w:r>
          </w:p>
        </w:tc>
        <w:tc>
          <w:tcPr>
            <w:tcW w:w="1843" w:type="dxa"/>
          </w:tcPr>
          <w:p w:rsidR="00E05A52" w:rsidRPr="00290B25" w:rsidRDefault="00E05A52" w:rsidP="007573A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Operating regime</w:t>
            </w:r>
          </w:p>
        </w:tc>
      </w:tr>
      <w:tr w:rsidR="00E05A52" w:rsidRPr="00290B25" w:rsidTr="007573A3">
        <w:tc>
          <w:tcPr>
            <w:tcW w:w="2518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Torugart</w:t>
            </w:r>
            <w:proofErr w:type="spellEnd"/>
          </w:p>
        </w:tc>
        <w:tc>
          <w:tcPr>
            <w:tcW w:w="1843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Naryn</w:t>
            </w:r>
            <w:proofErr w:type="spellEnd"/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 xml:space="preserve"> region</w:t>
            </w:r>
          </w:p>
        </w:tc>
        <w:tc>
          <w:tcPr>
            <w:tcW w:w="2410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International</w:t>
            </w:r>
          </w:p>
        </w:tc>
        <w:tc>
          <w:tcPr>
            <w:tcW w:w="1843" w:type="dxa"/>
          </w:tcPr>
          <w:p w:rsidR="00E05A52" w:rsidRPr="00290B25" w:rsidRDefault="00F91C36" w:rsidP="00F91C3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  <w:r w:rsidR="004C153D" w:rsidRPr="00290B25">
              <w:rPr>
                <w:rFonts w:ascii="Arial" w:hAnsi="Arial" w:cs="Arial"/>
                <w:sz w:val="20"/>
                <w:szCs w:val="20"/>
                <w:lang w:val="en-GB"/>
              </w:rPr>
              <w:t>ound-the-clock</w:t>
            </w:r>
          </w:p>
        </w:tc>
      </w:tr>
      <w:tr w:rsidR="00E05A52" w:rsidRPr="00290B25" w:rsidTr="007573A3">
        <w:tc>
          <w:tcPr>
            <w:tcW w:w="2518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Irkeshtam</w:t>
            </w:r>
            <w:proofErr w:type="spellEnd"/>
          </w:p>
        </w:tc>
        <w:tc>
          <w:tcPr>
            <w:tcW w:w="1843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/>
              </w:rPr>
              <w:t>Osh region</w:t>
            </w:r>
          </w:p>
        </w:tc>
        <w:tc>
          <w:tcPr>
            <w:tcW w:w="2410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International</w:t>
            </w:r>
          </w:p>
        </w:tc>
        <w:tc>
          <w:tcPr>
            <w:tcW w:w="1843" w:type="dxa"/>
          </w:tcPr>
          <w:p w:rsidR="00E05A52" w:rsidRPr="00290B25" w:rsidRDefault="00F91C36" w:rsidP="00F91C3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  <w:r w:rsidR="004C153D" w:rsidRPr="00290B25">
              <w:rPr>
                <w:rFonts w:ascii="Arial" w:hAnsi="Arial" w:cs="Arial"/>
                <w:sz w:val="20"/>
                <w:szCs w:val="20"/>
                <w:lang w:val="en-GB"/>
              </w:rPr>
              <w:t>ound-the-clock</w:t>
            </w:r>
          </w:p>
        </w:tc>
      </w:tr>
    </w:tbl>
    <w:p w:rsidR="00E05A52" w:rsidRPr="00290B25" w:rsidRDefault="00E05A52" w:rsidP="00C97073">
      <w:pPr>
        <w:rPr>
          <w:lang w:val="en-GB"/>
        </w:rPr>
      </w:pPr>
    </w:p>
    <w:p w:rsidR="00E05A52" w:rsidRPr="00290B25" w:rsidRDefault="00E05A52" w:rsidP="00C97073">
      <w:pPr>
        <w:rPr>
          <w:b/>
          <w:lang w:val="en-GB"/>
        </w:rPr>
      </w:pPr>
      <w:r w:rsidRPr="00290B25">
        <w:rPr>
          <w:b/>
          <w:lang w:val="en-GB"/>
        </w:rPr>
        <w:t>Turkmenistan</w:t>
      </w:r>
    </w:p>
    <w:p w:rsidR="00E05A52" w:rsidRPr="00290B25" w:rsidRDefault="00E05A52" w:rsidP="00C97073">
      <w:pPr>
        <w:rPr>
          <w:rFonts w:ascii="Arial" w:hAnsi="Arial" w:cs="Arial"/>
          <w:b/>
          <w:i/>
          <w:sz w:val="20"/>
          <w:szCs w:val="20"/>
          <w:lang w:val="en-GB" w:eastAsia="ru-RU"/>
        </w:rPr>
      </w:pPr>
      <w:r w:rsidRPr="00290B25">
        <w:rPr>
          <w:rFonts w:ascii="Arial" w:hAnsi="Arial" w:cs="Arial"/>
          <w:b/>
          <w:i/>
          <w:sz w:val="20"/>
          <w:szCs w:val="20"/>
          <w:lang w:val="en-GB" w:eastAsia="ru-RU"/>
        </w:rPr>
        <w:t>Turkmenistan</w:t>
      </w:r>
      <w:r w:rsidR="00785ADE">
        <w:rPr>
          <w:rFonts w:ascii="Arial" w:hAnsi="Arial" w:cs="Arial"/>
          <w:b/>
          <w:i/>
          <w:sz w:val="20"/>
          <w:szCs w:val="20"/>
          <w:lang w:val="en-GB" w:eastAsia="ru-RU"/>
        </w:rPr>
        <w:t>–</w:t>
      </w:r>
      <w:r w:rsidRPr="00290B25">
        <w:rPr>
          <w:rFonts w:ascii="Arial" w:hAnsi="Arial" w:cs="Arial"/>
          <w:b/>
          <w:i/>
          <w:sz w:val="20"/>
          <w:szCs w:val="20"/>
          <w:lang w:val="en-GB" w:eastAsia="ru-RU"/>
        </w:rPr>
        <w:t xml:space="preserve">Iran </w:t>
      </w:r>
    </w:p>
    <w:tbl>
      <w:tblPr>
        <w:tblW w:w="10574" w:type="dxa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039"/>
        <w:gridCol w:w="1805"/>
        <w:gridCol w:w="1615"/>
        <w:gridCol w:w="1556"/>
        <w:gridCol w:w="1690"/>
        <w:gridCol w:w="1221"/>
      </w:tblGrid>
      <w:tr w:rsidR="00E05A52" w:rsidRPr="00290B25" w:rsidTr="00F620C8">
        <w:tc>
          <w:tcPr>
            <w:tcW w:w="648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 w:eastAsia="ru-RU"/>
              </w:rPr>
            </w:pPr>
            <w:r w:rsidRPr="00290B25"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  <w:t># of c/p</w:t>
            </w:r>
          </w:p>
        </w:tc>
        <w:tc>
          <w:tcPr>
            <w:tcW w:w="2039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</w:p>
          <w:p w:rsidR="00E05A52" w:rsidRPr="00290B25" w:rsidRDefault="00E05A52" w:rsidP="00655649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r w:rsidRPr="00290B25"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  <w:t xml:space="preserve">Name of Crossing Points in </w:t>
            </w:r>
            <w:r w:rsidRPr="00290B25"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  <w:lastRenderedPageBreak/>
              <w:t>Republic of Turkmenistan</w:t>
            </w:r>
          </w:p>
        </w:tc>
        <w:tc>
          <w:tcPr>
            <w:tcW w:w="1805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</w:p>
          <w:p w:rsidR="00E05A52" w:rsidRPr="00290B25" w:rsidRDefault="00E05A52" w:rsidP="00655649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r w:rsidRPr="00290B25"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  <w:t xml:space="preserve">Location in Republic </w:t>
            </w:r>
            <w:r w:rsidRPr="00290B25"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  <w:lastRenderedPageBreak/>
              <w:t>of Turkmenistan</w:t>
            </w:r>
          </w:p>
        </w:tc>
        <w:tc>
          <w:tcPr>
            <w:tcW w:w="1615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r w:rsidRPr="00290B25"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  <w:t xml:space="preserve">Name of Crossing </w:t>
            </w:r>
            <w:r w:rsidRPr="00290B25"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  <w:lastRenderedPageBreak/>
              <w:t>Points in Iran</w:t>
            </w:r>
          </w:p>
        </w:tc>
        <w:tc>
          <w:tcPr>
            <w:tcW w:w="1556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r w:rsidRPr="00290B25"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  <w:t>Location in Iran</w:t>
            </w:r>
          </w:p>
        </w:tc>
        <w:tc>
          <w:tcPr>
            <w:tcW w:w="1690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r w:rsidRPr="00290B25"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  <w:t xml:space="preserve">Status of crossing </w:t>
            </w:r>
            <w:r w:rsidRPr="00290B25"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  <w:lastRenderedPageBreak/>
              <w:t>points</w:t>
            </w:r>
          </w:p>
        </w:tc>
        <w:tc>
          <w:tcPr>
            <w:tcW w:w="1221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r w:rsidRPr="00290B25"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  <w:t>Operating regime</w:t>
            </w:r>
          </w:p>
        </w:tc>
      </w:tr>
      <w:tr w:rsidR="00E05A52" w:rsidRPr="00290B25" w:rsidTr="00F620C8">
        <w:tc>
          <w:tcPr>
            <w:tcW w:w="648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 w:eastAsia="ru-RU"/>
              </w:rPr>
            </w:pPr>
            <w:r w:rsidRPr="00290B25">
              <w:rPr>
                <w:rFonts w:ascii="Arial" w:hAnsi="Arial" w:cs="Arial"/>
                <w:bCs/>
                <w:sz w:val="20"/>
                <w:szCs w:val="20"/>
                <w:lang w:val="en-GB" w:eastAsia="ru-RU"/>
              </w:rPr>
              <w:lastRenderedPageBreak/>
              <w:t>1.</w:t>
            </w:r>
          </w:p>
        </w:tc>
        <w:tc>
          <w:tcPr>
            <w:tcW w:w="2039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Gawdan</w:t>
            </w:r>
            <w:proofErr w:type="spellEnd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 highway </w:t>
            </w:r>
          </w:p>
        </w:tc>
        <w:tc>
          <w:tcPr>
            <w:tcW w:w="1805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Ashgabat city</w:t>
            </w:r>
          </w:p>
        </w:tc>
        <w:tc>
          <w:tcPr>
            <w:tcW w:w="1615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Badjigiran</w:t>
            </w:r>
            <w:proofErr w:type="spellEnd"/>
          </w:p>
        </w:tc>
        <w:tc>
          <w:tcPr>
            <w:tcW w:w="1556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Mashad</w:t>
            </w:r>
            <w:proofErr w:type="spellEnd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city, </w:t>
            </w: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Khorasan</w:t>
            </w:r>
            <w:proofErr w:type="spellEnd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province</w:t>
            </w: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</w:p>
        </w:tc>
        <w:tc>
          <w:tcPr>
            <w:tcW w:w="1690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International</w:t>
            </w:r>
          </w:p>
        </w:tc>
        <w:tc>
          <w:tcPr>
            <w:tcW w:w="1221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Daylight</w:t>
            </w:r>
            <w:r w:rsidR="00F91C36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hours</w:t>
            </w:r>
          </w:p>
        </w:tc>
      </w:tr>
      <w:tr w:rsidR="00E05A52" w:rsidRPr="00290B25" w:rsidTr="00F620C8">
        <w:tc>
          <w:tcPr>
            <w:tcW w:w="648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 w:eastAsia="ru-RU"/>
              </w:rPr>
            </w:pPr>
            <w:r w:rsidRPr="00290B25">
              <w:rPr>
                <w:rFonts w:ascii="Arial" w:hAnsi="Arial" w:cs="Arial"/>
                <w:bCs/>
                <w:sz w:val="20"/>
                <w:szCs w:val="20"/>
                <w:lang w:val="en-GB" w:eastAsia="ru-RU"/>
              </w:rPr>
              <w:t>2.</w:t>
            </w:r>
          </w:p>
        </w:tc>
        <w:tc>
          <w:tcPr>
            <w:tcW w:w="2039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Serakhs</w:t>
            </w:r>
            <w:proofErr w:type="spellEnd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highway and railroad</w:t>
            </w:r>
          </w:p>
        </w:tc>
        <w:tc>
          <w:tcPr>
            <w:tcW w:w="1805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Ahal</w:t>
            </w:r>
            <w:proofErr w:type="spellEnd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velayat</w:t>
            </w:r>
            <w:proofErr w:type="spellEnd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, </w:t>
            </w: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Tejen</w:t>
            </w:r>
            <w:proofErr w:type="spellEnd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city </w:t>
            </w:r>
          </w:p>
        </w:tc>
        <w:tc>
          <w:tcPr>
            <w:tcW w:w="1615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Sarakhs</w:t>
            </w:r>
            <w:proofErr w:type="spellEnd"/>
          </w:p>
        </w:tc>
        <w:tc>
          <w:tcPr>
            <w:tcW w:w="1556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Khorasan</w:t>
            </w:r>
            <w:proofErr w:type="spellEnd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province</w:t>
            </w:r>
          </w:p>
        </w:tc>
        <w:tc>
          <w:tcPr>
            <w:tcW w:w="1690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International</w:t>
            </w:r>
          </w:p>
        </w:tc>
        <w:tc>
          <w:tcPr>
            <w:tcW w:w="1221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Daylight</w:t>
            </w:r>
            <w:r w:rsidR="00F91C36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hours</w:t>
            </w: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</w:p>
        </w:tc>
      </w:tr>
      <w:tr w:rsidR="00E05A52" w:rsidRPr="00290B25" w:rsidTr="00F620C8">
        <w:tc>
          <w:tcPr>
            <w:tcW w:w="648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 w:eastAsia="ru-RU"/>
              </w:rPr>
            </w:pPr>
            <w:r w:rsidRPr="00290B25">
              <w:rPr>
                <w:rFonts w:ascii="Arial" w:hAnsi="Arial" w:cs="Arial"/>
                <w:bCs/>
                <w:sz w:val="20"/>
                <w:szCs w:val="20"/>
                <w:lang w:val="en-GB" w:eastAsia="ru-RU"/>
              </w:rPr>
              <w:t>3.</w:t>
            </w:r>
          </w:p>
        </w:tc>
        <w:tc>
          <w:tcPr>
            <w:tcW w:w="2039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Gudriolum</w:t>
            </w:r>
            <w:proofErr w:type="spellEnd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motor road</w:t>
            </w:r>
          </w:p>
        </w:tc>
        <w:tc>
          <w:tcPr>
            <w:tcW w:w="1805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Balkan </w:t>
            </w: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velayat</w:t>
            </w:r>
            <w:proofErr w:type="spellEnd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, </w:t>
            </w: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Serdar</w:t>
            </w:r>
            <w:proofErr w:type="spellEnd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city</w:t>
            </w:r>
          </w:p>
        </w:tc>
        <w:tc>
          <w:tcPr>
            <w:tcW w:w="1615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Incheborum</w:t>
            </w:r>
            <w:proofErr w:type="spellEnd"/>
          </w:p>
        </w:tc>
        <w:tc>
          <w:tcPr>
            <w:tcW w:w="1556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</w:p>
        </w:tc>
        <w:tc>
          <w:tcPr>
            <w:tcW w:w="1690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International</w:t>
            </w:r>
          </w:p>
        </w:tc>
        <w:tc>
          <w:tcPr>
            <w:tcW w:w="1221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Daylight</w:t>
            </w:r>
            <w:r w:rsidR="00F91C36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hours</w:t>
            </w: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</w:p>
        </w:tc>
      </w:tr>
      <w:tr w:rsidR="00E05A52" w:rsidRPr="00290B25" w:rsidTr="00F620C8">
        <w:tc>
          <w:tcPr>
            <w:tcW w:w="648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 w:eastAsia="ru-RU"/>
              </w:rPr>
            </w:pPr>
            <w:r w:rsidRPr="00290B25">
              <w:rPr>
                <w:rFonts w:ascii="Arial" w:hAnsi="Arial" w:cs="Arial"/>
                <w:bCs/>
                <w:sz w:val="20"/>
                <w:szCs w:val="20"/>
                <w:lang w:val="en-GB" w:eastAsia="ru-RU"/>
              </w:rPr>
              <w:t>4.</w:t>
            </w:r>
          </w:p>
        </w:tc>
        <w:tc>
          <w:tcPr>
            <w:tcW w:w="2039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Artyk</w:t>
            </w:r>
            <w:proofErr w:type="spellEnd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motor road</w:t>
            </w:r>
          </w:p>
        </w:tc>
        <w:tc>
          <w:tcPr>
            <w:tcW w:w="1805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Ahal</w:t>
            </w:r>
            <w:proofErr w:type="spellEnd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velayat</w:t>
            </w:r>
            <w:proofErr w:type="spellEnd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, Kaka </w:t>
            </w: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etrap</w:t>
            </w:r>
            <w:proofErr w:type="spellEnd"/>
          </w:p>
        </w:tc>
        <w:tc>
          <w:tcPr>
            <w:tcW w:w="1615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Loftabad</w:t>
            </w:r>
            <w:proofErr w:type="spellEnd"/>
          </w:p>
        </w:tc>
        <w:tc>
          <w:tcPr>
            <w:tcW w:w="1556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</w:p>
        </w:tc>
        <w:tc>
          <w:tcPr>
            <w:tcW w:w="1690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International</w:t>
            </w:r>
          </w:p>
        </w:tc>
        <w:tc>
          <w:tcPr>
            <w:tcW w:w="1221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Daylight</w:t>
            </w:r>
            <w:r w:rsidR="00F91C36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hours</w:t>
            </w: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</w:p>
        </w:tc>
      </w:tr>
    </w:tbl>
    <w:p w:rsidR="00E05A52" w:rsidRPr="00290B25" w:rsidRDefault="00E05A52" w:rsidP="00C97073">
      <w:pPr>
        <w:jc w:val="center"/>
        <w:rPr>
          <w:rFonts w:ascii="Arial" w:hAnsi="Arial" w:cs="Arial"/>
          <w:b/>
          <w:i/>
          <w:sz w:val="20"/>
          <w:szCs w:val="20"/>
          <w:lang w:val="en-GB" w:eastAsia="ru-RU"/>
        </w:rPr>
      </w:pPr>
    </w:p>
    <w:p w:rsidR="00E05A52" w:rsidRPr="00290B25" w:rsidRDefault="00E05A52" w:rsidP="00C97073">
      <w:pPr>
        <w:rPr>
          <w:rFonts w:ascii="Arial" w:hAnsi="Arial" w:cs="Arial"/>
          <w:b/>
          <w:i/>
          <w:sz w:val="20"/>
          <w:szCs w:val="20"/>
          <w:lang w:val="en-GB" w:eastAsia="ru-RU"/>
        </w:rPr>
      </w:pPr>
      <w:r w:rsidRPr="00290B25">
        <w:rPr>
          <w:rFonts w:ascii="Arial" w:hAnsi="Arial" w:cs="Arial"/>
          <w:b/>
          <w:i/>
          <w:sz w:val="20"/>
          <w:szCs w:val="20"/>
          <w:lang w:val="en-GB" w:eastAsia="ru-RU"/>
        </w:rPr>
        <w:t>Turkmenistan</w:t>
      </w:r>
      <w:r w:rsidR="00651197">
        <w:rPr>
          <w:rFonts w:ascii="Arial" w:hAnsi="Arial" w:cs="Arial"/>
          <w:b/>
          <w:i/>
          <w:sz w:val="20"/>
          <w:szCs w:val="20"/>
          <w:lang w:val="en-GB" w:eastAsia="ru-RU"/>
        </w:rPr>
        <w:t>–</w:t>
      </w:r>
      <w:r w:rsidRPr="00290B25">
        <w:rPr>
          <w:rFonts w:ascii="Arial" w:hAnsi="Arial" w:cs="Arial"/>
          <w:b/>
          <w:i/>
          <w:sz w:val="20"/>
          <w:szCs w:val="20"/>
          <w:lang w:val="en-GB" w:eastAsia="ru-RU"/>
        </w:rPr>
        <w:t>Afghanistan</w:t>
      </w:r>
    </w:p>
    <w:tbl>
      <w:tblPr>
        <w:tblW w:w="10574" w:type="dxa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124"/>
        <w:gridCol w:w="1720"/>
        <w:gridCol w:w="1615"/>
        <w:gridCol w:w="1556"/>
        <w:gridCol w:w="1690"/>
        <w:gridCol w:w="1221"/>
      </w:tblGrid>
      <w:tr w:rsidR="00E05A52" w:rsidRPr="00290B25" w:rsidTr="007573A3">
        <w:tc>
          <w:tcPr>
            <w:tcW w:w="648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 w:eastAsia="ru-RU"/>
              </w:rPr>
            </w:pPr>
            <w:r w:rsidRPr="00290B25"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  <w:t># of c/p</w:t>
            </w:r>
          </w:p>
        </w:tc>
        <w:tc>
          <w:tcPr>
            <w:tcW w:w="2124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r w:rsidRPr="00290B25"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  <w:t>Name of Crossing Points in the Republic of Turkmenistan</w:t>
            </w:r>
          </w:p>
        </w:tc>
        <w:tc>
          <w:tcPr>
            <w:tcW w:w="1720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r w:rsidRPr="00290B25"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  <w:t>Location in the Republic of Turkmenistan</w:t>
            </w:r>
          </w:p>
        </w:tc>
        <w:tc>
          <w:tcPr>
            <w:tcW w:w="1615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r w:rsidRPr="00290B25"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  <w:t>Name of Crossing Points in Afghanistan</w:t>
            </w:r>
          </w:p>
        </w:tc>
        <w:tc>
          <w:tcPr>
            <w:tcW w:w="1556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r w:rsidRPr="00290B25"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  <w:t>Location in Afghanistan</w:t>
            </w:r>
          </w:p>
        </w:tc>
        <w:tc>
          <w:tcPr>
            <w:tcW w:w="1690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r w:rsidRPr="00290B25"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  <w:t>Status of crossing points</w:t>
            </w:r>
          </w:p>
        </w:tc>
        <w:tc>
          <w:tcPr>
            <w:tcW w:w="1221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r w:rsidRPr="00290B25"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  <w:t>Operating regime</w:t>
            </w:r>
          </w:p>
        </w:tc>
      </w:tr>
      <w:tr w:rsidR="00E05A52" w:rsidRPr="00290B25" w:rsidTr="007573A3">
        <w:tc>
          <w:tcPr>
            <w:tcW w:w="648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 w:eastAsia="ru-RU"/>
              </w:rPr>
            </w:pPr>
            <w:r w:rsidRPr="00290B25">
              <w:rPr>
                <w:rFonts w:ascii="Arial" w:hAnsi="Arial" w:cs="Arial"/>
                <w:bCs/>
                <w:sz w:val="20"/>
                <w:szCs w:val="20"/>
                <w:lang w:val="en-GB" w:eastAsia="ru-RU"/>
              </w:rPr>
              <w:lastRenderedPageBreak/>
              <w:t>1.</w:t>
            </w:r>
          </w:p>
        </w:tc>
        <w:tc>
          <w:tcPr>
            <w:tcW w:w="2124" w:type="dxa"/>
          </w:tcPr>
          <w:p w:rsidR="00E05A52" w:rsidRPr="00290B25" w:rsidRDefault="00E05A52" w:rsidP="006556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Serhetabat</w:t>
            </w:r>
            <w:proofErr w:type="spellEnd"/>
            <w:r w:rsidR="001A213E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</w:t>
            </w:r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highway and railroad</w:t>
            </w:r>
          </w:p>
        </w:tc>
        <w:tc>
          <w:tcPr>
            <w:tcW w:w="1720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Mary </w:t>
            </w: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velayat</w:t>
            </w:r>
            <w:proofErr w:type="spellEnd"/>
          </w:p>
        </w:tc>
        <w:tc>
          <w:tcPr>
            <w:tcW w:w="1615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 w:eastAsia="ru-RU"/>
              </w:rPr>
            </w:pPr>
            <w:proofErr w:type="spellStart"/>
            <w:r w:rsidRPr="00290B25">
              <w:rPr>
                <w:rFonts w:ascii="Arial" w:hAnsi="Arial" w:cs="Arial"/>
                <w:bCs/>
                <w:sz w:val="20"/>
                <w:szCs w:val="20"/>
                <w:lang w:val="en-GB" w:eastAsia="ru-RU"/>
              </w:rPr>
              <w:t>Torgundi</w:t>
            </w:r>
            <w:proofErr w:type="spellEnd"/>
          </w:p>
        </w:tc>
        <w:tc>
          <w:tcPr>
            <w:tcW w:w="1556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</w:p>
        </w:tc>
        <w:tc>
          <w:tcPr>
            <w:tcW w:w="1690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International</w:t>
            </w:r>
          </w:p>
        </w:tc>
        <w:tc>
          <w:tcPr>
            <w:tcW w:w="1221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Daylight</w:t>
            </w:r>
            <w:r w:rsidR="00F91C36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hours</w:t>
            </w:r>
          </w:p>
        </w:tc>
      </w:tr>
    </w:tbl>
    <w:p w:rsidR="00E05A52" w:rsidRPr="00290B25" w:rsidRDefault="00E05A52" w:rsidP="00C97073">
      <w:pPr>
        <w:jc w:val="center"/>
        <w:rPr>
          <w:rFonts w:ascii="Arial" w:hAnsi="Arial" w:cs="Arial"/>
          <w:b/>
          <w:i/>
          <w:sz w:val="20"/>
          <w:szCs w:val="20"/>
          <w:lang w:val="en-GB" w:eastAsia="ru-RU"/>
        </w:rPr>
      </w:pPr>
    </w:p>
    <w:p w:rsidR="00E05A52" w:rsidRPr="00290B25" w:rsidRDefault="00E05A52" w:rsidP="00C97073">
      <w:pPr>
        <w:rPr>
          <w:rFonts w:ascii="Arial" w:hAnsi="Arial" w:cs="Arial"/>
          <w:b/>
          <w:i/>
          <w:sz w:val="20"/>
          <w:szCs w:val="20"/>
          <w:lang w:val="en-GB" w:eastAsia="ru-RU"/>
        </w:rPr>
      </w:pPr>
      <w:r w:rsidRPr="00290B25">
        <w:rPr>
          <w:rFonts w:ascii="Arial" w:hAnsi="Arial" w:cs="Arial"/>
          <w:b/>
          <w:i/>
          <w:sz w:val="20"/>
          <w:szCs w:val="20"/>
          <w:lang w:val="en-GB" w:eastAsia="ru-RU"/>
        </w:rPr>
        <w:t>Turkmenistan</w:t>
      </w:r>
      <w:r w:rsidR="00785ADE">
        <w:rPr>
          <w:rFonts w:ascii="Arial" w:hAnsi="Arial" w:cs="Arial"/>
          <w:b/>
          <w:i/>
          <w:sz w:val="20"/>
          <w:szCs w:val="20"/>
          <w:lang w:val="en-GB" w:eastAsia="ru-RU"/>
        </w:rPr>
        <w:t>–</w:t>
      </w:r>
      <w:r w:rsidRPr="00290B25">
        <w:rPr>
          <w:rFonts w:ascii="Arial" w:hAnsi="Arial" w:cs="Arial"/>
          <w:b/>
          <w:i/>
          <w:sz w:val="20"/>
          <w:szCs w:val="20"/>
          <w:lang w:val="en-GB" w:eastAsia="ru-RU"/>
        </w:rPr>
        <w:t>Azerbaijan (sea crossing)</w:t>
      </w:r>
    </w:p>
    <w:tbl>
      <w:tblPr>
        <w:tblW w:w="10574" w:type="dxa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124"/>
        <w:gridCol w:w="1899"/>
        <w:gridCol w:w="1436"/>
        <w:gridCol w:w="1556"/>
        <w:gridCol w:w="1690"/>
        <w:gridCol w:w="1221"/>
      </w:tblGrid>
      <w:tr w:rsidR="00E05A52" w:rsidRPr="00290B25" w:rsidTr="00F620C8">
        <w:tc>
          <w:tcPr>
            <w:tcW w:w="648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 w:eastAsia="ru-RU"/>
              </w:rPr>
            </w:pPr>
            <w:r w:rsidRPr="00290B25"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  <w:t># of c/p</w:t>
            </w:r>
          </w:p>
        </w:tc>
        <w:tc>
          <w:tcPr>
            <w:tcW w:w="2124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</w:p>
          <w:p w:rsidR="00E05A52" w:rsidRPr="00290B25" w:rsidRDefault="00E05A52" w:rsidP="00655649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r w:rsidRPr="00290B25"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  <w:t>Name of Crossing Points in Republic of Turkmenistan</w:t>
            </w:r>
          </w:p>
        </w:tc>
        <w:tc>
          <w:tcPr>
            <w:tcW w:w="1899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</w:p>
          <w:p w:rsidR="00E05A52" w:rsidRPr="00290B25" w:rsidRDefault="00E05A52" w:rsidP="00655649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r w:rsidRPr="00290B25"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  <w:t>Location in Republic of Turkmenistan</w:t>
            </w:r>
          </w:p>
        </w:tc>
        <w:tc>
          <w:tcPr>
            <w:tcW w:w="1436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r w:rsidRPr="00290B25"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  <w:t xml:space="preserve">Name of Crossing Points in </w:t>
            </w:r>
            <w:r w:rsidRPr="00290B25">
              <w:rPr>
                <w:rFonts w:ascii="Arial" w:hAnsi="Arial" w:cs="Arial"/>
                <w:b/>
                <w:sz w:val="20"/>
                <w:szCs w:val="20"/>
                <w:lang w:val="en-GB" w:eastAsia="ru-RU"/>
              </w:rPr>
              <w:t>Azerbaijan</w:t>
            </w:r>
          </w:p>
        </w:tc>
        <w:tc>
          <w:tcPr>
            <w:tcW w:w="1556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r w:rsidRPr="00290B25"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  <w:t xml:space="preserve">Location in </w:t>
            </w:r>
            <w:r w:rsidRPr="00290B25">
              <w:rPr>
                <w:rFonts w:ascii="Arial" w:hAnsi="Arial" w:cs="Arial"/>
                <w:b/>
                <w:sz w:val="20"/>
                <w:szCs w:val="20"/>
                <w:lang w:val="en-GB" w:eastAsia="ru-RU"/>
              </w:rPr>
              <w:t>Azerbaijan</w:t>
            </w:r>
          </w:p>
        </w:tc>
        <w:tc>
          <w:tcPr>
            <w:tcW w:w="1690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r w:rsidRPr="00290B25"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  <w:t>Status of crossing points</w:t>
            </w:r>
          </w:p>
        </w:tc>
        <w:tc>
          <w:tcPr>
            <w:tcW w:w="1221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</w:p>
          <w:p w:rsidR="00E05A52" w:rsidRPr="00290B25" w:rsidRDefault="00E05A52" w:rsidP="007573A3">
            <w:pPr>
              <w:jc w:val="center"/>
              <w:rPr>
                <w:rFonts w:ascii="Arial" w:hAnsi="Arial" w:cs="Arial"/>
                <w:sz w:val="20"/>
                <w:szCs w:val="20"/>
                <w:lang w:val="en-GB" w:eastAsia="ru-RU"/>
              </w:rPr>
            </w:pPr>
            <w:r w:rsidRPr="00290B25"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  <w:t>Operating regime</w:t>
            </w:r>
          </w:p>
        </w:tc>
      </w:tr>
      <w:tr w:rsidR="00E05A52" w:rsidRPr="00290B25" w:rsidTr="00F620C8">
        <w:tc>
          <w:tcPr>
            <w:tcW w:w="648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 w:eastAsia="ru-RU"/>
              </w:rPr>
            </w:pPr>
            <w:r w:rsidRPr="00290B25">
              <w:rPr>
                <w:rFonts w:ascii="Arial" w:hAnsi="Arial" w:cs="Arial"/>
                <w:bCs/>
                <w:sz w:val="20"/>
                <w:szCs w:val="20"/>
                <w:lang w:val="en-GB" w:eastAsia="ru-RU"/>
              </w:rPr>
              <w:t>1.</w:t>
            </w:r>
          </w:p>
        </w:tc>
        <w:tc>
          <w:tcPr>
            <w:tcW w:w="2124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Bekdash</w:t>
            </w:r>
            <w:proofErr w:type="spellEnd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highway </w:t>
            </w:r>
          </w:p>
        </w:tc>
        <w:tc>
          <w:tcPr>
            <w:tcW w:w="1899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Balkan </w:t>
            </w: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velayat</w:t>
            </w:r>
            <w:proofErr w:type="spellEnd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, </w:t>
            </w:r>
            <w:proofErr w:type="spellStart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Bekdash</w:t>
            </w:r>
            <w:proofErr w:type="spellEnd"/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city</w:t>
            </w:r>
          </w:p>
        </w:tc>
        <w:tc>
          <w:tcPr>
            <w:tcW w:w="1436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 w:eastAsia="ru-RU"/>
              </w:rPr>
            </w:pPr>
            <w:r w:rsidRPr="00290B25">
              <w:rPr>
                <w:rFonts w:ascii="Arial" w:hAnsi="Arial" w:cs="Arial"/>
                <w:bCs/>
                <w:sz w:val="20"/>
                <w:szCs w:val="20"/>
                <w:lang w:val="en-GB" w:eastAsia="ru-RU"/>
              </w:rPr>
              <w:t>Baku city</w:t>
            </w:r>
          </w:p>
        </w:tc>
        <w:tc>
          <w:tcPr>
            <w:tcW w:w="1556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 w:eastAsia="ru-RU"/>
              </w:rPr>
            </w:pPr>
            <w:r w:rsidRPr="00290B25">
              <w:rPr>
                <w:rFonts w:ascii="Arial" w:hAnsi="Arial" w:cs="Arial"/>
                <w:bCs/>
                <w:sz w:val="20"/>
                <w:szCs w:val="20"/>
                <w:lang w:val="en-GB" w:eastAsia="ru-RU"/>
              </w:rPr>
              <w:t>Baku city</w:t>
            </w:r>
          </w:p>
        </w:tc>
        <w:tc>
          <w:tcPr>
            <w:tcW w:w="1690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International</w:t>
            </w:r>
          </w:p>
        </w:tc>
        <w:tc>
          <w:tcPr>
            <w:tcW w:w="1221" w:type="dxa"/>
          </w:tcPr>
          <w:p w:rsidR="00E05A52" w:rsidRPr="00290B25" w:rsidRDefault="00E05A52" w:rsidP="00757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ru-RU"/>
              </w:rPr>
            </w:pPr>
            <w:r w:rsidRPr="00290B25">
              <w:rPr>
                <w:rFonts w:ascii="Arial" w:hAnsi="Arial" w:cs="Arial"/>
                <w:sz w:val="20"/>
                <w:szCs w:val="20"/>
                <w:lang w:val="en-GB" w:eastAsia="ru-RU"/>
              </w:rPr>
              <w:t>Daylight</w:t>
            </w:r>
            <w:r w:rsidR="00F91C36">
              <w:rPr>
                <w:rFonts w:ascii="Arial" w:hAnsi="Arial" w:cs="Arial"/>
                <w:sz w:val="20"/>
                <w:szCs w:val="20"/>
                <w:lang w:val="en-GB" w:eastAsia="ru-RU"/>
              </w:rPr>
              <w:t xml:space="preserve"> hours</w:t>
            </w:r>
          </w:p>
        </w:tc>
      </w:tr>
    </w:tbl>
    <w:p w:rsidR="00E05A52" w:rsidRPr="00290B25" w:rsidRDefault="00E05A52" w:rsidP="004F47E8">
      <w:pPr>
        <w:rPr>
          <w:lang w:val="en-GB"/>
        </w:rPr>
      </w:pPr>
    </w:p>
    <w:sectPr w:rsidR="00E05A52" w:rsidRPr="00290B25" w:rsidSect="00C97073">
      <w:pgSz w:w="16838" w:h="11906" w:orient="landscape"/>
      <w:pgMar w:top="1418" w:right="1259" w:bottom="1418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FB5" w:rsidRDefault="004F6FB5" w:rsidP="00C97073">
      <w:pPr>
        <w:spacing w:after="0" w:line="240" w:lineRule="auto"/>
      </w:pPr>
      <w:r>
        <w:separator/>
      </w:r>
    </w:p>
  </w:endnote>
  <w:endnote w:type="continuationSeparator" w:id="0">
    <w:p w:rsidR="004F6FB5" w:rsidRDefault="004F6FB5" w:rsidP="00C97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sto MT">
    <w:altName w:val="Cambria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B3A" w:rsidRDefault="00204B3A" w:rsidP="003C75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4B3A" w:rsidRDefault="00204B3A" w:rsidP="00E12F1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B3A" w:rsidRDefault="00204B3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663F">
      <w:rPr>
        <w:noProof/>
      </w:rPr>
      <w:t>2</w:t>
    </w:r>
    <w:r>
      <w:rPr>
        <w:noProof/>
      </w:rPr>
      <w:fldChar w:fldCharType="end"/>
    </w:r>
  </w:p>
  <w:p w:rsidR="00204B3A" w:rsidRDefault="00204B3A" w:rsidP="00E12F1D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B3A" w:rsidRDefault="00204B3A">
    <w:pPr>
      <w:pStyle w:val="Footer"/>
      <w:jc w:val="center"/>
    </w:pPr>
  </w:p>
  <w:p w:rsidR="00204B3A" w:rsidRDefault="00204B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FB5" w:rsidRDefault="004F6FB5" w:rsidP="00C97073">
      <w:pPr>
        <w:spacing w:after="0" w:line="240" w:lineRule="auto"/>
      </w:pPr>
      <w:r>
        <w:separator/>
      </w:r>
    </w:p>
  </w:footnote>
  <w:footnote w:type="continuationSeparator" w:id="0">
    <w:p w:rsidR="004F6FB5" w:rsidRDefault="004F6FB5" w:rsidP="00C97073">
      <w:pPr>
        <w:spacing w:after="0" w:line="240" w:lineRule="auto"/>
      </w:pPr>
      <w:r>
        <w:continuationSeparator/>
      </w:r>
    </w:p>
  </w:footnote>
  <w:footnote w:id="1">
    <w:p w:rsidR="00204B3A" w:rsidRPr="00290B25" w:rsidRDefault="00204B3A" w:rsidP="00FF1F75">
      <w:pPr>
        <w:pStyle w:val="FootnoteText"/>
        <w:spacing w:after="0" w:line="240" w:lineRule="auto"/>
        <w:jc w:val="both"/>
        <w:rPr>
          <w:lang w:val="en-GB"/>
        </w:rPr>
      </w:pPr>
      <w:r w:rsidRPr="00290B25">
        <w:rPr>
          <w:rStyle w:val="FootnoteReference"/>
          <w:rFonts w:cs="Arial"/>
          <w:sz w:val="18"/>
          <w:szCs w:val="18"/>
          <w:lang w:val="en-GB"/>
        </w:rPr>
        <w:footnoteRef/>
      </w:r>
      <w:r w:rsidRPr="00290B25">
        <w:rPr>
          <w:rFonts w:cs="Arial"/>
          <w:sz w:val="18"/>
          <w:szCs w:val="18"/>
          <w:lang w:val="en-GB"/>
        </w:rPr>
        <w:t xml:space="preserve"> </w:t>
      </w:r>
      <w:r w:rsidR="00011534">
        <w:rPr>
          <w:rFonts w:cs="Arial"/>
          <w:sz w:val="18"/>
          <w:szCs w:val="18"/>
          <w:lang w:val="en-GB"/>
        </w:rPr>
        <w:t>The m</w:t>
      </w:r>
      <w:r w:rsidRPr="00290B25">
        <w:rPr>
          <w:rFonts w:cs="Arial"/>
          <w:sz w:val="18"/>
          <w:szCs w:val="18"/>
          <w:lang w:val="en-GB"/>
        </w:rPr>
        <w:t xml:space="preserve">onthly calculation index (MCI) is part of the Law of the Republic of Kazakhstan on </w:t>
      </w:r>
      <w:r w:rsidR="00011534">
        <w:rPr>
          <w:rFonts w:cs="Arial"/>
          <w:sz w:val="18"/>
          <w:szCs w:val="18"/>
          <w:lang w:val="en-GB"/>
        </w:rPr>
        <w:t xml:space="preserve">the </w:t>
      </w:r>
      <w:r w:rsidRPr="00290B25">
        <w:rPr>
          <w:rFonts w:cs="Arial"/>
          <w:sz w:val="18"/>
          <w:szCs w:val="18"/>
          <w:lang w:val="en-GB"/>
        </w:rPr>
        <w:t>Republican Budget and is set every year. According to the law on Republican Budget for 2011</w:t>
      </w:r>
      <w:r w:rsidR="00011534">
        <w:rPr>
          <w:rFonts w:cs="Calibri"/>
          <w:sz w:val="18"/>
          <w:szCs w:val="18"/>
          <w:lang w:val="en-GB"/>
        </w:rPr>
        <w:t>–</w:t>
      </w:r>
      <w:r w:rsidRPr="00290B25">
        <w:rPr>
          <w:rFonts w:cs="Arial"/>
          <w:sz w:val="18"/>
          <w:szCs w:val="18"/>
          <w:lang w:val="en-GB"/>
        </w:rPr>
        <w:t xml:space="preserve">2013 years, from </w:t>
      </w:r>
      <w:r w:rsidR="00011534">
        <w:rPr>
          <w:rFonts w:cs="Arial"/>
          <w:sz w:val="18"/>
          <w:szCs w:val="18"/>
          <w:lang w:val="en-GB"/>
        </w:rPr>
        <w:t xml:space="preserve">1 </w:t>
      </w:r>
      <w:r w:rsidRPr="00290B25">
        <w:rPr>
          <w:rFonts w:cs="Arial"/>
          <w:sz w:val="18"/>
          <w:szCs w:val="18"/>
          <w:lang w:val="en-GB"/>
        </w:rPr>
        <w:t xml:space="preserve">January  to </w:t>
      </w:r>
      <w:r w:rsidR="00011534">
        <w:rPr>
          <w:rFonts w:cs="Arial"/>
          <w:sz w:val="18"/>
          <w:szCs w:val="18"/>
          <w:lang w:val="en-GB"/>
        </w:rPr>
        <w:t xml:space="preserve">31 </w:t>
      </w:r>
      <w:r w:rsidRPr="00290B25">
        <w:rPr>
          <w:rFonts w:cs="Arial"/>
          <w:sz w:val="18"/>
          <w:szCs w:val="18"/>
          <w:lang w:val="en-GB"/>
        </w:rPr>
        <w:t>December  2012</w:t>
      </w:r>
      <w:r w:rsidR="00011534">
        <w:rPr>
          <w:rFonts w:cs="Arial"/>
          <w:sz w:val="18"/>
          <w:szCs w:val="18"/>
          <w:lang w:val="en-GB"/>
        </w:rPr>
        <w:t>, the</w:t>
      </w:r>
      <w:r w:rsidRPr="00290B25">
        <w:rPr>
          <w:rFonts w:cs="Arial"/>
          <w:sz w:val="18"/>
          <w:szCs w:val="18"/>
          <w:lang w:val="en-GB"/>
        </w:rPr>
        <w:t xml:space="preserve"> MCI is 1618 KZT (</w:t>
      </w:r>
      <w:r w:rsidR="00011534">
        <w:rPr>
          <w:rFonts w:cs="Arial"/>
          <w:sz w:val="18"/>
          <w:szCs w:val="18"/>
          <w:lang w:val="en-GB"/>
        </w:rPr>
        <w:t xml:space="preserve">USD </w:t>
      </w:r>
      <w:r w:rsidRPr="00290B25">
        <w:rPr>
          <w:rFonts w:cs="Arial"/>
          <w:sz w:val="18"/>
          <w:szCs w:val="18"/>
          <w:lang w:val="en-GB"/>
        </w:rPr>
        <w:t>10</w:t>
      </w:r>
      <w:r w:rsidR="00011534">
        <w:rPr>
          <w:rFonts w:cs="Arial"/>
          <w:sz w:val="18"/>
          <w:szCs w:val="18"/>
          <w:lang w:val="en-GB"/>
        </w:rPr>
        <w:t>.</w:t>
      </w:r>
      <w:r w:rsidRPr="00290B25">
        <w:rPr>
          <w:rFonts w:cs="Arial"/>
          <w:sz w:val="18"/>
          <w:szCs w:val="18"/>
          <w:lang w:val="en-GB"/>
        </w:rPr>
        <w:t xml:space="preserve">5) (Source: Ministry of Justice of the Republic of Kazakhstan, 2012). The index is used for calculating social welfare benefits as well as penalty sanctions, taxes and other payments in </w:t>
      </w:r>
      <w:r w:rsidR="00011534">
        <w:rPr>
          <w:rFonts w:cs="Arial"/>
          <w:sz w:val="18"/>
          <w:szCs w:val="18"/>
          <w:lang w:val="en-GB"/>
        </w:rPr>
        <w:t>line</w:t>
      </w:r>
      <w:r w:rsidRPr="00290B25">
        <w:rPr>
          <w:rFonts w:cs="Arial"/>
          <w:sz w:val="18"/>
          <w:szCs w:val="18"/>
          <w:lang w:val="en-GB"/>
        </w:rPr>
        <w:t xml:space="preserve"> with the laws of the Republic of Kazakhstan (Electronic Government of Kazakhstan, 2012). </w:t>
      </w:r>
    </w:p>
  </w:footnote>
  <w:footnote w:id="2">
    <w:p w:rsidR="00204B3A" w:rsidRPr="00290B25" w:rsidRDefault="00204B3A" w:rsidP="00204B3A">
      <w:pPr>
        <w:pStyle w:val="Pa16"/>
        <w:spacing w:after="0" w:line="240" w:lineRule="auto"/>
        <w:jc w:val="both"/>
        <w:rPr>
          <w:lang w:val="en-GB"/>
        </w:rPr>
      </w:pPr>
      <w:r w:rsidRPr="00290B25">
        <w:rPr>
          <w:rStyle w:val="FootnoteReference"/>
          <w:rFonts w:ascii="Calibri" w:hAnsi="Calibri" w:cs="Arial"/>
          <w:sz w:val="18"/>
          <w:szCs w:val="18"/>
          <w:lang w:val="en-GB"/>
        </w:rPr>
        <w:footnoteRef/>
      </w:r>
      <w:r w:rsidRPr="00290B25">
        <w:rPr>
          <w:rFonts w:ascii="Calibri" w:hAnsi="Calibri"/>
          <w:sz w:val="18"/>
          <w:szCs w:val="18"/>
          <w:lang w:val="en-GB"/>
        </w:rPr>
        <w:t xml:space="preserve"> In 2011, rail</w:t>
      </w:r>
      <w:r>
        <w:rPr>
          <w:rFonts w:ascii="Calibri" w:hAnsi="Calibri"/>
          <w:sz w:val="18"/>
          <w:szCs w:val="18"/>
          <w:lang w:val="en-GB"/>
        </w:rPr>
        <w:t>ways</w:t>
      </w:r>
      <w:r w:rsidRPr="00290B25">
        <w:rPr>
          <w:rFonts w:ascii="Calibri" w:hAnsi="Calibri"/>
          <w:sz w:val="18"/>
          <w:szCs w:val="18"/>
          <w:lang w:val="en-GB"/>
        </w:rPr>
        <w:t xml:space="preserve"> accounted </w:t>
      </w:r>
      <w:r>
        <w:rPr>
          <w:rFonts w:ascii="Calibri" w:hAnsi="Calibri"/>
          <w:sz w:val="18"/>
          <w:szCs w:val="18"/>
          <w:lang w:val="en-GB"/>
        </w:rPr>
        <w:t>for</w:t>
      </w:r>
      <w:r w:rsidRPr="00290B25">
        <w:rPr>
          <w:rFonts w:ascii="Calibri" w:hAnsi="Calibri"/>
          <w:sz w:val="18"/>
          <w:szCs w:val="18"/>
          <w:lang w:val="en-GB"/>
        </w:rPr>
        <w:t xml:space="preserve"> 15,000 km; </w:t>
      </w:r>
      <w:r w:rsidR="006629FA">
        <w:rPr>
          <w:rFonts w:ascii="Calibri" w:hAnsi="Calibri"/>
          <w:sz w:val="18"/>
          <w:szCs w:val="18"/>
          <w:lang w:val="en-GB"/>
        </w:rPr>
        <w:t xml:space="preserve">there were </w:t>
      </w:r>
      <w:r w:rsidRPr="00290B25">
        <w:rPr>
          <w:rFonts w:ascii="Calibri" w:hAnsi="Calibri"/>
          <w:sz w:val="18"/>
          <w:szCs w:val="18"/>
          <w:lang w:val="en-GB"/>
        </w:rPr>
        <w:t>4,100 km of internal navigable waterways; 318</w:t>
      </w:r>
      <w:r w:rsidR="006629FA">
        <w:rPr>
          <w:rFonts w:ascii="Calibri" w:hAnsi="Calibri"/>
          <w:sz w:val="18"/>
          <w:szCs w:val="18"/>
          <w:lang w:val="en-GB"/>
        </w:rPr>
        <w:t>.</w:t>
      </w:r>
      <w:r w:rsidRPr="00290B25">
        <w:rPr>
          <w:rFonts w:ascii="Calibri" w:hAnsi="Calibri"/>
          <w:sz w:val="18"/>
          <w:szCs w:val="18"/>
          <w:lang w:val="en-GB"/>
        </w:rPr>
        <w:t>6 km of trolleybus and tram roads;</w:t>
      </w:r>
      <w:r w:rsidR="006629FA">
        <w:rPr>
          <w:rFonts w:ascii="Calibri" w:hAnsi="Calibri"/>
          <w:sz w:val="18"/>
          <w:szCs w:val="18"/>
          <w:lang w:val="en-GB"/>
        </w:rPr>
        <w:t xml:space="preserve"> and</w:t>
      </w:r>
      <w:r w:rsidRPr="00290B25">
        <w:rPr>
          <w:rFonts w:ascii="Calibri" w:hAnsi="Calibri"/>
          <w:sz w:val="18"/>
          <w:szCs w:val="18"/>
          <w:lang w:val="en-GB"/>
        </w:rPr>
        <w:t xml:space="preserve"> 20,200 km of pipelines (Statistics Committee, 2012).</w:t>
      </w:r>
    </w:p>
  </w:footnote>
  <w:footnote w:id="3">
    <w:p w:rsidR="00204B3A" w:rsidRPr="00290B25" w:rsidRDefault="00204B3A" w:rsidP="00FF1F75">
      <w:pPr>
        <w:pStyle w:val="FootnoteText"/>
        <w:spacing w:after="0" w:line="240" w:lineRule="auto"/>
        <w:rPr>
          <w:lang w:val="en-GB"/>
        </w:rPr>
      </w:pPr>
      <w:r w:rsidRPr="00290B25">
        <w:rPr>
          <w:rStyle w:val="FootnoteReference"/>
          <w:rFonts w:cs="Arial"/>
          <w:sz w:val="18"/>
          <w:szCs w:val="18"/>
          <w:lang w:val="en-GB"/>
        </w:rPr>
        <w:footnoteRef/>
      </w:r>
      <w:r w:rsidRPr="00290B25">
        <w:rPr>
          <w:rFonts w:cs="Arial"/>
          <w:sz w:val="18"/>
          <w:szCs w:val="18"/>
          <w:lang w:val="en-GB"/>
        </w:rPr>
        <w:t xml:space="preserve"> http://www.carecprogram.org/index.php?page=carec-project-details&amp;pid=11</w:t>
      </w:r>
    </w:p>
  </w:footnote>
  <w:footnote w:id="4">
    <w:p w:rsidR="00204B3A" w:rsidRPr="00290B25" w:rsidRDefault="00204B3A" w:rsidP="00FF1F75">
      <w:pPr>
        <w:pStyle w:val="FootnoteText"/>
        <w:spacing w:after="0" w:line="240" w:lineRule="auto"/>
        <w:rPr>
          <w:lang w:val="en-GB"/>
        </w:rPr>
      </w:pPr>
      <w:r w:rsidRPr="00290B25">
        <w:rPr>
          <w:rStyle w:val="FootnoteReference"/>
          <w:rFonts w:cs="Arial"/>
          <w:sz w:val="18"/>
          <w:szCs w:val="18"/>
          <w:lang w:val="en-GB"/>
        </w:rPr>
        <w:footnoteRef/>
      </w:r>
      <w:r w:rsidRPr="00290B25">
        <w:rPr>
          <w:rFonts w:cs="Arial"/>
          <w:sz w:val="18"/>
          <w:szCs w:val="18"/>
          <w:lang w:val="en-GB"/>
        </w:rPr>
        <w:t xml:space="preserve"> http://www.carecprogram.org/index.php?page=carec-project-details&amp;pid=12</w:t>
      </w:r>
    </w:p>
  </w:footnote>
  <w:footnote w:id="5">
    <w:p w:rsidR="00204B3A" w:rsidRPr="00290B25" w:rsidRDefault="00204B3A" w:rsidP="00FF1F75">
      <w:pPr>
        <w:pStyle w:val="FootnoteText"/>
        <w:spacing w:after="0" w:line="240" w:lineRule="auto"/>
        <w:rPr>
          <w:lang w:val="en-GB"/>
        </w:rPr>
      </w:pPr>
      <w:r w:rsidRPr="00290B25">
        <w:rPr>
          <w:rStyle w:val="FootnoteReference"/>
          <w:rFonts w:cs="Arial"/>
          <w:sz w:val="18"/>
          <w:szCs w:val="18"/>
          <w:lang w:val="en-GB"/>
        </w:rPr>
        <w:footnoteRef/>
      </w:r>
      <w:r w:rsidRPr="00290B25">
        <w:rPr>
          <w:rFonts w:cs="Arial"/>
          <w:sz w:val="18"/>
          <w:szCs w:val="18"/>
          <w:lang w:val="en-GB"/>
        </w:rPr>
        <w:t xml:space="preserve"> http://www.carecprogram.org/index.php?page=carec-project-details&amp;pid=9</w:t>
      </w:r>
    </w:p>
  </w:footnote>
  <w:footnote w:id="6">
    <w:p w:rsidR="00204B3A" w:rsidRPr="00290B25" w:rsidRDefault="00204B3A" w:rsidP="00FF1F75">
      <w:pPr>
        <w:pStyle w:val="FootnoteText"/>
        <w:spacing w:after="0" w:line="240" w:lineRule="auto"/>
        <w:rPr>
          <w:lang w:val="en-GB"/>
        </w:rPr>
      </w:pPr>
      <w:r w:rsidRPr="00290B25">
        <w:rPr>
          <w:rStyle w:val="FootnoteReference"/>
          <w:rFonts w:cs="Arial"/>
          <w:sz w:val="18"/>
          <w:szCs w:val="18"/>
          <w:lang w:val="en-GB"/>
        </w:rPr>
        <w:footnoteRef/>
      </w:r>
      <w:r w:rsidRPr="00290B25">
        <w:rPr>
          <w:rFonts w:cs="Arial"/>
          <w:sz w:val="18"/>
          <w:szCs w:val="18"/>
          <w:lang w:val="en-GB"/>
        </w:rPr>
        <w:t xml:space="preserve"> Information provided on roads under the Ministry of Transport’s jurisdiction only. Another 18,000 km of local roads, mostly rural and industrial access roads</w:t>
      </w:r>
      <w:r>
        <w:rPr>
          <w:rFonts w:cs="Arial"/>
          <w:sz w:val="18"/>
          <w:szCs w:val="18"/>
          <w:lang w:val="en-GB"/>
        </w:rPr>
        <w:t>,</w:t>
      </w:r>
      <w:r w:rsidRPr="00290B25">
        <w:rPr>
          <w:rFonts w:cs="Arial"/>
          <w:sz w:val="18"/>
          <w:szCs w:val="18"/>
          <w:lang w:val="en-GB"/>
        </w:rPr>
        <w:t xml:space="preserve"> are under </w:t>
      </w:r>
      <w:r w:rsidR="00E17924">
        <w:rPr>
          <w:rFonts w:cs="Arial"/>
          <w:sz w:val="18"/>
          <w:szCs w:val="18"/>
          <w:lang w:val="en-GB"/>
        </w:rPr>
        <w:t xml:space="preserve">the jurisdiction of </w:t>
      </w:r>
      <w:r w:rsidRPr="00290B25">
        <w:rPr>
          <w:rFonts w:cs="Arial"/>
          <w:sz w:val="18"/>
          <w:szCs w:val="18"/>
          <w:lang w:val="en-GB"/>
        </w:rPr>
        <w:t xml:space="preserve">local authorities or enterprises. </w:t>
      </w:r>
    </w:p>
  </w:footnote>
  <w:footnote w:id="7">
    <w:p w:rsidR="00204B3A" w:rsidRPr="00290B25" w:rsidRDefault="00204B3A" w:rsidP="00FF1F75">
      <w:pPr>
        <w:pStyle w:val="FootnoteText"/>
        <w:spacing w:after="0" w:line="240" w:lineRule="auto"/>
        <w:rPr>
          <w:lang w:val="en-GB"/>
        </w:rPr>
      </w:pPr>
      <w:r w:rsidRPr="00290B25">
        <w:rPr>
          <w:rStyle w:val="FootnoteReference"/>
          <w:rFonts w:cs="Arial"/>
          <w:sz w:val="18"/>
          <w:szCs w:val="18"/>
          <w:lang w:val="en-GB"/>
        </w:rPr>
        <w:footnoteRef/>
      </w:r>
      <w:r w:rsidRPr="00290B25">
        <w:rPr>
          <w:rFonts w:cs="Arial"/>
          <w:sz w:val="18"/>
          <w:szCs w:val="18"/>
          <w:lang w:val="en-GB"/>
        </w:rPr>
        <w:t xml:space="preserve"> ADB </w:t>
      </w:r>
      <w:r w:rsidRPr="00290B25">
        <w:rPr>
          <w:rFonts w:cs="Arial"/>
          <w:sz w:val="18"/>
          <w:szCs w:val="18"/>
          <w:lang w:val="en-GB" w:eastAsia="ru-RU"/>
        </w:rPr>
        <w:t xml:space="preserve">Technical Assistance Consultant’s Report </w:t>
      </w:r>
      <w:r w:rsidRPr="00F620C8">
        <w:rPr>
          <w:rFonts w:cs="Arial"/>
          <w:i/>
          <w:sz w:val="18"/>
          <w:szCs w:val="18"/>
          <w:lang w:val="en-GB" w:eastAsia="ru-RU"/>
        </w:rPr>
        <w:t>Uzbekistan: Transport Sector Strategy 2006–2020</w:t>
      </w:r>
      <w:r w:rsidR="003E0FEF">
        <w:rPr>
          <w:rFonts w:cs="Arial"/>
          <w:sz w:val="18"/>
          <w:szCs w:val="18"/>
          <w:lang w:val="en-GB" w:eastAsia="ru-RU"/>
        </w:rPr>
        <w:t>,</w:t>
      </w:r>
      <w:r w:rsidRPr="00290B25">
        <w:rPr>
          <w:rFonts w:cs="Arial"/>
          <w:sz w:val="18"/>
          <w:szCs w:val="18"/>
          <w:lang w:val="en-GB" w:eastAsia="ru-RU"/>
        </w:rPr>
        <w:t xml:space="preserve"> prepared by </w:t>
      </w:r>
      <w:proofErr w:type="spellStart"/>
      <w:r w:rsidRPr="00290B25">
        <w:rPr>
          <w:rFonts w:cs="Arial"/>
          <w:sz w:val="18"/>
          <w:szCs w:val="18"/>
          <w:lang w:val="en-GB" w:eastAsia="ru-RU"/>
        </w:rPr>
        <w:t>Padeco</w:t>
      </w:r>
      <w:proofErr w:type="spellEnd"/>
      <w:r w:rsidRPr="00290B25">
        <w:rPr>
          <w:rFonts w:cs="Arial"/>
          <w:sz w:val="18"/>
          <w:szCs w:val="18"/>
          <w:lang w:val="en-GB" w:eastAsia="ru-RU"/>
        </w:rPr>
        <w:t xml:space="preserve"> Co., Ltd. Tokyo, Japan. </w:t>
      </w:r>
      <w:proofErr w:type="gramStart"/>
      <w:r w:rsidRPr="00290B25">
        <w:rPr>
          <w:rFonts w:cs="Arial"/>
          <w:sz w:val="18"/>
          <w:szCs w:val="18"/>
          <w:lang w:val="en-GB" w:eastAsia="ru-RU"/>
        </w:rPr>
        <w:t>p. 27.</w:t>
      </w:r>
      <w:proofErr w:type="gramEnd"/>
    </w:p>
  </w:footnote>
  <w:footnote w:id="8">
    <w:p w:rsidR="00204B3A" w:rsidRPr="00290B25" w:rsidRDefault="00204B3A" w:rsidP="00FF1F75">
      <w:pPr>
        <w:pStyle w:val="FootnoteText"/>
        <w:spacing w:after="0" w:line="240" w:lineRule="auto"/>
        <w:rPr>
          <w:lang w:val="en-GB"/>
        </w:rPr>
      </w:pPr>
      <w:r w:rsidRPr="00290B25">
        <w:rPr>
          <w:rStyle w:val="FootnoteReference"/>
          <w:rFonts w:cs="Arial"/>
          <w:sz w:val="18"/>
          <w:szCs w:val="18"/>
          <w:lang w:val="en-GB"/>
        </w:rPr>
        <w:footnoteRef/>
      </w:r>
      <w:r w:rsidRPr="00290B25">
        <w:rPr>
          <w:rFonts w:cs="Arial"/>
          <w:sz w:val="18"/>
          <w:szCs w:val="18"/>
          <w:lang w:val="en-GB"/>
        </w:rPr>
        <w:t xml:space="preserve"> </w:t>
      </w:r>
      <w:proofErr w:type="gramStart"/>
      <w:r w:rsidRPr="00290B25">
        <w:rPr>
          <w:rFonts w:cs="Arial"/>
          <w:sz w:val="18"/>
          <w:szCs w:val="18"/>
          <w:lang w:val="en-GB"/>
        </w:rPr>
        <w:t xml:space="preserve">According to presentations of the Head of Department at the Ministry of Foreign Economic Relations of Uzbekistan </w:t>
      </w:r>
      <w:proofErr w:type="spellStart"/>
      <w:r w:rsidRPr="00290B25">
        <w:rPr>
          <w:rFonts w:cs="Arial"/>
          <w:sz w:val="18"/>
          <w:szCs w:val="18"/>
          <w:lang w:val="en-GB"/>
        </w:rPr>
        <w:t>Mr.</w:t>
      </w:r>
      <w:proofErr w:type="spellEnd"/>
      <w:r w:rsidRPr="00290B25">
        <w:rPr>
          <w:rFonts w:cs="Arial"/>
          <w:sz w:val="18"/>
          <w:szCs w:val="18"/>
          <w:lang w:val="en-GB"/>
        </w:rPr>
        <w:t xml:space="preserve"> A. </w:t>
      </w:r>
      <w:proofErr w:type="spellStart"/>
      <w:r w:rsidRPr="00290B25">
        <w:rPr>
          <w:rFonts w:cs="Arial"/>
          <w:sz w:val="18"/>
          <w:szCs w:val="18"/>
          <w:lang w:val="en-GB"/>
        </w:rPr>
        <w:t>Khashimov</w:t>
      </w:r>
      <w:proofErr w:type="spellEnd"/>
      <w:r w:rsidRPr="00290B25">
        <w:rPr>
          <w:rFonts w:cs="Arial"/>
          <w:sz w:val="18"/>
          <w:szCs w:val="18"/>
          <w:lang w:val="en-GB"/>
        </w:rPr>
        <w:t xml:space="preserve"> - http://www.osce.org/ru/eea/28620.</w:t>
      </w:r>
      <w:proofErr w:type="gramEnd"/>
      <w:r w:rsidRPr="00290B25">
        <w:rPr>
          <w:rFonts w:cs="Arial"/>
          <w:sz w:val="18"/>
          <w:szCs w:val="18"/>
          <w:lang w:val="en-GB"/>
        </w:rPr>
        <w:t xml:space="preserve"> </w:t>
      </w:r>
      <w:proofErr w:type="gramStart"/>
      <w:r w:rsidR="003E0FEF">
        <w:rPr>
          <w:rFonts w:cs="Arial"/>
          <w:sz w:val="18"/>
          <w:szCs w:val="18"/>
          <w:lang w:val="en-GB"/>
        </w:rPr>
        <w:t>A</w:t>
      </w:r>
      <w:r w:rsidRPr="00290B25">
        <w:rPr>
          <w:rFonts w:cs="Arial"/>
          <w:sz w:val="18"/>
          <w:szCs w:val="18"/>
          <w:lang w:val="en-GB"/>
        </w:rPr>
        <w:t>ccessed 14 February 2012.</w:t>
      </w:r>
      <w:proofErr w:type="gramEnd"/>
    </w:p>
  </w:footnote>
  <w:footnote w:id="9">
    <w:p w:rsidR="00204B3A" w:rsidRPr="00290B25" w:rsidRDefault="00204B3A" w:rsidP="00FF1F75">
      <w:pPr>
        <w:pStyle w:val="FootnoteText"/>
        <w:spacing w:after="0" w:line="240" w:lineRule="auto"/>
        <w:rPr>
          <w:lang w:val="en-GB"/>
        </w:rPr>
      </w:pPr>
      <w:r w:rsidRPr="00290B25">
        <w:rPr>
          <w:rStyle w:val="FootnoteReference"/>
          <w:rFonts w:cs="Arial"/>
          <w:sz w:val="18"/>
          <w:szCs w:val="18"/>
          <w:lang w:val="en-GB"/>
        </w:rPr>
        <w:footnoteRef/>
      </w:r>
      <w:r w:rsidRPr="00290B25">
        <w:rPr>
          <w:rFonts w:cs="Arial"/>
          <w:sz w:val="18"/>
          <w:szCs w:val="18"/>
          <w:lang w:val="en-GB"/>
        </w:rPr>
        <w:t xml:space="preserve"> http://www.ite-uzbekistan.uz/vis/uzcomak/eng/press/news.php?ELEMENT_ID=5098. </w:t>
      </w:r>
      <w:proofErr w:type="gramStart"/>
      <w:r w:rsidR="003E0FEF">
        <w:rPr>
          <w:rFonts w:cs="Arial"/>
          <w:sz w:val="18"/>
          <w:szCs w:val="18"/>
          <w:lang w:val="en-GB"/>
        </w:rPr>
        <w:t>A</w:t>
      </w:r>
      <w:r w:rsidRPr="00290B25">
        <w:rPr>
          <w:rFonts w:cs="Arial"/>
          <w:sz w:val="18"/>
          <w:szCs w:val="18"/>
          <w:lang w:val="en-GB"/>
        </w:rPr>
        <w:t>ccessed 18 February 2012.</w:t>
      </w:r>
      <w:proofErr w:type="gramEnd"/>
    </w:p>
  </w:footnote>
  <w:footnote w:id="10">
    <w:p w:rsidR="00204B3A" w:rsidRPr="00290B25" w:rsidRDefault="00204B3A" w:rsidP="00FF1F75">
      <w:pPr>
        <w:pStyle w:val="FootnoteText"/>
        <w:spacing w:after="0" w:line="240" w:lineRule="auto"/>
        <w:rPr>
          <w:lang w:val="en-GB"/>
        </w:rPr>
      </w:pPr>
      <w:r w:rsidRPr="00290B25">
        <w:rPr>
          <w:rStyle w:val="FootnoteReference"/>
          <w:rFonts w:cs="Arial"/>
          <w:sz w:val="18"/>
          <w:szCs w:val="18"/>
          <w:lang w:val="en-GB"/>
        </w:rPr>
        <w:footnoteRef/>
      </w:r>
      <w:r w:rsidRPr="00290B25">
        <w:rPr>
          <w:rFonts w:cs="Arial"/>
          <w:sz w:val="18"/>
          <w:szCs w:val="18"/>
          <w:lang w:val="en-GB"/>
        </w:rPr>
        <w:t xml:space="preserve"> Estimate based on speed 90 km</w:t>
      </w:r>
      <w:r w:rsidR="007801D0">
        <w:rPr>
          <w:rFonts w:cs="Arial"/>
          <w:sz w:val="18"/>
          <w:szCs w:val="18"/>
          <w:lang w:val="en-GB"/>
        </w:rPr>
        <w:t>/hour</w:t>
      </w:r>
      <w:r w:rsidRPr="00290B25">
        <w:rPr>
          <w:rFonts w:cs="Arial"/>
          <w:sz w:val="18"/>
          <w:szCs w:val="18"/>
          <w:lang w:val="en-GB"/>
        </w:rPr>
        <w:t>, s</w:t>
      </w:r>
      <w:r w:rsidR="003E0FEF">
        <w:rPr>
          <w:rFonts w:cs="Arial"/>
          <w:sz w:val="18"/>
          <w:szCs w:val="18"/>
          <w:lang w:val="en-GB"/>
        </w:rPr>
        <w:t>topping for</w:t>
      </w:r>
      <w:r w:rsidRPr="00290B25">
        <w:rPr>
          <w:rFonts w:cs="Arial"/>
          <w:sz w:val="18"/>
          <w:szCs w:val="18"/>
          <w:lang w:val="en-GB"/>
        </w:rPr>
        <w:t xml:space="preserve"> no more than 30 minutes at border point(s).</w:t>
      </w:r>
    </w:p>
  </w:footnote>
  <w:footnote w:id="11">
    <w:p w:rsidR="00204B3A" w:rsidRPr="00290B25" w:rsidRDefault="00204B3A" w:rsidP="00FF1F75">
      <w:pPr>
        <w:pStyle w:val="FootnoteText"/>
        <w:spacing w:after="0" w:line="240" w:lineRule="auto"/>
        <w:rPr>
          <w:lang w:val="en-GB"/>
        </w:rPr>
      </w:pPr>
      <w:r w:rsidRPr="00290B25">
        <w:rPr>
          <w:rStyle w:val="FootnoteReference"/>
          <w:rFonts w:cs="Arial"/>
          <w:sz w:val="18"/>
          <w:szCs w:val="18"/>
          <w:lang w:val="en-GB"/>
        </w:rPr>
        <w:footnoteRef/>
      </w:r>
      <w:r w:rsidRPr="00290B25">
        <w:rPr>
          <w:rFonts w:cs="Arial"/>
          <w:sz w:val="18"/>
          <w:szCs w:val="18"/>
          <w:lang w:val="en-GB"/>
        </w:rPr>
        <w:t xml:space="preserve"> </w:t>
      </w:r>
      <w:proofErr w:type="gramStart"/>
      <w:r w:rsidRPr="00290B25">
        <w:rPr>
          <w:rFonts w:cs="Arial"/>
          <w:sz w:val="18"/>
          <w:szCs w:val="18"/>
          <w:lang w:val="en-GB"/>
        </w:rPr>
        <w:t>Through Uzbekistan.</w:t>
      </w:r>
      <w:proofErr w:type="gramEnd"/>
    </w:p>
  </w:footnote>
  <w:footnote w:id="12">
    <w:p w:rsidR="00204B3A" w:rsidRPr="00290B25" w:rsidRDefault="00204B3A" w:rsidP="00FF1F75">
      <w:pPr>
        <w:pStyle w:val="FootnoteText"/>
        <w:spacing w:after="0" w:line="240" w:lineRule="auto"/>
        <w:rPr>
          <w:lang w:val="en-GB"/>
        </w:rPr>
      </w:pPr>
      <w:r w:rsidRPr="00290B25">
        <w:rPr>
          <w:rStyle w:val="FootnoteReference"/>
          <w:rFonts w:cs="Arial"/>
          <w:sz w:val="18"/>
          <w:szCs w:val="18"/>
          <w:lang w:val="en-GB"/>
        </w:rPr>
        <w:footnoteRef/>
      </w:r>
      <w:r w:rsidRPr="00290B25">
        <w:rPr>
          <w:rFonts w:cs="Arial"/>
          <w:sz w:val="18"/>
          <w:szCs w:val="18"/>
          <w:lang w:val="en-GB"/>
        </w:rPr>
        <w:t xml:space="preserve"> </w:t>
      </w:r>
      <w:proofErr w:type="gramStart"/>
      <w:r w:rsidRPr="00290B25">
        <w:rPr>
          <w:rFonts w:cs="Arial"/>
          <w:sz w:val="18"/>
          <w:szCs w:val="18"/>
          <w:lang w:val="en-GB"/>
        </w:rPr>
        <w:t>Through Kazakhstan and Uzbekistan.</w:t>
      </w:r>
      <w:proofErr w:type="gramEnd"/>
    </w:p>
  </w:footnote>
  <w:footnote w:id="13">
    <w:p w:rsidR="00204B3A" w:rsidRPr="00290B25" w:rsidRDefault="00204B3A" w:rsidP="00FF1F75">
      <w:pPr>
        <w:pStyle w:val="FootnoteText"/>
        <w:spacing w:after="0" w:line="240" w:lineRule="auto"/>
        <w:rPr>
          <w:lang w:val="en-GB"/>
        </w:rPr>
      </w:pPr>
      <w:r w:rsidRPr="00290B25">
        <w:rPr>
          <w:rStyle w:val="FootnoteReference"/>
          <w:rFonts w:cs="Arial"/>
          <w:sz w:val="18"/>
          <w:szCs w:val="18"/>
          <w:lang w:val="en-GB"/>
        </w:rPr>
        <w:footnoteRef/>
      </w:r>
      <w:r w:rsidRPr="00290B25">
        <w:rPr>
          <w:rFonts w:cs="Arial"/>
          <w:sz w:val="18"/>
          <w:szCs w:val="18"/>
          <w:lang w:val="en-GB"/>
        </w:rPr>
        <w:t xml:space="preserve"> </w:t>
      </w:r>
      <w:proofErr w:type="gramStart"/>
      <w:r w:rsidRPr="00290B25">
        <w:rPr>
          <w:rFonts w:cs="Arial"/>
          <w:sz w:val="18"/>
          <w:szCs w:val="18"/>
          <w:lang w:val="en-GB"/>
        </w:rPr>
        <w:t>Through Uzbekistan.</w:t>
      </w:r>
      <w:proofErr w:type="gramEnd"/>
    </w:p>
  </w:footnote>
  <w:footnote w:id="14">
    <w:p w:rsidR="00204B3A" w:rsidRPr="00290B25" w:rsidRDefault="00204B3A" w:rsidP="00FF1F75">
      <w:pPr>
        <w:pStyle w:val="FootnoteText"/>
        <w:spacing w:after="0" w:line="240" w:lineRule="auto"/>
        <w:rPr>
          <w:lang w:val="en-GB"/>
        </w:rPr>
      </w:pPr>
      <w:r w:rsidRPr="00290B25">
        <w:rPr>
          <w:rStyle w:val="FootnoteReference"/>
          <w:rFonts w:cs="Arial"/>
          <w:sz w:val="18"/>
          <w:szCs w:val="18"/>
          <w:lang w:val="en-GB"/>
        </w:rPr>
        <w:footnoteRef/>
      </w:r>
      <w:r w:rsidRPr="00290B25">
        <w:rPr>
          <w:rFonts w:cs="Arial"/>
          <w:sz w:val="18"/>
          <w:szCs w:val="18"/>
          <w:lang w:val="en-GB"/>
        </w:rPr>
        <w:t xml:space="preserve"> </w:t>
      </w:r>
      <w:proofErr w:type="gramStart"/>
      <w:r w:rsidRPr="00290B25">
        <w:rPr>
          <w:rFonts w:cs="Arial"/>
          <w:sz w:val="18"/>
          <w:szCs w:val="18"/>
          <w:lang w:val="en-GB"/>
        </w:rPr>
        <w:t>Through Uzbekistan.</w:t>
      </w:r>
      <w:proofErr w:type="gramEnd"/>
    </w:p>
  </w:footnote>
  <w:footnote w:id="15">
    <w:p w:rsidR="00204B3A" w:rsidRPr="00290B25" w:rsidRDefault="00204B3A" w:rsidP="00FF1F75">
      <w:pPr>
        <w:pStyle w:val="FootnoteText"/>
        <w:spacing w:after="0" w:line="240" w:lineRule="auto"/>
        <w:rPr>
          <w:lang w:val="en-GB"/>
        </w:rPr>
      </w:pPr>
      <w:r w:rsidRPr="00290B25">
        <w:rPr>
          <w:rStyle w:val="FootnoteReference"/>
          <w:rFonts w:cs="Arial"/>
          <w:sz w:val="18"/>
          <w:szCs w:val="18"/>
          <w:lang w:val="en-GB"/>
        </w:rPr>
        <w:footnoteRef/>
      </w:r>
      <w:r w:rsidRPr="00290B25">
        <w:rPr>
          <w:rFonts w:cs="Arial"/>
          <w:sz w:val="18"/>
          <w:szCs w:val="18"/>
          <w:lang w:val="en-GB"/>
        </w:rPr>
        <w:t xml:space="preserve"> </w:t>
      </w:r>
      <w:proofErr w:type="gramStart"/>
      <w:r w:rsidRPr="00290B25">
        <w:rPr>
          <w:rFonts w:cs="Arial"/>
          <w:sz w:val="18"/>
          <w:szCs w:val="18"/>
          <w:lang w:val="en-GB"/>
        </w:rPr>
        <w:t>Through Kazakhstan and Uzbekistan.</w:t>
      </w:r>
      <w:proofErr w:type="gramEnd"/>
    </w:p>
  </w:footnote>
  <w:footnote w:id="16">
    <w:p w:rsidR="00204B3A" w:rsidRPr="00290B25" w:rsidRDefault="00204B3A" w:rsidP="00FF1F75">
      <w:pPr>
        <w:pStyle w:val="FootnoteText"/>
        <w:spacing w:after="0" w:line="240" w:lineRule="auto"/>
        <w:rPr>
          <w:lang w:val="en-GB"/>
        </w:rPr>
      </w:pPr>
      <w:r w:rsidRPr="00290B25">
        <w:rPr>
          <w:rStyle w:val="FootnoteReference"/>
          <w:rFonts w:cs="Arial"/>
          <w:sz w:val="18"/>
          <w:szCs w:val="18"/>
          <w:lang w:val="en-GB"/>
        </w:rPr>
        <w:footnoteRef/>
      </w:r>
      <w:r w:rsidRPr="00290B25">
        <w:rPr>
          <w:rFonts w:cs="Arial"/>
          <w:sz w:val="18"/>
          <w:szCs w:val="18"/>
          <w:lang w:val="en-GB"/>
        </w:rPr>
        <w:t xml:space="preserve"> </w:t>
      </w:r>
      <w:proofErr w:type="gramStart"/>
      <w:r w:rsidRPr="00290B25">
        <w:rPr>
          <w:rFonts w:cs="Arial"/>
          <w:sz w:val="18"/>
          <w:szCs w:val="18"/>
          <w:lang w:val="en-GB"/>
        </w:rPr>
        <w:t>Through Uzbekistan.</w:t>
      </w:r>
      <w:proofErr w:type="gramEnd"/>
    </w:p>
  </w:footnote>
  <w:footnote w:id="17">
    <w:p w:rsidR="00204B3A" w:rsidRPr="00290B25" w:rsidRDefault="00204B3A" w:rsidP="00FF1F75">
      <w:pPr>
        <w:pStyle w:val="FootnoteText"/>
        <w:spacing w:after="0" w:line="240" w:lineRule="auto"/>
        <w:rPr>
          <w:lang w:val="en-GB"/>
        </w:rPr>
      </w:pPr>
      <w:r w:rsidRPr="00290B25">
        <w:rPr>
          <w:rStyle w:val="FootnoteReference"/>
          <w:rFonts w:cs="Arial"/>
          <w:sz w:val="18"/>
          <w:szCs w:val="18"/>
          <w:lang w:val="en-GB"/>
        </w:rPr>
        <w:footnoteRef/>
      </w:r>
      <w:r w:rsidRPr="00290B25">
        <w:rPr>
          <w:rFonts w:cs="Arial"/>
          <w:sz w:val="18"/>
          <w:szCs w:val="18"/>
          <w:lang w:val="en-GB"/>
        </w:rPr>
        <w:t xml:space="preserve"> </w:t>
      </w:r>
      <w:r>
        <w:rPr>
          <w:rFonts w:cs="Arial"/>
          <w:sz w:val="18"/>
          <w:szCs w:val="18"/>
          <w:lang w:val="en-GB"/>
        </w:rPr>
        <w:t>See Appendix 1 for</w:t>
      </w:r>
      <w:r w:rsidRPr="00290B25">
        <w:rPr>
          <w:rFonts w:cs="Arial"/>
          <w:sz w:val="18"/>
          <w:szCs w:val="18"/>
          <w:lang w:val="en-GB"/>
        </w:rPr>
        <w:t xml:space="preserve"> detailed description of operati</w:t>
      </w:r>
      <w:r>
        <w:rPr>
          <w:rFonts w:cs="Arial"/>
          <w:sz w:val="18"/>
          <w:szCs w:val="18"/>
          <w:lang w:val="en-GB"/>
        </w:rPr>
        <w:t>ve</w:t>
      </w:r>
      <w:r w:rsidRPr="00290B25">
        <w:rPr>
          <w:rFonts w:cs="Arial"/>
          <w:sz w:val="18"/>
          <w:szCs w:val="18"/>
          <w:lang w:val="en-GB"/>
        </w:rPr>
        <w:t xml:space="preserve"> road border points between the CA republics and other states.</w:t>
      </w:r>
    </w:p>
  </w:footnote>
  <w:footnote w:id="18">
    <w:p w:rsidR="00204B3A" w:rsidRPr="00290B25" w:rsidRDefault="00204B3A" w:rsidP="00FF1F75">
      <w:pPr>
        <w:pStyle w:val="FootnoteText"/>
        <w:spacing w:after="0" w:line="240" w:lineRule="auto"/>
        <w:rPr>
          <w:lang w:val="en-GB"/>
        </w:rPr>
      </w:pPr>
      <w:r w:rsidRPr="00290B25">
        <w:rPr>
          <w:rStyle w:val="FootnoteReference"/>
          <w:rFonts w:cs="Arial"/>
          <w:sz w:val="18"/>
          <w:szCs w:val="18"/>
          <w:lang w:val="en-GB"/>
        </w:rPr>
        <w:footnoteRef/>
      </w:r>
      <w:r w:rsidRPr="00290B25">
        <w:rPr>
          <w:rFonts w:cs="Arial"/>
          <w:sz w:val="18"/>
          <w:szCs w:val="18"/>
          <w:lang w:val="en-GB"/>
        </w:rPr>
        <w:t xml:space="preserve"> In parentheses is the number of functional road border points. </w:t>
      </w:r>
      <w:proofErr w:type="gramStart"/>
      <w:r w:rsidRPr="00290B25">
        <w:rPr>
          <w:rFonts w:cs="Arial"/>
          <w:sz w:val="18"/>
          <w:szCs w:val="18"/>
          <w:lang w:val="en-GB"/>
        </w:rPr>
        <w:t>Status as of April 2012</w:t>
      </w:r>
      <w:r w:rsidR="003E0FEF">
        <w:rPr>
          <w:rFonts w:cs="Arial"/>
          <w:sz w:val="18"/>
          <w:szCs w:val="18"/>
          <w:lang w:val="en-GB"/>
        </w:rPr>
        <w:t>;</w:t>
      </w:r>
      <w:r w:rsidRPr="00290B25">
        <w:rPr>
          <w:rFonts w:cs="Arial"/>
          <w:sz w:val="18"/>
          <w:szCs w:val="18"/>
          <w:lang w:val="en-GB"/>
        </w:rPr>
        <w:t xml:space="preserve"> border point open and close depending on government decisions.</w:t>
      </w:r>
      <w:proofErr w:type="gramEnd"/>
    </w:p>
  </w:footnote>
  <w:footnote w:id="19">
    <w:p w:rsidR="00204B3A" w:rsidRPr="00290B25" w:rsidRDefault="00204B3A" w:rsidP="00FF1F75">
      <w:pPr>
        <w:pStyle w:val="FootnoteText"/>
        <w:spacing w:after="0" w:line="240" w:lineRule="auto"/>
        <w:rPr>
          <w:lang w:val="en-GB"/>
        </w:rPr>
      </w:pPr>
      <w:r w:rsidRPr="00290B25">
        <w:rPr>
          <w:rStyle w:val="FootnoteReference"/>
          <w:rFonts w:cs="Arial"/>
          <w:sz w:val="18"/>
          <w:szCs w:val="18"/>
          <w:lang w:val="en-GB"/>
        </w:rPr>
        <w:footnoteRef/>
      </w:r>
      <w:r w:rsidRPr="00290B25">
        <w:rPr>
          <w:rFonts w:cs="Arial"/>
          <w:sz w:val="18"/>
          <w:szCs w:val="18"/>
          <w:lang w:val="en-GB"/>
        </w:rPr>
        <w:t xml:space="preserve"> Kyrgyz sources differ from Kazakhstani </w:t>
      </w:r>
      <w:r w:rsidR="003E0FEF">
        <w:rPr>
          <w:rFonts w:cs="Arial"/>
          <w:sz w:val="18"/>
          <w:szCs w:val="18"/>
          <w:lang w:val="en-GB"/>
        </w:rPr>
        <w:t>as to</w:t>
      </w:r>
      <w:r w:rsidRPr="00290B25">
        <w:rPr>
          <w:rFonts w:cs="Arial"/>
          <w:sz w:val="18"/>
          <w:szCs w:val="18"/>
          <w:lang w:val="en-GB"/>
        </w:rPr>
        <w:t xml:space="preserve"> the </w:t>
      </w:r>
      <w:r w:rsidR="003E0FEF">
        <w:rPr>
          <w:rFonts w:cs="Arial"/>
          <w:sz w:val="18"/>
          <w:szCs w:val="18"/>
          <w:lang w:val="en-GB"/>
        </w:rPr>
        <w:t>number</w:t>
      </w:r>
      <w:r w:rsidRPr="00290B25">
        <w:rPr>
          <w:rFonts w:cs="Arial"/>
          <w:sz w:val="18"/>
          <w:szCs w:val="18"/>
          <w:lang w:val="en-GB"/>
        </w:rPr>
        <w:t xml:space="preserve"> of working border points (Source: http://www.knews.kg/ru/society/690/).</w:t>
      </w:r>
    </w:p>
  </w:footnote>
  <w:footnote w:id="20">
    <w:p w:rsidR="00204B3A" w:rsidRPr="00290B25" w:rsidRDefault="00204B3A" w:rsidP="00FF1F75">
      <w:pPr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290B25">
        <w:rPr>
          <w:rStyle w:val="FootnoteReference"/>
          <w:rFonts w:cs="Arial"/>
          <w:sz w:val="18"/>
          <w:szCs w:val="18"/>
          <w:lang w:val="en-GB"/>
        </w:rPr>
        <w:footnoteRef/>
      </w:r>
      <w:r w:rsidRPr="00290B25">
        <w:rPr>
          <w:rFonts w:cs="Arial"/>
          <w:sz w:val="18"/>
          <w:szCs w:val="18"/>
          <w:lang w:val="en-GB"/>
        </w:rPr>
        <w:t xml:space="preserve"> In parentheses is the number of bilateral crossing points, i.e., open to local traffic between a </w:t>
      </w:r>
      <w:r w:rsidR="003E0FEF">
        <w:rPr>
          <w:rFonts w:cs="Arial"/>
          <w:sz w:val="18"/>
          <w:szCs w:val="18"/>
          <w:lang w:val="en-GB"/>
        </w:rPr>
        <w:t>specific</w:t>
      </w:r>
      <w:r w:rsidRPr="00290B25">
        <w:rPr>
          <w:rFonts w:cs="Arial"/>
          <w:sz w:val="18"/>
          <w:szCs w:val="18"/>
          <w:lang w:val="en-GB"/>
        </w:rPr>
        <w:t xml:space="preserve"> pair of countries. </w:t>
      </w:r>
    </w:p>
  </w:footnote>
  <w:footnote w:id="21">
    <w:p w:rsidR="00204B3A" w:rsidRPr="00290B25" w:rsidRDefault="00204B3A" w:rsidP="00FF1F75">
      <w:pPr>
        <w:pStyle w:val="FootnoteText"/>
        <w:spacing w:after="0" w:line="240" w:lineRule="auto"/>
        <w:rPr>
          <w:lang w:val="en-GB"/>
        </w:rPr>
      </w:pPr>
      <w:r w:rsidRPr="00290B25">
        <w:rPr>
          <w:rStyle w:val="FootnoteReference"/>
          <w:rFonts w:cs="Arial"/>
          <w:sz w:val="18"/>
          <w:szCs w:val="18"/>
          <w:lang w:val="en-GB"/>
        </w:rPr>
        <w:footnoteRef/>
      </w:r>
      <w:r w:rsidRPr="00290B25">
        <w:rPr>
          <w:rFonts w:cs="Arial"/>
          <w:sz w:val="18"/>
          <w:szCs w:val="18"/>
          <w:lang w:val="en-GB"/>
        </w:rPr>
        <w:t xml:space="preserve"> Since July 2011 border points between Kazakhstan and Russia are being abolished</w:t>
      </w:r>
      <w:r w:rsidR="003E0FEF">
        <w:rPr>
          <w:rFonts w:cs="Arial"/>
          <w:sz w:val="18"/>
          <w:szCs w:val="18"/>
          <w:lang w:val="en-GB"/>
        </w:rPr>
        <w:t>,</w:t>
      </w:r>
      <w:r w:rsidRPr="00290B25">
        <w:rPr>
          <w:rFonts w:cs="Arial"/>
          <w:sz w:val="18"/>
          <w:szCs w:val="18"/>
          <w:lang w:val="en-GB"/>
        </w:rPr>
        <w:t xml:space="preserve"> due to the Customs Union Agreement between Kazakhstan, Russia and Belarus.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58A"/>
    <w:multiLevelType w:val="hybridMultilevel"/>
    <w:tmpl w:val="CDD877C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E00427C"/>
    <w:multiLevelType w:val="hybridMultilevel"/>
    <w:tmpl w:val="5D76D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277840"/>
    <w:multiLevelType w:val="hybridMultilevel"/>
    <w:tmpl w:val="57549568"/>
    <w:lvl w:ilvl="0" w:tplc="0407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D2C6123"/>
    <w:multiLevelType w:val="hybridMultilevel"/>
    <w:tmpl w:val="5DE0D74C"/>
    <w:lvl w:ilvl="0" w:tplc="128CC2F8">
      <w:start w:val="1"/>
      <w:numFmt w:val="decimal"/>
      <w:lvlText w:val="%1)"/>
      <w:lvlJc w:val="left"/>
      <w:pPr>
        <w:ind w:left="81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4">
    <w:nsid w:val="21F03C29"/>
    <w:multiLevelType w:val="hybridMultilevel"/>
    <w:tmpl w:val="33605DE6"/>
    <w:lvl w:ilvl="0" w:tplc="5D7E3510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39D31478"/>
    <w:multiLevelType w:val="hybridMultilevel"/>
    <w:tmpl w:val="DEEA5BB8"/>
    <w:lvl w:ilvl="0" w:tplc="1B1C5A9A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A0937CE"/>
    <w:multiLevelType w:val="hybridMultilevel"/>
    <w:tmpl w:val="934A0B76"/>
    <w:lvl w:ilvl="0" w:tplc="12B6451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3B55745C"/>
    <w:multiLevelType w:val="hybridMultilevel"/>
    <w:tmpl w:val="EE8861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8750D8"/>
    <w:multiLevelType w:val="hybridMultilevel"/>
    <w:tmpl w:val="1F926CBE"/>
    <w:lvl w:ilvl="0" w:tplc="AD702808">
      <w:start w:val="5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B11BC"/>
    <w:multiLevelType w:val="multilevel"/>
    <w:tmpl w:val="91223904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55E61F7"/>
    <w:multiLevelType w:val="multilevel"/>
    <w:tmpl w:val="3C1091B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580172"/>
    <w:multiLevelType w:val="hybridMultilevel"/>
    <w:tmpl w:val="1D627D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DB0D0E"/>
    <w:multiLevelType w:val="hybridMultilevel"/>
    <w:tmpl w:val="5F76C850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846432D"/>
    <w:multiLevelType w:val="hybridMultilevel"/>
    <w:tmpl w:val="5CF0D054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86153C3"/>
    <w:multiLevelType w:val="hybridMultilevel"/>
    <w:tmpl w:val="411EA332"/>
    <w:lvl w:ilvl="0" w:tplc="9B22039E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F4178A4"/>
    <w:multiLevelType w:val="multilevel"/>
    <w:tmpl w:val="5D76DE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0AB40F0"/>
    <w:multiLevelType w:val="hybridMultilevel"/>
    <w:tmpl w:val="5F5240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4E15807"/>
    <w:multiLevelType w:val="hybridMultilevel"/>
    <w:tmpl w:val="1500EAF6"/>
    <w:lvl w:ilvl="0" w:tplc="A6D0183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A8C4CB3"/>
    <w:multiLevelType w:val="hybridMultilevel"/>
    <w:tmpl w:val="4E5A288E"/>
    <w:lvl w:ilvl="0" w:tplc="1026C3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6BC000F6"/>
    <w:multiLevelType w:val="hybridMultilevel"/>
    <w:tmpl w:val="C4DE2FA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2353F5"/>
    <w:multiLevelType w:val="hybridMultilevel"/>
    <w:tmpl w:val="5D76D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F537FA0"/>
    <w:multiLevelType w:val="hybridMultilevel"/>
    <w:tmpl w:val="5B4A988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8217E4"/>
    <w:multiLevelType w:val="hybridMultilevel"/>
    <w:tmpl w:val="CCD22E94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B7B6238"/>
    <w:multiLevelType w:val="hybridMultilevel"/>
    <w:tmpl w:val="4D8C5A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CF1739E"/>
    <w:multiLevelType w:val="hybridMultilevel"/>
    <w:tmpl w:val="BE823142"/>
    <w:lvl w:ilvl="0" w:tplc="8AC632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3FDEA4D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3"/>
  </w:num>
  <w:num w:numId="2">
    <w:abstractNumId w:val="2"/>
  </w:num>
  <w:num w:numId="3">
    <w:abstractNumId w:val="8"/>
  </w:num>
  <w:num w:numId="4">
    <w:abstractNumId w:val="24"/>
  </w:num>
  <w:num w:numId="5">
    <w:abstractNumId w:val="14"/>
  </w:num>
  <w:num w:numId="6">
    <w:abstractNumId w:val="19"/>
  </w:num>
  <w:num w:numId="7">
    <w:abstractNumId w:val="18"/>
  </w:num>
  <w:num w:numId="8">
    <w:abstractNumId w:val="6"/>
  </w:num>
  <w:num w:numId="9">
    <w:abstractNumId w:val="7"/>
  </w:num>
  <w:num w:numId="10">
    <w:abstractNumId w:val="21"/>
  </w:num>
  <w:num w:numId="11">
    <w:abstractNumId w:val="20"/>
  </w:num>
  <w:num w:numId="12">
    <w:abstractNumId w:val="1"/>
  </w:num>
  <w:num w:numId="13">
    <w:abstractNumId w:val="15"/>
  </w:num>
  <w:num w:numId="14">
    <w:abstractNumId w:val="11"/>
  </w:num>
  <w:num w:numId="15">
    <w:abstractNumId w:val="0"/>
  </w:num>
  <w:num w:numId="16">
    <w:abstractNumId w:val="17"/>
  </w:num>
  <w:num w:numId="17">
    <w:abstractNumId w:val="5"/>
  </w:num>
  <w:num w:numId="18">
    <w:abstractNumId w:val="16"/>
  </w:num>
  <w:num w:numId="19">
    <w:abstractNumId w:val="3"/>
  </w:num>
  <w:num w:numId="20">
    <w:abstractNumId w:val="22"/>
  </w:num>
  <w:num w:numId="21">
    <w:abstractNumId w:val="10"/>
  </w:num>
  <w:num w:numId="22">
    <w:abstractNumId w:val="9"/>
  </w:num>
  <w:num w:numId="23">
    <w:abstractNumId w:val="4"/>
  </w:num>
  <w:num w:numId="24">
    <w:abstractNumId w:val="1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73"/>
    <w:rsid w:val="00011534"/>
    <w:rsid w:val="0002599D"/>
    <w:rsid w:val="000404BD"/>
    <w:rsid w:val="000771C4"/>
    <w:rsid w:val="00096D42"/>
    <w:rsid w:val="000A6FFC"/>
    <w:rsid w:val="000B0E22"/>
    <w:rsid w:val="000C3899"/>
    <w:rsid w:val="000E576E"/>
    <w:rsid w:val="000F3D75"/>
    <w:rsid w:val="00120E6C"/>
    <w:rsid w:val="00196EF5"/>
    <w:rsid w:val="001A213E"/>
    <w:rsid w:val="001D4E4D"/>
    <w:rsid w:val="00203D8C"/>
    <w:rsid w:val="00204B3A"/>
    <w:rsid w:val="00210490"/>
    <w:rsid w:val="002771EE"/>
    <w:rsid w:val="00290B25"/>
    <w:rsid w:val="00296701"/>
    <w:rsid w:val="002D59C6"/>
    <w:rsid w:val="0030099D"/>
    <w:rsid w:val="0032356A"/>
    <w:rsid w:val="00386457"/>
    <w:rsid w:val="003C757D"/>
    <w:rsid w:val="003E0FEF"/>
    <w:rsid w:val="003F3565"/>
    <w:rsid w:val="004107E8"/>
    <w:rsid w:val="004C153D"/>
    <w:rsid w:val="004D345E"/>
    <w:rsid w:val="004F47E8"/>
    <w:rsid w:val="004F6FB5"/>
    <w:rsid w:val="0050366C"/>
    <w:rsid w:val="00531D97"/>
    <w:rsid w:val="005567A7"/>
    <w:rsid w:val="005626E1"/>
    <w:rsid w:val="005904DE"/>
    <w:rsid w:val="005E3856"/>
    <w:rsid w:val="006127A2"/>
    <w:rsid w:val="0061663F"/>
    <w:rsid w:val="00651197"/>
    <w:rsid w:val="00655649"/>
    <w:rsid w:val="006629FA"/>
    <w:rsid w:val="00676707"/>
    <w:rsid w:val="006829FA"/>
    <w:rsid w:val="00684309"/>
    <w:rsid w:val="00692191"/>
    <w:rsid w:val="00695026"/>
    <w:rsid w:val="006D1971"/>
    <w:rsid w:val="006E65D0"/>
    <w:rsid w:val="006F7125"/>
    <w:rsid w:val="0071468E"/>
    <w:rsid w:val="007347D5"/>
    <w:rsid w:val="00742AAB"/>
    <w:rsid w:val="007573A3"/>
    <w:rsid w:val="00766685"/>
    <w:rsid w:val="007801D0"/>
    <w:rsid w:val="00785ADE"/>
    <w:rsid w:val="007B5C6D"/>
    <w:rsid w:val="007E4231"/>
    <w:rsid w:val="007F3326"/>
    <w:rsid w:val="00804FBA"/>
    <w:rsid w:val="0083786A"/>
    <w:rsid w:val="00844B2F"/>
    <w:rsid w:val="00853BF3"/>
    <w:rsid w:val="008603DA"/>
    <w:rsid w:val="00862263"/>
    <w:rsid w:val="00870976"/>
    <w:rsid w:val="00871FB3"/>
    <w:rsid w:val="008E5C6F"/>
    <w:rsid w:val="008F6508"/>
    <w:rsid w:val="008F6A16"/>
    <w:rsid w:val="00906F4F"/>
    <w:rsid w:val="00921A0B"/>
    <w:rsid w:val="00951D8F"/>
    <w:rsid w:val="009D276A"/>
    <w:rsid w:val="009F3E8B"/>
    <w:rsid w:val="00A2662F"/>
    <w:rsid w:val="00A3229C"/>
    <w:rsid w:val="00A41134"/>
    <w:rsid w:val="00A56507"/>
    <w:rsid w:val="00A96DEF"/>
    <w:rsid w:val="00AC5862"/>
    <w:rsid w:val="00AE3027"/>
    <w:rsid w:val="00AE6F9D"/>
    <w:rsid w:val="00B27A4D"/>
    <w:rsid w:val="00B5154F"/>
    <w:rsid w:val="00B60D16"/>
    <w:rsid w:val="00B6560B"/>
    <w:rsid w:val="00B844EE"/>
    <w:rsid w:val="00BA71DF"/>
    <w:rsid w:val="00BC72E1"/>
    <w:rsid w:val="00BE07ED"/>
    <w:rsid w:val="00C75D80"/>
    <w:rsid w:val="00C97073"/>
    <w:rsid w:val="00CA6358"/>
    <w:rsid w:val="00CD7F94"/>
    <w:rsid w:val="00D3617A"/>
    <w:rsid w:val="00D72085"/>
    <w:rsid w:val="00E05A52"/>
    <w:rsid w:val="00E12F1D"/>
    <w:rsid w:val="00E17924"/>
    <w:rsid w:val="00E921C2"/>
    <w:rsid w:val="00EC5942"/>
    <w:rsid w:val="00ED35BC"/>
    <w:rsid w:val="00ED66FB"/>
    <w:rsid w:val="00F04199"/>
    <w:rsid w:val="00F620C8"/>
    <w:rsid w:val="00F70C9D"/>
    <w:rsid w:val="00F82779"/>
    <w:rsid w:val="00F91C36"/>
    <w:rsid w:val="00F9579F"/>
    <w:rsid w:val="00FD7256"/>
    <w:rsid w:val="00FF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C97073"/>
    <w:pPr>
      <w:spacing w:after="200" w:line="276" w:lineRule="auto"/>
    </w:pPr>
    <w:rPr>
      <w:rFonts w:ascii="Calibri" w:hAnsi="Calibri"/>
      <w:lang w:val="nb-NO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707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9707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9707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9707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97073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97073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97073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97073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97073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7073"/>
    <w:rPr>
      <w:rFonts w:ascii="Cambria" w:eastAsia="SimSu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97073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97073"/>
    <w:rPr>
      <w:rFonts w:ascii="Cambria" w:eastAsia="SimSun" w:hAnsi="Cambria" w:cs="Times New Roman"/>
      <w:b/>
      <w:bCs/>
      <w:color w:val="4F81BD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97073"/>
    <w:rPr>
      <w:rFonts w:ascii="Cambria" w:eastAsia="SimSun" w:hAnsi="Cambria" w:cs="Times New Roman"/>
      <w:b/>
      <w:bCs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97073"/>
    <w:rPr>
      <w:rFonts w:ascii="Cambria" w:eastAsia="SimSun" w:hAnsi="Cambria" w:cs="Times New Roman"/>
      <w:color w:val="243F6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97073"/>
    <w:rPr>
      <w:rFonts w:ascii="Cambria" w:eastAsia="SimSun" w:hAnsi="Cambria" w:cs="Times New Roman"/>
      <w:i/>
      <w:iCs/>
      <w:color w:val="243F6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97073"/>
    <w:rPr>
      <w:rFonts w:ascii="Cambria" w:eastAsia="SimSun" w:hAnsi="Cambria" w:cs="Times New Roman"/>
      <w:i/>
      <w:iCs/>
      <w:color w:val="40404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97073"/>
    <w:rPr>
      <w:rFonts w:ascii="Cambria" w:eastAsia="SimSun" w:hAnsi="Cambria" w:cs="Times New Roman"/>
      <w:color w:val="4F81BD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97073"/>
    <w:rPr>
      <w:rFonts w:ascii="Cambria" w:eastAsia="SimSun" w:hAnsi="Cambria" w:cs="Times New Roman"/>
      <w:i/>
      <w:iCs/>
      <w:color w:val="404040"/>
    </w:rPr>
  </w:style>
  <w:style w:type="paragraph" w:styleId="BalloonText">
    <w:name w:val="Balloon Text"/>
    <w:basedOn w:val="Normal"/>
    <w:link w:val="BalloonTextChar"/>
    <w:uiPriority w:val="99"/>
    <w:rsid w:val="00C970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97073"/>
    <w:rPr>
      <w:rFonts w:ascii="Tahoma" w:eastAsia="SimSun" w:hAnsi="Tahoma" w:cs="Tahoma"/>
      <w:sz w:val="16"/>
      <w:szCs w:val="16"/>
    </w:rPr>
  </w:style>
  <w:style w:type="paragraph" w:customStyle="1" w:styleId="Default">
    <w:name w:val="Default"/>
    <w:uiPriority w:val="99"/>
    <w:rsid w:val="00C97073"/>
    <w:pPr>
      <w:autoSpaceDE w:val="0"/>
      <w:autoSpaceDN w:val="0"/>
      <w:adjustRightInd w:val="0"/>
      <w:spacing w:after="200" w:line="276" w:lineRule="auto"/>
    </w:pPr>
    <w:rPr>
      <w:rFonts w:ascii="Calisto MT" w:hAnsi="Calisto MT" w:cs="Calisto MT"/>
      <w:color w:val="000000"/>
      <w:sz w:val="24"/>
      <w:szCs w:val="24"/>
      <w:lang w:val="nb-NO" w:eastAsia="zh-CN"/>
    </w:rPr>
  </w:style>
  <w:style w:type="character" w:styleId="Hyperlink">
    <w:name w:val="Hyperlink"/>
    <w:basedOn w:val="DefaultParagraphFont"/>
    <w:uiPriority w:val="99"/>
    <w:rsid w:val="00C97073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C97073"/>
    <w:rPr>
      <w:rFonts w:eastAsia="Batang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97073"/>
    <w:rPr>
      <w:rFonts w:ascii="Calibri" w:eastAsia="Batang" w:hAnsi="Calibri" w:cs="Times New Roman"/>
      <w:lang w:val="de-DE" w:eastAsia="de-DE"/>
    </w:rPr>
  </w:style>
  <w:style w:type="character" w:styleId="FootnoteReference">
    <w:name w:val="footnote reference"/>
    <w:basedOn w:val="DefaultParagraphFont"/>
    <w:uiPriority w:val="99"/>
    <w:rsid w:val="00C97073"/>
    <w:rPr>
      <w:rFonts w:cs="Times New Roman"/>
      <w:vertAlign w:val="superscript"/>
    </w:rPr>
  </w:style>
  <w:style w:type="character" w:customStyle="1" w:styleId="ZchnZchn">
    <w:name w:val="Zchn Zchn"/>
    <w:uiPriority w:val="99"/>
    <w:semiHidden/>
    <w:rsid w:val="00C97073"/>
    <w:rPr>
      <w:lang w:val="ru-RU"/>
    </w:rPr>
  </w:style>
  <w:style w:type="paragraph" w:styleId="NormalWeb">
    <w:name w:val="Normal (Web)"/>
    <w:basedOn w:val="Normal"/>
    <w:uiPriority w:val="99"/>
    <w:rsid w:val="00C97073"/>
    <w:pPr>
      <w:spacing w:before="100" w:beforeAutospacing="1" w:after="100" w:afterAutospacing="1"/>
    </w:pPr>
    <w:rPr>
      <w:lang w:val="ru-RU" w:eastAsia="ru-RU"/>
    </w:rPr>
  </w:style>
  <w:style w:type="paragraph" w:styleId="Footer">
    <w:name w:val="footer"/>
    <w:basedOn w:val="Normal"/>
    <w:link w:val="FooterChar"/>
    <w:uiPriority w:val="99"/>
    <w:rsid w:val="00C97073"/>
    <w:pPr>
      <w:tabs>
        <w:tab w:val="center" w:pos="4536"/>
        <w:tab w:val="right" w:pos="9072"/>
      </w:tabs>
    </w:pPr>
    <w:rPr>
      <w:rFonts w:eastAsia="Batang"/>
      <w:lang w:val="de-DE" w:eastAsia="ko-K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97073"/>
    <w:rPr>
      <w:rFonts w:ascii="Calibri" w:eastAsia="Batang" w:hAnsi="Calibri" w:cs="Times New Roman"/>
      <w:sz w:val="22"/>
      <w:szCs w:val="22"/>
      <w:lang w:val="de-DE" w:eastAsia="ko-KR"/>
    </w:rPr>
  </w:style>
  <w:style w:type="character" w:styleId="PageNumber">
    <w:name w:val="page number"/>
    <w:basedOn w:val="DefaultParagraphFont"/>
    <w:uiPriority w:val="99"/>
    <w:rsid w:val="00C97073"/>
    <w:rPr>
      <w:rFonts w:cs="Times New Roman"/>
    </w:rPr>
  </w:style>
  <w:style w:type="table" w:styleId="TableGrid">
    <w:name w:val="Table Grid"/>
    <w:basedOn w:val="TableNormal"/>
    <w:uiPriority w:val="99"/>
    <w:rsid w:val="00C97073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Normal"/>
    <w:uiPriority w:val="99"/>
    <w:rsid w:val="00C97073"/>
    <w:pPr>
      <w:ind w:left="708"/>
    </w:pPr>
    <w:rPr>
      <w:lang w:val="de-DE" w:eastAsia="de-DE"/>
    </w:rPr>
  </w:style>
  <w:style w:type="paragraph" w:customStyle="1" w:styleId="Pa16">
    <w:name w:val="Pa16"/>
    <w:basedOn w:val="Normal"/>
    <w:next w:val="Normal"/>
    <w:uiPriority w:val="99"/>
    <w:rsid w:val="00C97073"/>
    <w:pPr>
      <w:autoSpaceDE w:val="0"/>
      <w:autoSpaceDN w:val="0"/>
      <w:adjustRightInd w:val="0"/>
      <w:spacing w:line="161" w:lineRule="atLeast"/>
    </w:pPr>
    <w:rPr>
      <w:rFonts w:ascii="Arial" w:hAnsi="Arial" w:cs="Arial"/>
      <w:lang w:val="ru-RU" w:eastAsia="ru-RU"/>
    </w:rPr>
  </w:style>
  <w:style w:type="character" w:styleId="CommentReference">
    <w:name w:val="annotation reference"/>
    <w:basedOn w:val="DefaultParagraphFont"/>
    <w:uiPriority w:val="99"/>
    <w:rsid w:val="00C9707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C97073"/>
    <w:rPr>
      <w:rFonts w:eastAsia="Batang"/>
      <w:sz w:val="20"/>
      <w:szCs w:val="20"/>
      <w:lang w:val="de-DE"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97073"/>
    <w:rPr>
      <w:rFonts w:ascii="Calibri" w:eastAsia="Batang" w:hAnsi="Calibri" w:cs="Times New Roman"/>
      <w:lang w:val="de-DE" w:eastAsia="de-DE"/>
    </w:rPr>
  </w:style>
  <w:style w:type="character" w:customStyle="1" w:styleId="apple-style-span">
    <w:name w:val="apple-style-span"/>
    <w:basedOn w:val="DefaultParagraphFont"/>
    <w:uiPriority w:val="99"/>
    <w:rsid w:val="00C97073"/>
    <w:rPr>
      <w:rFonts w:cs="Times New Roman"/>
    </w:rPr>
  </w:style>
  <w:style w:type="paragraph" w:customStyle="1" w:styleId="ListParagraph1">
    <w:name w:val="List Paragraph1"/>
    <w:basedOn w:val="Normal"/>
    <w:uiPriority w:val="99"/>
    <w:rsid w:val="00C97073"/>
    <w:pPr>
      <w:ind w:left="720"/>
    </w:pPr>
    <w:rPr>
      <w:rFonts w:ascii="Cambria" w:hAnsi="Cambria" w:cs="Cambr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97073"/>
    <w:rPr>
      <w:b/>
      <w:bCs/>
      <w:lang w:eastAsia="ko-KR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97073"/>
    <w:rPr>
      <w:rFonts w:ascii="Calibri" w:eastAsia="Batang" w:hAnsi="Calibri" w:cs="Times New Roman"/>
      <w:b/>
      <w:bCs/>
      <w:lang w:val="de-DE" w:eastAsia="ko-KR"/>
    </w:rPr>
  </w:style>
  <w:style w:type="paragraph" w:styleId="Header">
    <w:name w:val="header"/>
    <w:basedOn w:val="Normal"/>
    <w:link w:val="HeaderChar"/>
    <w:uiPriority w:val="99"/>
    <w:rsid w:val="00C97073"/>
    <w:pPr>
      <w:tabs>
        <w:tab w:val="center" w:pos="4536"/>
        <w:tab w:val="right" w:pos="9072"/>
      </w:tabs>
    </w:pPr>
    <w:rPr>
      <w:rFonts w:eastAsia="Batang"/>
      <w:lang w:val="de-DE" w:eastAsia="ko-K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97073"/>
    <w:rPr>
      <w:rFonts w:ascii="Calibri" w:eastAsia="Batang" w:hAnsi="Calibri" w:cs="Times New Roman"/>
      <w:sz w:val="22"/>
      <w:szCs w:val="22"/>
      <w:lang w:val="de-DE" w:eastAsia="ko-KR"/>
    </w:rPr>
  </w:style>
  <w:style w:type="character" w:styleId="FollowedHyperlink">
    <w:name w:val="FollowedHyperlink"/>
    <w:basedOn w:val="DefaultParagraphFont"/>
    <w:uiPriority w:val="99"/>
    <w:rsid w:val="00C97073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C97073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C97073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C97073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C97073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9707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97073"/>
    <w:rPr>
      <w:rFonts w:ascii="Cambria" w:eastAsia="SimSu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C97073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C97073"/>
    <w:rPr>
      <w:rFonts w:cs="Times New Roman"/>
      <w:i/>
      <w:iCs/>
    </w:rPr>
  </w:style>
  <w:style w:type="paragraph" w:styleId="NoSpacing">
    <w:name w:val="No Spacing"/>
    <w:uiPriority w:val="99"/>
    <w:qFormat/>
    <w:rsid w:val="00C97073"/>
    <w:rPr>
      <w:rFonts w:ascii="Calibri" w:hAnsi="Calibri"/>
      <w:lang w:val="nb-NO" w:eastAsia="zh-CN"/>
    </w:rPr>
  </w:style>
  <w:style w:type="paragraph" w:styleId="Quote">
    <w:name w:val="Quote"/>
    <w:basedOn w:val="Normal"/>
    <w:next w:val="Normal"/>
    <w:link w:val="QuoteChar"/>
    <w:uiPriority w:val="99"/>
    <w:qFormat/>
    <w:rsid w:val="00C97073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C97073"/>
    <w:rPr>
      <w:rFonts w:ascii="Calibri" w:eastAsia="SimSun" w:hAnsi="Calibri" w:cs="Times New Roman"/>
      <w:i/>
      <w:iCs/>
      <w:color w:val="000000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9707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97073"/>
    <w:rPr>
      <w:rFonts w:ascii="Calibri" w:eastAsia="SimSun" w:hAnsi="Calibri" w:cs="Times New Roman"/>
      <w:b/>
      <w:bCs/>
      <w:i/>
      <w:iCs/>
      <w:color w:val="4F81BD"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C97073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C97073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C97073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C97073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C97073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C97073"/>
    <w:pPr>
      <w:outlineLvl w:val="9"/>
    </w:pPr>
  </w:style>
  <w:style w:type="character" w:customStyle="1" w:styleId="il">
    <w:name w:val="il"/>
    <w:basedOn w:val="DefaultParagraphFont"/>
    <w:uiPriority w:val="99"/>
    <w:rsid w:val="00C97073"/>
    <w:rPr>
      <w:rFonts w:cs="Times New Roman"/>
    </w:rPr>
  </w:style>
  <w:style w:type="character" w:customStyle="1" w:styleId="ZchnZchn6">
    <w:name w:val="Zchn Zchn6"/>
    <w:uiPriority w:val="99"/>
    <w:locked/>
    <w:rsid w:val="00C97073"/>
    <w:rPr>
      <w:lang w:val="de-DE" w:eastAsia="de-DE"/>
    </w:rPr>
  </w:style>
  <w:style w:type="character" w:customStyle="1" w:styleId="ZchnZchn4">
    <w:name w:val="Zchn Zchn4"/>
    <w:basedOn w:val="DefaultParagraphFont"/>
    <w:uiPriority w:val="99"/>
    <w:locked/>
    <w:rsid w:val="00C97073"/>
    <w:rPr>
      <w:rFonts w:eastAsia="Batang" w:cs="Times New Roman"/>
      <w:lang w:val="de-DE" w:eastAsia="de-DE"/>
    </w:rPr>
  </w:style>
  <w:style w:type="character" w:customStyle="1" w:styleId="ZchnZchn1">
    <w:name w:val="Zchn Zchn1"/>
    <w:basedOn w:val="DefaultParagraphFont"/>
    <w:uiPriority w:val="99"/>
    <w:semiHidden/>
    <w:rsid w:val="00C97073"/>
    <w:rPr>
      <w:rFonts w:cs="Times New Roman"/>
    </w:rPr>
  </w:style>
  <w:style w:type="paragraph" w:styleId="Revision">
    <w:name w:val="Revision"/>
    <w:hidden/>
    <w:uiPriority w:val="99"/>
    <w:semiHidden/>
    <w:rsid w:val="00655649"/>
    <w:rPr>
      <w:rFonts w:ascii="Calibri" w:hAnsi="Calibri"/>
      <w:lang w:val="nb-N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C97073"/>
    <w:pPr>
      <w:spacing w:after="200" w:line="276" w:lineRule="auto"/>
    </w:pPr>
    <w:rPr>
      <w:rFonts w:ascii="Calibri" w:hAnsi="Calibri"/>
      <w:lang w:val="nb-NO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707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9707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9707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9707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97073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97073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97073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97073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97073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7073"/>
    <w:rPr>
      <w:rFonts w:ascii="Cambria" w:eastAsia="SimSu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97073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97073"/>
    <w:rPr>
      <w:rFonts w:ascii="Cambria" w:eastAsia="SimSun" w:hAnsi="Cambria" w:cs="Times New Roman"/>
      <w:b/>
      <w:bCs/>
      <w:color w:val="4F81BD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97073"/>
    <w:rPr>
      <w:rFonts w:ascii="Cambria" w:eastAsia="SimSun" w:hAnsi="Cambria" w:cs="Times New Roman"/>
      <w:b/>
      <w:bCs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97073"/>
    <w:rPr>
      <w:rFonts w:ascii="Cambria" w:eastAsia="SimSun" w:hAnsi="Cambria" w:cs="Times New Roman"/>
      <w:color w:val="243F6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97073"/>
    <w:rPr>
      <w:rFonts w:ascii="Cambria" w:eastAsia="SimSun" w:hAnsi="Cambria" w:cs="Times New Roman"/>
      <w:i/>
      <w:iCs/>
      <w:color w:val="243F6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97073"/>
    <w:rPr>
      <w:rFonts w:ascii="Cambria" w:eastAsia="SimSun" w:hAnsi="Cambria" w:cs="Times New Roman"/>
      <w:i/>
      <w:iCs/>
      <w:color w:val="40404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97073"/>
    <w:rPr>
      <w:rFonts w:ascii="Cambria" w:eastAsia="SimSun" w:hAnsi="Cambria" w:cs="Times New Roman"/>
      <w:color w:val="4F81BD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97073"/>
    <w:rPr>
      <w:rFonts w:ascii="Cambria" w:eastAsia="SimSun" w:hAnsi="Cambria" w:cs="Times New Roman"/>
      <w:i/>
      <w:iCs/>
      <w:color w:val="404040"/>
    </w:rPr>
  </w:style>
  <w:style w:type="paragraph" w:styleId="BalloonText">
    <w:name w:val="Balloon Text"/>
    <w:basedOn w:val="Normal"/>
    <w:link w:val="BalloonTextChar"/>
    <w:uiPriority w:val="99"/>
    <w:rsid w:val="00C970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97073"/>
    <w:rPr>
      <w:rFonts w:ascii="Tahoma" w:eastAsia="SimSun" w:hAnsi="Tahoma" w:cs="Tahoma"/>
      <w:sz w:val="16"/>
      <w:szCs w:val="16"/>
    </w:rPr>
  </w:style>
  <w:style w:type="paragraph" w:customStyle="1" w:styleId="Default">
    <w:name w:val="Default"/>
    <w:uiPriority w:val="99"/>
    <w:rsid w:val="00C97073"/>
    <w:pPr>
      <w:autoSpaceDE w:val="0"/>
      <w:autoSpaceDN w:val="0"/>
      <w:adjustRightInd w:val="0"/>
      <w:spacing w:after="200" w:line="276" w:lineRule="auto"/>
    </w:pPr>
    <w:rPr>
      <w:rFonts w:ascii="Calisto MT" w:hAnsi="Calisto MT" w:cs="Calisto MT"/>
      <w:color w:val="000000"/>
      <w:sz w:val="24"/>
      <w:szCs w:val="24"/>
      <w:lang w:val="nb-NO" w:eastAsia="zh-CN"/>
    </w:rPr>
  </w:style>
  <w:style w:type="character" w:styleId="Hyperlink">
    <w:name w:val="Hyperlink"/>
    <w:basedOn w:val="DefaultParagraphFont"/>
    <w:uiPriority w:val="99"/>
    <w:rsid w:val="00C97073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C97073"/>
    <w:rPr>
      <w:rFonts w:eastAsia="Batang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97073"/>
    <w:rPr>
      <w:rFonts w:ascii="Calibri" w:eastAsia="Batang" w:hAnsi="Calibri" w:cs="Times New Roman"/>
      <w:lang w:val="de-DE" w:eastAsia="de-DE"/>
    </w:rPr>
  </w:style>
  <w:style w:type="character" w:styleId="FootnoteReference">
    <w:name w:val="footnote reference"/>
    <w:basedOn w:val="DefaultParagraphFont"/>
    <w:uiPriority w:val="99"/>
    <w:rsid w:val="00C97073"/>
    <w:rPr>
      <w:rFonts w:cs="Times New Roman"/>
      <w:vertAlign w:val="superscript"/>
    </w:rPr>
  </w:style>
  <w:style w:type="character" w:customStyle="1" w:styleId="ZchnZchn">
    <w:name w:val="Zchn Zchn"/>
    <w:uiPriority w:val="99"/>
    <w:semiHidden/>
    <w:rsid w:val="00C97073"/>
    <w:rPr>
      <w:lang w:val="ru-RU"/>
    </w:rPr>
  </w:style>
  <w:style w:type="paragraph" w:styleId="NormalWeb">
    <w:name w:val="Normal (Web)"/>
    <w:basedOn w:val="Normal"/>
    <w:uiPriority w:val="99"/>
    <w:rsid w:val="00C97073"/>
    <w:pPr>
      <w:spacing w:before="100" w:beforeAutospacing="1" w:after="100" w:afterAutospacing="1"/>
    </w:pPr>
    <w:rPr>
      <w:lang w:val="ru-RU" w:eastAsia="ru-RU"/>
    </w:rPr>
  </w:style>
  <w:style w:type="paragraph" w:styleId="Footer">
    <w:name w:val="footer"/>
    <w:basedOn w:val="Normal"/>
    <w:link w:val="FooterChar"/>
    <w:uiPriority w:val="99"/>
    <w:rsid w:val="00C97073"/>
    <w:pPr>
      <w:tabs>
        <w:tab w:val="center" w:pos="4536"/>
        <w:tab w:val="right" w:pos="9072"/>
      </w:tabs>
    </w:pPr>
    <w:rPr>
      <w:rFonts w:eastAsia="Batang"/>
      <w:lang w:val="de-DE" w:eastAsia="ko-K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97073"/>
    <w:rPr>
      <w:rFonts w:ascii="Calibri" w:eastAsia="Batang" w:hAnsi="Calibri" w:cs="Times New Roman"/>
      <w:sz w:val="22"/>
      <w:szCs w:val="22"/>
      <w:lang w:val="de-DE" w:eastAsia="ko-KR"/>
    </w:rPr>
  </w:style>
  <w:style w:type="character" w:styleId="PageNumber">
    <w:name w:val="page number"/>
    <w:basedOn w:val="DefaultParagraphFont"/>
    <w:uiPriority w:val="99"/>
    <w:rsid w:val="00C97073"/>
    <w:rPr>
      <w:rFonts w:cs="Times New Roman"/>
    </w:rPr>
  </w:style>
  <w:style w:type="table" w:styleId="TableGrid">
    <w:name w:val="Table Grid"/>
    <w:basedOn w:val="TableNormal"/>
    <w:uiPriority w:val="99"/>
    <w:rsid w:val="00C97073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Normal"/>
    <w:uiPriority w:val="99"/>
    <w:rsid w:val="00C97073"/>
    <w:pPr>
      <w:ind w:left="708"/>
    </w:pPr>
    <w:rPr>
      <w:lang w:val="de-DE" w:eastAsia="de-DE"/>
    </w:rPr>
  </w:style>
  <w:style w:type="paragraph" w:customStyle="1" w:styleId="Pa16">
    <w:name w:val="Pa16"/>
    <w:basedOn w:val="Normal"/>
    <w:next w:val="Normal"/>
    <w:uiPriority w:val="99"/>
    <w:rsid w:val="00C97073"/>
    <w:pPr>
      <w:autoSpaceDE w:val="0"/>
      <w:autoSpaceDN w:val="0"/>
      <w:adjustRightInd w:val="0"/>
      <w:spacing w:line="161" w:lineRule="atLeast"/>
    </w:pPr>
    <w:rPr>
      <w:rFonts w:ascii="Arial" w:hAnsi="Arial" w:cs="Arial"/>
      <w:lang w:val="ru-RU" w:eastAsia="ru-RU"/>
    </w:rPr>
  </w:style>
  <w:style w:type="character" w:styleId="CommentReference">
    <w:name w:val="annotation reference"/>
    <w:basedOn w:val="DefaultParagraphFont"/>
    <w:uiPriority w:val="99"/>
    <w:rsid w:val="00C9707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C97073"/>
    <w:rPr>
      <w:rFonts w:eastAsia="Batang"/>
      <w:sz w:val="20"/>
      <w:szCs w:val="20"/>
      <w:lang w:val="de-DE"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97073"/>
    <w:rPr>
      <w:rFonts w:ascii="Calibri" w:eastAsia="Batang" w:hAnsi="Calibri" w:cs="Times New Roman"/>
      <w:lang w:val="de-DE" w:eastAsia="de-DE"/>
    </w:rPr>
  </w:style>
  <w:style w:type="character" w:customStyle="1" w:styleId="apple-style-span">
    <w:name w:val="apple-style-span"/>
    <w:basedOn w:val="DefaultParagraphFont"/>
    <w:uiPriority w:val="99"/>
    <w:rsid w:val="00C97073"/>
    <w:rPr>
      <w:rFonts w:cs="Times New Roman"/>
    </w:rPr>
  </w:style>
  <w:style w:type="paragraph" w:customStyle="1" w:styleId="ListParagraph1">
    <w:name w:val="List Paragraph1"/>
    <w:basedOn w:val="Normal"/>
    <w:uiPriority w:val="99"/>
    <w:rsid w:val="00C97073"/>
    <w:pPr>
      <w:ind w:left="720"/>
    </w:pPr>
    <w:rPr>
      <w:rFonts w:ascii="Cambria" w:hAnsi="Cambria" w:cs="Cambr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97073"/>
    <w:rPr>
      <w:b/>
      <w:bCs/>
      <w:lang w:eastAsia="ko-KR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97073"/>
    <w:rPr>
      <w:rFonts w:ascii="Calibri" w:eastAsia="Batang" w:hAnsi="Calibri" w:cs="Times New Roman"/>
      <w:b/>
      <w:bCs/>
      <w:lang w:val="de-DE" w:eastAsia="ko-KR"/>
    </w:rPr>
  </w:style>
  <w:style w:type="paragraph" w:styleId="Header">
    <w:name w:val="header"/>
    <w:basedOn w:val="Normal"/>
    <w:link w:val="HeaderChar"/>
    <w:uiPriority w:val="99"/>
    <w:rsid w:val="00C97073"/>
    <w:pPr>
      <w:tabs>
        <w:tab w:val="center" w:pos="4536"/>
        <w:tab w:val="right" w:pos="9072"/>
      </w:tabs>
    </w:pPr>
    <w:rPr>
      <w:rFonts w:eastAsia="Batang"/>
      <w:lang w:val="de-DE" w:eastAsia="ko-K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97073"/>
    <w:rPr>
      <w:rFonts w:ascii="Calibri" w:eastAsia="Batang" w:hAnsi="Calibri" w:cs="Times New Roman"/>
      <w:sz w:val="22"/>
      <w:szCs w:val="22"/>
      <w:lang w:val="de-DE" w:eastAsia="ko-KR"/>
    </w:rPr>
  </w:style>
  <w:style w:type="character" w:styleId="FollowedHyperlink">
    <w:name w:val="FollowedHyperlink"/>
    <w:basedOn w:val="DefaultParagraphFont"/>
    <w:uiPriority w:val="99"/>
    <w:rsid w:val="00C97073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C97073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C97073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C97073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C97073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9707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97073"/>
    <w:rPr>
      <w:rFonts w:ascii="Cambria" w:eastAsia="SimSu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C97073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C97073"/>
    <w:rPr>
      <w:rFonts w:cs="Times New Roman"/>
      <w:i/>
      <w:iCs/>
    </w:rPr>
  </w:style>
  <w:style w:type="paragraph" w:styleId="NoSpacing">
    <w:name w:val="No Spacing"/>
    <w:uiPriority w:val="99"/>
    <w:qFormat/>
    <w:rsid w:val="00C97073"/>
    <w:rPr>
      <w:rFonts w:ascii="Calibri" w:hAnsi="Calibri"/>
      <w:lang w:val="nb-NO" w:eastAsia="zh-CN"/>
    </w:rPr>
  </w:style>
  <w:style w:type="paragraph" w:styleId="Quote">
    <w:name w:val="Quote"/>
    <w:basedOn w:val="Normal"/>
    <w:next w:val="Normal"/>
    <w:link w:val="QuoteChar"/>
    <w:uiPriority w:val="99"/>
    <w:qFormat/>
    <w:rsid w:val="00C97073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C97073"/>
    <w:rPr>
      <w:rFonts w:ascii="Calibri" w:eastAsia="SimSun" w:hAnsi="Calibri" w:cs="Times New Roman"/>
      <w:i/>
      <w:iCs/>
      <w:color w:val="000000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9707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97073"/>
    <w:rPr>
      <w:rFonts w:ascii="Calibri" w:eastAsia="SimSun" w:hAnsi="Calibri" w:cs="Times New Roman"/>
      <w:b/>
      <w:bCs/>
      <w:i/>
      <w:iCs/>
      <w:color w:val="4F81BD"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C97073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C97073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C97073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C97073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C97073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C97073"/>
    <w:pPr>
      <w:outlineLvl w:val="9"/>
    </w:pPr>
  </w:style>
  <w:style w:type="character" w:customStyle="1" w:styleId="il">
    <w:name w:val="il"/>
    <w:basedOn w:val="DefaultParagraphFont"/>
    <w:uiPriority w:val="99"/>
    <w:rsid w:val="00C97073"/>
    <w:rPr>
      <w:rFonts w:cs="Times New Roman"/>
    </w:rPr>
  </w:style>
  <w:style w:type="character" w:customStyle="1" w:styleId="ZchnZchn6">
    <w:name w:val="Zchn Zchn6"/>
    <w:uiPriority w:val="99"/>
    <w:locked/>
    <w:rsid w:val="00C97073"/>
    <w:rPr>
      <w:lang w:val="de-DE" w:eastAsia="de-DE"/>
    </w:rPr>
  </w:style>
  <w:style w:type="character" w:customStyle="1" w:styleId="ZchnZchn4">
    <w:name w:val="Zchn Zchn4"/>
    <w:basedOn w:val="DefaultParagraphFont"/>
    <w:uiPriority w:val="99"/>
    <w:locked/>
    <w:rsid w:val="00C97073"/>
    <w:rPr>
      <w:rFonts w:eastAsia="Batang" w:cs="Times New Roman"/>
      <w:lang w:val="de-DE" w:eastAsia="de-DE"/>
    </w:rPr>
  </w:style>
  <w:style w:type="character" w:customStyle="1" w:styleId="ZchnZchn1">
    <w:name w:val="Zchn Zchn1"/>
    <w:basedOn w:val="DefaultParagraphFont"/>
    <w:uiPriority w:val="99"/>
    <w:semiHidden/>
    <w:rsid w:val="00C97073"/>
    <w:rPr>
      <w:rFonts w:cs="Times New Roman"/>
    </w:rPr>
  </w:style>
  <w:style w:type="paragraph" w:styleId="Revision">
    <w:name w:val="Revision"/>
    <w:hidden/>
    <w:uiPriority w:val="99"/>
    <w:semiHidden/>
    <w:rsid w:val="00655649"/>
    <w:rPr>
      <w:rFonts w:ascii="Calibri" w:hAnsi="Calibri"/>
      <w:lang w:val="nb-N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F2A5-0FD3-485C-8DFA-756E838D9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3564</Words>
  <Characters>20319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Fjæstad</dc:creator>
  <cp:lastModifiedBy>Shairbek</cp:lastModifiedBy>
  <cp:revision>2</cp:revision>
  <cp:lastPrinted>2012-08-29T13:10:00Z</cp:lastPrinted>
  <dcterms:created xsi:type="dcterms:W3CDTF">2013-02-26T05:58:00Z</dcterms:created>
  <dcterms:modified xsi:type="dcterms:W3CDTF">2013-02-26T05:58:00Z</dcterms:modified>
</cp:coreProperties>
</file>